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70" w:rsidRDefault="00305570">
      <w:pPr>
        <w:ind w:leftChars="450" w:left="945"/>
        <w:rPr>
          <w:rFonts w:ascii="Arial" w:hAnsi="Arial"/>
          <w:b/>
          <w:color w:val="000000"/>
          <w:sz w:val="44"/>
          <w:szCs w:val="44"/>
        </w:rPr>
      </w:pPr>
    </w:p>
    <w:p w:rsidR="00305570" w:rsidRDefault="00305570">
      <w:pPr>
        <w:jc w:val="center"/>
        <w:rPr>
          <w:rFonts w:ascii="Arial" w:hAnsi="Arial"/>
          <w:b/>
          <w:color w:val="000000"/>
          <w:spacing w:val="60"/>
          <w:kern w:val="10"/>
          <w:sz w:val="28"/>
          <w:szCs w:val="28"/>
        </w:rPr>
      </w:pPr>
    </w:p>
    <w:p w:rsidR="00305570" w:rsidRDefault="00305570">
      <w:pPr>
        <w:jc w:val="center"/>
        <w:rPr>
          <w:rFonts w:ascii="Arial" w:hAnsi="Arial"/>
          <w:b/>
          <w:color w:val="000000"/>
          <w:spacing w:val="60"/>
          <w:kern w:val="10"/>
          <w:sz w:val="28"/>
          <w:szCs w:val="28"/>
        </w:rPr>
      </w:pPr>
    </w:p>
    <w:p w:rsidR="00305570" w:rsidRDefault="00305570">
      <w:pPr>
        <w:jc w:val="center"/>
        <w:rPr>
          <w:rFonts w:ascii="Arial" w:hAnsi="Arial"/>
          <w:b/>
          <w:color w:val="000000"/>
          <w:spacing w:val="60"/>
          <w:kern w:val="10"/>
          <w:sz w:val="28"/>
          <w:szCs w:val="28"/>
        </w:rPr>
      </w:pPr>
    </w:p>
    <w:p w:rsidR="00305570" w:rsidRDefault="00305570">
      <w:pPr>
        <w:jc w:val="center"/>
        <w:rPr>
          <w:rFonts w:ascii="Arial" w:hAnsi="Arial"/>
          <w:b/>
          <w:color w:val="000000"/>
          <w:spacing w:val="60"/>
          <w:kern w:val="10"/>
          <w:sz w:val="28"/>
          <w:szCs w:val="28"/>
        </w:rPr>
      </w:pPr>
    </w:p>
    <w:p w:rsidR="00305570" w:rsidRDefault="00305570">
      <w:pPr>
        <w:jc w:val="center"/>
        <w:rPr>
          <w:rFonts w:ascii="Arial" w:hAnsi="Arial"/>
          <w:b/>
          <w:color w:val="000000"/>
          <w:spacing w:val="60"/>
          <w:kern w:val="10"/>
          <w:sz w:val="28"/>
          <w:szCs w:val="28"/>
        </w:rPr>
      </w:pPr>
    </w:p>
    <w:p w:rsidR="00305570" w:rsidRDefault="00305570">
      <w:pPr>
        <w:jc w:val="center"/>
        <w:rPr>
          <w:rFonts w:ascii="Arial" w:hAnsi="Arial"/>
          <w:b/>
          <w:color w:val="000000"/>
          <w:spacing w:val="60"/>
          <w:kern w:val="10"/>
          <w:sz w:val="28"/>
          <w:szCs w:val="28"/>
        </w:rPr>
      </w:pPr>
    </w:p>
    <w:p w:rsidR="00305570" w:rsidRDefault="00305570">
      <w:pPr>
        <w:jc w:val="center"/>
        <w:rPr>
          <w:rFonts w:ascii="Arial" w:hAnsi="Arial"/>
          <w:b/>
          <w:color w:val="000000"/>
          <w:spacing w:val="60"/>
          <w:kern w:val="10"/>
          <w:sz w:val="28"/>
          <w:szCs w:val="28"/>
        </w:rPr>
      </w:pPr>
    </w:p>
    <w:p w:rsidR="00305570" w:rsidRDefault="00305570">
      <w:pPr>
        <w:jc w:val="center"/>
        <w:rPr>
          <w:rFonts w:ascii="Arial" w:hAnsi="Arial"/>
          <w:b/>
          <w:color w:val="000000"/>
          <w:spacing w:val="60"/>
          <w:kern w:val="10"/>
          <w:sz w:val="28"/>
          <w:szCs w:val="28"/>
        </w:rPr>
      </w:pPr>
    </w:p>
    <w:p w:rsidR="00305570" w:rsidRDefault="00305570">
      <w:pPr>
        <w:jc w:val="center"/>
        <w:rPr>
          <w:rFonts w:ascii="Arial" w:hAnsi="Arial"/>
          <w:b/>
          <w:color w:val="000000"/>
          <w:spacing w:val="60"/>
          <w:kern w:val="10"/>
          <w:sz w:val="28"/>
          <w:szCs w:val="28"/>
        </w:rPr>
      </w:pPr>
    </w:p>
    <w:p w:rsidR="00305570" w:rsidRDefault="000C63AD">
      <w:pPr>
        <w:spacing w:line="480" w:lineRule="auto"/>
        <w:jc w:val="center"/>
        <w:rPr>
          <w:rFonts w:ascii="Arial" w:hAnsi="Arial" w:cs="Arial"/>
          <w:b/>
          <w:sz w:val="36"/>
        </w:rPr>
      </w:pPr>
      <w:r>
        <w:rPr>
          <w:rFonts w:ascii="Arial" w:hAnsi="宋体" w:cs="Arial"/>
          <w:b/>
          <w:sz w:val="36"/>
        </w:rPr>
        <w:t>中国民生信托</w:t>
      </w:r>
      <w:r>
        <w:rPr>
          <w:rFonts w:ascii="Arial" w:hAnsi="Arial" w:cs="Arial"/>
          <w:b/>
          <w:sz w:val="36"/>
        </w:rPr>
        <w:t>-</w:t>
      </w:r>
      <w:r>
        <w:rPr>
          <w:rFonts w:ascii="Arial" w:hAnsi="宋体" w:cs="Arial"/>
          <w:b/>
          <w:sz w:val="36"/>
        </w:rPr>
        <w:t>至信</w:t>
      </w:r>
      <w:proofErr w:type="gramStart"/>
      <w:r>
        <w:rPr>
          <w:rFonts w:ascii="Arial" w:hAnsi="Arial" w:cs="Arial"/>
          <w:b/>
          <w:sz w:val="36"/>
        </w:rPr>
        <w:t>798</w:t>
      </w:r>
      <w:r>
        <w:rPr>
          <w:rFonts w:ascii="Arial" w:hAnsi="宋体" w:cs="Arial"/>
          <w:b/>
          <w:sz w:val="36"/>
        </w:rPr>
        <w:t>号创盈</w:t>
      </w:r>
      <w:r>
        <w:rPr>
          <w:rFonts w:ascii="Arial" w:hAnsi="Arial" w:cs="Arial"/>
          <w:b/>
          <w:sz w:val="36"/>
        </w:rPr>
        <w:t>2</w:t>
      </w:r>
      <w:r>
        <w:rPr>
          <w:rFonts w:ascii="Arial" w:hAnsi="宋体" w:cs="Arial"/>
          <w:b/>
          <w:sz w:val="36"/>
        </w:rPr>
        <w:t>号</w:t>
      </w:r>
      <w:proofErr w:type="gramEnd"/>
      <w:r>
        <w:rPr>
          <w:rFonts w:ascii="Arial" w:hAnsi="宋体" w:cs="Arial"/>
          <w:b/>
          <w:sz w:val="36"/>
        </w:rPr>
        <w:t>集合资金信托计划</w:t>
      </w:r>
    </w:p>
    <w:p w:rsidR="00305570" w:rsidRDefault="000C63AD">
      <w:pPr>
        <w:spacing w:line="480" w:lineRule="auto"/>
        <w:jc w:val="center"/>
        <w:rPr>
          <w:rFonts w:ascii="Arial" w:hAnsi="Arial" w:cs="Arial"/>
          <w:b/>
          <w:sz w:val="36"/>
        </w:rPr>
      </w:pPr>
      <w:r>
        <w:rPr>
          <w:rFonts w:ascii="Arial" w:hAnsi="Arial" w:cs="Arial"/>
          <w:b/>
          <w:sz w:val="36"/>
        </w:rPr>
        <w:t>202</w:t>
      </w:r>
      <w:r>
        <w:rPr>
          <w:rFonts w:ascii="Arial" w:hAnsi="Arial" w:cs="Arial" w:hint="eastAsia"/>
          <w:b/>
          <w:sz w:val="36"/>
        </w:rPr>
        <w:t>1</w:t>
      </w:r>
      <w:r>
        <w:rPr>
          <w:rFonts w:ascii="Arial" w:hAnsi="宋体" w:cs="Arial"/>
          <w:b/>
          <w:sz w:val="36"/>
        </w:rPr>
        <w:t>年</w:t>
      </w:r>
      <w:r>
        <w:rPr>
          <w:rFonts w:ascii="Arial" w:hAnsi="Arial" w:cs="Arial" w:hint="eastAsia"/>
          <w:b/>
          <w:sz w:val="36"/>
        </w:rPr>
        <w:t>2</w:t>
      </w:r>
      <w:r>
        <w:rPr>
          <w:rFonts w:ascii="Arial" w:hAnsi="宋体" w:cs="Arial"/>
          <w:b/>
          <w:sz w:val="36"/>
        </w:rPr>
        <w:t>月监管报告</w:t>
      </w:r>
    </w:p>
    <w:p w:rsidR="00305570" w:rsidRDefault="00305570">
      <w:pPr>
        <w:spacing w:line="480" w:lineRule="auto"/>
        <w:jc w:val="left"/>
        <w:rPr>
          <w:rFonts w:ascii="Arial" w:hAnsi="Arial"/>
          <w:b/>
          <w:color w:val="000000"/>
          <w:sz w:val="24"/>
        </w:rPr>
      </w:pPr>
    </w:p>
    <w:p w:rsidR="00305570" w:rsidRDefault="00305570">
      <w:pPr>
        <w:spacing w:line="480" w:lineRule="auto"/>
        <w:jc w:val="left"/>
        <w:rPr>
          <w:rFonts w:ascii="Arial" w:hAnsi="Arial"/>
          <w:b/>
          <w:color w:val="000000"/>
          <w:sz w:val="24"/>
        </w:rPr>
      </w:pPr>
    </w:p>
    <w:p w:rsidR="00305570" w:rsidRDefault="00305570">
      <w:pPr>
        <w:spacing w:line="480" w:lineRule="auto"/>
        <w:jc w:val="left"/>
        <w:rPr>
          <w:rFonts w:ascii="Arial" w:hAnsi="Arial"/>
          <w:b/>
          <w:color w:val="000000"/>
          <w:sz w:val="24"/>
        </w:rPr>
      </w:pPr>
    </w:p>
    <w:p w:rsidR="00305570" w:rsidRDefault="00305570">
      <w:pPr>
        <w:spacing w:line="480" w:lineRule="auto"/>
        <w:jc w:val="left"/>
        <w:rPr>
          <w:rFonts w:ascii="Arial" w:hAnsi="Arial"/>
          <w:b/>
          <w:color w:val="000000"/>
          <w:sz w:val="24"/>
        </w:rPr>
      </w:pPr>
    </w:p>
    <w:p w:rsidR="00305570" w:rsidRDefault="000C63AD">
      <w:pPr>
        <w:spacing w:line="480" w:lineRule="auto"/>
        <w:jc w:val="left"/>
        <w:rPr>
          <w:rFonts w:ascii="Arial" w:hAnsi="Arial"/>
          <w:b/>
          <w:color w:val="000000"/>
          <w:szCs w:val="21"/>
        </w:rPr>
      </w:pPr>
      <w:r>
        <w:rPr>
          <w:rFonts w:ascii="Arial" w:hAnsi="Arial" w:hint="eastAsia"/>
          <w:b/>
          <w:color w:val="000000"/>
          <w:szCs w:val="21"/>
        </w:rPr>
        <w:t>项目名称：中国民生信托广州安南针绣厂项目</w:t>
      </w:r>
    </w:p>
    <w:p w:rsidR="00305570" w:rsidRDefault="000C63AD">
      <w:pPr>
        <w:spacing w:line="480" w:lineRule="auto"/>
        <w:jc w:val="left"/>
        <w:rPr>
          <w:rFonts w:ascii="Arial" w:hAnsi="Arial"/>
          <w:b/>
          <w:color w:val="000000"/>
          <w:szCs w:val="21"/>
        </w:rPr>
      </w:pPr>
      <w:r>
        <w:rPr>
          <w:rFonts w:ascii="Arial" w:hAnsi="Arial" w:hint="eastAsia"/>
          <w:b/>
          <w:color w:val="000000"/>
          <w:szCs w:val="21"/>
        </w:rPr>
        <w:t>委托方：中国民生信托有限公司</w:t>
      </w:r>
    </w:p>
    <w:p w:rsidR="00305570" w:rsidRDefault="000C63AD">
      <w:pPr>
        <w:spacing w:line="480" w:lineRule="auto"/>
        <w:jc w:val="left"/>
        <w:rPr>
          <w:rFonts w:ascii="Arial" w:hAnsi="Arial"/>
          <w:b/>
          <w:color w:val="000000"/>
          <w:szCs w:val="21"/>
        </w:rPr>
      </w:pPr>
      <w:r>
        <w:rPr>
          <w:rFonts w:ascii="Arial" w:hAnsi="Arial" w:hint="eastAsia"/>
          <w:b/>
          <w:color w:val="000000"/>
          <w:szCs w:val="21"/>
        </w:rPr>
        <w:t>受托方：北京康信君安资产管理有限公司</w:t>
      </w:r>
    </w:p>
    <w:p w:rsidR="00305570" w:rsidRDefault="000C63AD">
      <w:pPr>
        <w:spacing w:line="480" w:lineRule="auto"/>
        <w:jc w:val="left"/>
        <w:rPr>
          <w:rFonts w:ascii="Arial" w:hAnsi="Arial"/>
          <w:b/>
          <w:color w:val="000000"/>
          <w:szCs w:val="21"/>
        </w:rPr>
      </w:pPr>
      <w:r>
        <w:rPr>
          <w:rFonts w:ascii="Arial" w:hAnsi="Arial" w:hint="eastAsia"/>
          <w:b/>
          <w:color w:val="000000"/>
          <w:szCs w:val="21"/>
        </w:rPr>
        <w:t>监管人员：田红利</w:t>
      </w:r>
    </w:p>
    <w:p w:rsidR="00305570" w:rsidRDefault="000C63AD">
      <w:pPr>
        <w:spacing w:line="480" w:lineRule="auto"/>
        <w:jc w:val="left"/>
        <w:rPr>
          <w:rFonts w:ascii="Arial" w:hAnsi="Arial"/>
          <w:b/>
          <w:color w:val="000000"/>
          <w:szCs w:val="21"/>
        </w:rPr>
        <w:sectPr w:rsidR="00305570">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851" w:footer="851" w:gutter="340"/>
          <w:pgNumType w:fmt="numberInDash" w:start="1"/>
          <w:cols w:space="720"/>
          <w:titlePg/>
          <w:docGrid w:type="lines" w:linePitch="312"/>
        </w:sectPr>
      </w:pPr>
      <w:r>
        <w:rPr>
          <w:rFonts w:ascii="Arial" w:hAnsi="Arial" w:hint="eastAsia"/>
          <w:b/>
          <w:color w:val="000000"/>
          <w:szCs w:val="21"/>
        </w:rPr>
        <w:t>日期：二零二一年三月八日</w:t>
      </w:r>
    </w:p>
    <w:p w:rsidR="00305570" w:rsidRDefault="000C63AD">
      <w:pPr>
        <w:spacing w:line="360" w:lineRule="auto"/>
        <w:jc w:val="center"/>
        <w:rPr>
          <w:b/>
          <w:bCs/>
          <w:sz w:val="28"/>
          <w:szCs w:val="28"/>
        </w:rPr>
      </w:pPr>
      <w:r>
        <w:rPr>
          <w:rFonts w:ascii="宋体" w:hAnsi="宋体"/>
          <w:b/>
          <w:bCs/>
          <w:sz w:val="28"/>
          <w:szCs w:val="28"/>
        </w:rPr>
        <w:lastRenderedPageBreak/>
        <w:t>目录</w:t>
      </w:r>
    </w:p>
    <w:p w:rsidR="00DF5EFD" w:rsidRPr="00DF5EFD" w:rsidRDefault="00305570" w:rsidP="00DF5EFD">
      <w:pPr>
        <w:pStyle w:val="10"/>
        <w:spacing w:after="0" w:line="360" w:lineRule="auto"/>
        <w:jc w:val="center"/>
        <w:rPr>
          <w:rFonts w:ascii="Arial" w:hAnsi="Arial" w:cs="Arial"/>
          <w:noProof/>
          <w:kern w:val="2"/>
          <w:sz w:val="21"/>
          <w:szCs w:val="21"/>
        </w:rPr>
      </w:pPr>
      <w:r>
        <w:fldChar w:fldCharType="begin"/>
      </w:r>
      <w:r w:rsidR="000C63AD">
        <w:instrText xml:space="preserve"> </w:instrText>
      </w:r>
      <w:r w:rsidR="000C63AD">
        <w:rPr>
          <w:rFonts w:hint="eastAsia"/>
        </w:rPr>
        <w:instrText>TOC \o "1-2" \h \z \u</w:instrText>
      </w:r>
      <w:r w:rsidR="000C63AD">
        <w:instrText xml:space="preserve"> </w:instrText>
      </w:r>
      <w:r>
        <w:fldChar w:fldCharType="separate"/>
      </w:r>
      <w:hyperlink w:anchor="_Toc66094703" w:history="1">
        <w:r w:rsidR="00DF5EFD" w:rsidRPr="00DF5EFD">
          <w:rPr>
            <w:rStyle w:val="aa"/>
            <w:rFonts w:ascii="Arial" w:hAnsi="Arial" w:cs="Arial"/>
            <w:noProof/>
            <w:sz w:val="21"/>
            <w:szCs w:val="21"/>
          </w:rPr>
          <w:t>1</w:t>
        </w:r>
        <w:r w:rsidR="00DF5EFD" w:rsidRPr="00DF5EFD">
          <w:rPr>
            <w:rStyle w:val="aa"/>
            <w:rFonts w:ascii="Arial" w:hAnsi="宋体" w:cs="Arial"/>
            <w:noProof/>
            <w:sz w:val="21"/>
            <w:szCs w:val="21"/>
          </w:rPr>
          <w:t>项目基本情况</w:t>
        </w:r>
        <w:r w:rsidR="00DF5EFD" w:rsidRPr="00DF5EFD">
          <w:rPr>
            <w:rFonts w:ascii="Arial" w:hAnsi="Arial" w:cs="Arial"/>
            <w:noProof/>
            <w:webHidden/>
            <w:sz w:val="21"/>
            <w:szCs w:val="21"/>
          </w:rPr>
          <w:tab/>
        </w:r>
        <w:r w:rsidR="00DF5EFD" w:rsidRPr="00DF5EFD">
          <w:rPr>
            <w:rFonts w:ascii="Arial" w:hAnsi="Arial" w:cs="Arial"/>
            <w:noProof/>
            <w:webHidden/>
            <w:sz w:val="21"/>
            <w:szCs w:val="21"/>
          </w:rPr>
          <w:fldChar w:fldCharType="begin"/>
        </w:r>
        <w:r w:rsidR="00DF5EFD" w:rsidRPr="00DF5EFD">
          <w:rPr>
            <w:rFonts w:ascii="Arial" w:hAnsi="Arial" w:cs="Arial"/>
            <w:noProof/>
            <w:webHidden/>
            <w:sz w:val="21"/>
            <w:szCs w:val="21"/>
          </w:rPr>
          <w:instrText xml:space="preserve"> PAGEREF _Toc66094703 \h </w:instrText>
        </w:r>
        <w:r w:rsidR="00DF5EFD" w:rsidRPr="00DF5EFD">
          <w:rPr>
            <w:rFonts w:ascii="Arial" w:hAnsi="Arial" w:cs="Arial"/>
            <w:noProof/>
            <w:webHidden/>
            <w:sz w:val="21"/>
            <w:szCs w:val="21"/>
          </w:rPr>
        </w:r>
        <w:r w:rsidR="00DF5EFD" w:rsidRPr="00DF5EFD">
          <w:rPr>
            <w:rFonts w:ascii="Arial" w:hAnsi="Arial" w:cs="Arial"/>
            <w:noProof/>
            <w:webHidden/>
            <w:sz w:val="21"/>
            <w:szCs w:val="21"/>
          </w:rPr>
          <w:fldChar w:fldCharType="separate"/>
        </w:r>
        <w:r w:rsidR="00DF5EFD" w:rsidRPr="00DF5EFD">
          <w:rPr>
            <w:rFonts w:ascii="Arial" w:hAnsi="Arial" w:cs="Arial"/>
            <w:noProof/>
            <w:webHidden/>
            <w:sz w:val="21"/>
            <w:szCs w:val="21"/>
          </w:rPr>
          <w:t>1</w:t>
        </w:r>
        <w:r w:rsidR="00DF5EFD"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04" w:history="1">
        <w:r w:rsidRPr="00DF5EFD">
          <w:rPr>
            <w:rStyle w:val="aa"/>
            <w:rFonts w:ascii="Arial" w:hAnsi="Arial" w:cs="Arial"/>
            <w:noProof/>
            <w:sz w:val="21"/>
            <w:szCs w:val="21"/>
          </w:rPr>
          <w:t>2</w:t>
        </w:r>
        <w:r w:rsidRPr="00DF5EFD">
          <w:rPr>
            <w:rStyle w:val="aa"/>
            <w:rFonts w:ascii="Arial" w:hAnsi="宋体" w:cs="Arial"/>
            <w:noProof/>
            <w:sz w:val="21"/>
            <w:szCs w:val="21"/>
          </w:rPr>
          <w:t>重大事件披露</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_Toc66094704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1</w:t>
        </w:r>
        <w:r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05" w:history="1">
        <w:r w:rsidRPr="00DF5EFD">
          <w:rPr>
            <w:rStyle w:val="aa"/>
            <w:rFonts w:ascii="Arial" w:hAnsi="Arial" w:cs="Arial"/>
            <w:noProof/>
            <w:sz w:val="21"/>
            <w:szCs w:val="21"/>
          </w:rPr>
          <w:t>3</w:t>
        </w:r>
        <w:r w:rsidRPr="00DF5EFD">
          <w:rPr>
            <w:rStyle w:val="aa"/>
            <w:rFonts w:ascii="Arial" w:hAnsi="宋体" w:cs="Arial"/>
            <w:noProof/>
            <w:sz w:val="21"/>
            <w:szCs w:val="21"/>
          </w:rPr>
          <w:t>拆除及施工进度情况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_Toc66094705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1</w:t>
        </w:r>
        <w:r w:rsidRPr="00DF5EFD">
          <w:rPr>
            <w:rFonts w:ascii="Arial" w:hAnsi="Arial" w:cs="Arial"/>
            <w:noProof/>
            <w:webHidden/>
            <w:sz w:val="21"/>
            <w:szCs w:val="21"/>
          </w:rPr>
          <w:fldChar w:fldCharType="end"/>
        </w:r>
      </w:hyperlink>
    </w:p>
    <w:p w:rsidR="00DF5EFD" w:rsidRPr="00DF5EFD" w:rsidRDefault="00DF5EFD" w:rsidP="00DF5EFD">
      <w:pPr>
        <w:pStyle w:val="20"/>
        <w:spacing w:after="0" w:line="360" w:lineRule="auto"/>
        <w:ind w:left="0"/>
        <w:jc w:val="center"/>
        <w:rPr>
          <w:rFonts w:ascii="Arial" w:hAnsi="Arial" w:cs="Arial"/>
          <w:noProof/>
          <w:kern w:val="2"/>
          <w:sz w:val="21"/>
          <w:szCs w:val="21"/>
        </w:rPr>
      </w:pPr>
      <w:hyperlink w:anchor="_Toc66094706" w:history="1">
        <w:r w:rsidRPr="00DF5EFD">
          <w:rPr>
            <w:rStyle w:val="aa"/>
            <w:rFonts w:ascii="Arial" w:hAnsi="Arial" w:cs="Arial"/>
            <w:noProof/>
            <w:sz w:val="21"/>
            <w:szCs w:val="21"/>
          </w:rPr>
          <w:t>3.1</w:t>
        </w:r>
        <w:r w:rsidRPr="00DF5EFD">
          <w:rPr>
            <w:rStyle w:val="aa"/>
            <w:rFonts w:ascii="Arial" w:hAnsi="宋体" w:cs="Arial"/>
            <w:noProof/>
            <w:sz w:val="21"/>
            <w:szCs w:val="21"/>
          </w:rPr>
          <w:t>拆除施工进度</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_Toc66094706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1</w:t>
        </w:r>
        <w:r w:rsidRPr="00DF5EFD">
          <w:rPr>
            <w:rFonts w:ascii="Arial" w:hAnsi="Arial" w:cs="Arial"/>
            <w:noProof/>
            <w:webHidden/>
            <w:sz w:val="21"/>
            <w:szCs w:val="21"/>
          </w:rPr>
          <w:fldChar w:fldCharType="end"/>
        </w:r>
      </w:hyperlink>
    </w:p>
    <w:p w:rsidR="00DF5EFD" w:rsidRPr="00DF5EFD" w:rsidRDefault="00DF5EFD" w:rsidP="00DF5EFD">
      <w:pPr>
        <w:pStyle w:val="20"/>
        <w:spacing w:after="0" w:line="360" w:lineRule="auto"/>
        <w:ind w:left="0"/>
        <w:jc w:val="center"/>
        <w:rPr>
          <w:rFonts w:ascii="Arial" w:hAnsi="Arial" w:cs="Arial"/>
          <w:noProof/>
          <w:kern w:val="2"/>
          <w:sz w:val="21"/>
          <w:szCs w:val="21"/>
        </w:rPr>
      </w:pPr>
      <w:hyperlink w:anchor="_Toc66094707" w:history="1">
        <w:r w:rsidRPr="00DF5EFD">
          <w:rPr>
            <w:rStyle w:val="aa"/>
            <w:rFonts w:ascii="Arial" w:hAnsi="Arial" w:cs="Arial"/>
            <w:noProof/>
            <w:sz w:val="21"/>
            <w:szCs w:val="21"/>
          </w:rPr>
          <w:t>3.2</w:t>
        </w:r>
        <w:r w:rsidRPr="00DF5EFD">
          <w:rPr>
            <w:rStyle w:val="aa"/>
            <w:rFonts w:ascii="Arial" w:hAnsi="宋体" w:cs="Arial"/>
            <w:noProof/>
            <w:sz w:val="21"/>
            <w:szCs w:val="21"/>
          </w:rPr>
          <w:t>项目</w:t>
        </w:r>
        <w:r w:rsidRPr="00DF5EFD">
          <w:rPr>
            <w:rStyle w:val="aa"/>
            <w:rFonts w:ascii="Arial" w:hAnsi="Arial" w:cs="Arial"/>
            <w:noProof/>
            <w:sz w:val="21"/>
            <w:szCs w:val="21"/>
          </w:rPr>
          <w:t>2021</w:t>
        </w:r>
        <w:r w:rsidRPr="00DF5EFD">
          <w:rPr>
            <w:rStyle w:val="aa"/>
            <w:rFonts w:ascii="Arial" w:hAnsi="宋体" w:cs="Arial"/>
            <w:noProof/>
            <w:sz w:val="21"/>
            <w:szCs w:val="21"/>
          </w:rPr>
          <w:t>年</w:t>
        </w:r>
        <w:r w:rsidRPr="00DF5EFD">
          <w:rPr>
            <w:rStyle w:val="aa"/>
            <w:rFonts w:ascii="Arial" w:hAnsi="Arial" w:cs="Arial"/>
            <w:noProof/>
            <w:sz w:val="21"/>
            <w:szCs w:val="21"/>
          </w:rPr>
          <w:t>3</w:t>
        </w:r>
        <w:r w:rsidRPr="00DF5EFD">
          <w:rPr>
            <w:rStyle w:val="aa"/>
            <w:rFonts w:ascii="Arial" w:hAnsi="宋体" w:cs="Arial"/>
            <w:noProof/>
            <w:sz w:val="21"/>
            <w:szCs w:val="21"/>
          </w:rPr>
          <w:t>月施工计划</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_Toc66094707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4</w:t>
        </w:r>
        <w:r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08" w:history="1">
        <w:r w:rsidRPr="00DF5EFD">
          <w:rPr>
            <w:rStyle w:val="aa"/>
            <w:rFonts w:ascii="Arial" w:hAnsi="Arial" w:cs="Arial"/>
            <w:noProof/>
            <w:sz w:val="21"/>
            <w:szCs w:val="21"/>
          </w:rPr>
          <w:t>4</w:t>
        </w:r>
        <w:r w:rsidRPr="00DF5EFD">
          <w:rPr>
            <w:rStyle w:val="aa"/>
            <w:rFonts w:ascii="Arial" w:hAnsi="宋体" w:cs="Arial"/>
            <w:noProof/>
            <w:sz w:val="21"/>
            <w:szCs w:val="21"/>
          </w:rPr>
          <w:t>印鉴使用情况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_Toc66094708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4</w:t>
        </w:r>
        <w:r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09" w:history="1">
        <w:r w:rsidRPr="00DF5EFD">
          <w:rPr>
            <w:rStyle w:val="aa"/>
            <w:rFonts w:ascii="Arial" w:hAnsi="Arial" w:cs="Arial"/>
            <w:noProof/>
            <w:sz w:val="21"/>
            <w:szCs w:val="21"/>
          </w:rPr>
          <w:t>5</w:t>
        </w:r>
        <w:r w:rsidRPr="00DF5EFD">
          <w:rPr>
            <w:rStyle w:val="aa"/>
            <w:rFonts w:ascii="Arial" w:hAnsi="宋体" w:cs="Arial"/>
            <w:noProof/>
            <w:sz w:val="21"/>
            <w:szCs w:val="21"/>
          </w:rPr>
          <w:t>合同签订情况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_Toc66094709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4</w:t>
        </w:r>
        <w:r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10" w:history="1">
        <w:r w:rsidRPr="00DF5EFD">
          <w:rPr>
            <w:rStyle w:val="aa"/>
            <w:rFonts w:ascii="Arial" w:hAnsi="Arial" w:cs="Arial"/>
            <w:noProof/>
            <w:sz w:val="21"/>
            <w:szCs w:val="21"/>
          </w:rPr>
          <w:t>6</w:t>
        </w:r>
        <w:r w:rsidRPr="00DF5EFD">
          <w:rPr>
            <w:rStyle w:val="aa"/>
            <w:rFonts w:ascii="Arial" w:hAnsi="宋体" w:cs="Arial"/>
            <w:noProof/>
            <w:sz w:val="21"/>
            <w:szCs w:val="21"/>
          </w:rPr>
          <w:t>标的项目收储情况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_Toc66094710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5</w:t>
        </w:r>
        <w:r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11" w:history="1">
        <w:r w:rsidRPr="00DF5EFD">
          <w:rPr>
            <w:rStyle w:val="aa"/>
            <w:rFonts w:ascii="Arial" w:hAnsi="Arial" w:cs="Arial"/>
            <w:noProof/>
            <w:sz w:val="21"/>
            <w:szCs w:val="21"/>
          </w:rPr>
          <w:t>7</w:t>
        </w:r>
        <w:r w:rsidRPr="00DF5EFD">
          <w:rPr>
            <w:rStyle w:val="aa"/>
            <w:rFonts w:ascii="Arial" w:hAnsi="宋体" w:cs="Arial"/>
            <w:noProof/>
            <w:sz w:val="21"/>
            <w:szCs w:val="21"/>
          </w:rPr>
          <w:t>资金情况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_Toc66094711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6</w:t>
        </w:r>
        <w:r w:rsidRPr="00DF5EFD">
          <w:rPr>
            <w:rFonts w:ascii="Arial" w:hAnsi="Arial" w:cs="Arial"/>
            <w:noProof/>
            <w:webHidden/>
            <w:sz w:val="21"/>
            <w:szCs w:val="21"/>
          </w:rPr>
          <w:fldChar w:fldCharType="end"/>
        </w:r>
      </w:hyperlink>
    </w:p>
    <w:p w:rsidR="00DF5EFD" w:rsidRPr="00DF5EFD" w:rsidRDefault="00DF5EFD" w:rsidP="00DF5EFD">
      <w:pPr>
        <w:pStyle w:val="20"/>
        <w:spacing w:after="0" w:line="360" w:lineRule="auto"/>
        <w:ind w:left="0"/>
        <w:jc w:val="center"/>
        <w:rPr>
          <w:rFonts w:ascii="Arial" w:hAnsi="Arial" w:cs="Arial"/>
          <w:noProof/>
          <w:kern w:val="2"/>
          <w:sz w:val="21"/>
          <w:szCs w:val="21"/>
        </w:rPr>
      </w:pPr>
      <w:hyperlink w:anchor="_Toc66094712" w:history="1">
        <w:r w:rsidRPr="00DF5EFD">
          <w:rPr>
            <w:rStyle w:val="aa"/>
            <w:rFonts w:ascii="Arial" w:hAnsi="Arial" w:cs="Arial"/>
            <w:noProof/>
            <w:sz w:val="21"/>
            <w:szCs w:val="21"/>
          </w:rPr>
          <w:t>7.1</w:t>
        </w:r>
        <w:r w:rsidRPr="00DF5EFD">
          <w:rPr>
            <w:rStyle w:val="aa"/>
            <w:rFonts w:ascii="Arial" w:hAnsi="宋体" w:cs="Arial"/>
            <w:noProof/>
            <w:sz w:val="21"/>
            <w:szCs w:val="21"/>
          </w:rPr>
          <w:t>本月资金流出情况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_Toc66094712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6</w:t>
        </w:r>
        <w:r w:rsidRPr="00DF5EFD">
          <w:rPr>
            <w:rFonts w:ascii="Arial" w:hAnsi="Arial" w:cs="Arial"/>
            <w:noProof/>
            <w:webHidden/>
            <w:sz w:val="21"/>
            <w:szCs w:val="21"/>
          </w:rPr>
          <w:fldChar w:fldCharType="end"/>
        </w:r>
      </w:hyperlink>
    </w:p>
    <w:p w:rsidR="00DF5EFD" w:rsidRPr="00DF5EFD" w:rsidRDefault="00DF5EFD" w:rsidP="00DF5EFD">
      <w:pPr>
        <w:pStyle w:val="20"/>
        <w:spacing w:after="0" w:line="360" w:lineRule="auto"/>
        <w:ind w:left="0"/>
        <w:jc w:val="center"/>
        <w:rPr>
          <w:rFonts w:ascii="Arial" w:hAnsi="Arial" w:cs="Arial"/>
          <w:noProof/>
          <w:kern w:val="2"/>
          <w:sz w:val="21"/>
          <w:szCs w:val="21"/>
        </w:rPr>
      </w:pPr>
      <w:hyperlink w:anchor="_Toc66094713" w:history="1">
        <w:r w:rsidRPr="00DF5EFD">
          <w:rPr>
            <w:rStyle w:val="aa"/>
            <w:rFonts w:ascii="Arial" w:hAnsi="Arial" w:cs="Arial"/>
            <w:noProof/>
            <w:sz w:val="21"/>
            <w:szCs w:val="21"/>
          </w:rPr>
          <w:t>7.2</w:t>
        </w:r>
        <w:r w:rsidRPr="00DF5EFD">
          <w:rPr>
            <w:rStyle w:val="aa"/>
            <w:rFonts w:ascii="Arial" w:hAnsi="宋体" w:cs="Arial"/>
            <w:noProof/>
            <w:sz w:val="21"/>
            <w:szCs w:val="21"/>
          </w:rPr>
          <w:t>本月资金流入情况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_Toc66094713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7</w:t>
        </w:r>
        <w:r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14" w:history="1">
        <w:r w:rsidRPr="00DF5EFD">
          <w:rPr>
            <w:rStyle w:val="aa"/>
            <w:rFonts w:ascii="Arial" w:hAnsi="Arial" w:cs="Arial"/>
            <w:noProof/>
            <w:sz w:val="21"/>
            <w:szCs w:val="21"/>
          </w:rPr>
          <w:t>8</w:t>
        </w:r>
        <w:r w:rsidRPr="00DF5EFD">
          <w:rPr>
            <w:rStyle w:val="aa"/>
            <w:rFonts w:ascii="Arial" w:hAnsi="宋体" w:cs="Arial"/>
            <w:noProof/>
            <w:sz w:val="21"/>
            <w:szCs w:val="21"/>
          </w:rPr>
          <w:t>财务情况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_Toc66094714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8</w:t>
        </w:r>
        <w:r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15" w:history="1">
        <w:r w:rsidRPr="00DF5EFD">
          <w:rPr>
            <w:rStyle w:val="aa"/>
            <w:rFonts w:ascii="Arial" w:hAnsi="Arial" w:cs="Arial"/>
            <w:noProof/>
            <w:sz w:val="21"/>
            <w:szCs w:val="21"/>
          </w:rPr>
          <w:t>9</w:t>
        </w:r>
        <w:r w:rsidRPr="00DF5EFD">
          <w:rPr>
            <w:rStyle w:val="aa"/>
            <w:rFonts w:ascii="Arial" w:hAnsi="宋体" w:cs="Arial"/>
            <w:noProof/>
            <w:sz w:val="21"/>
            <w:szCs w:val="21"/>
          </w:rPr>
          <w:t>项目地及项目公司疫情防控情况</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_Toc66094715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9</w:t>
        </w:r>
        <w:r w:rsidRPr="00DF5EFD">
          <w:rPr>
            <w:rFonts w:ascii="Arial" w:hAnsi="Arial" w:cs="Arial"/>
            <w:noProof/>
            <w:webHidden/>
            <w:sz w:val="21"/>
            <w:szCs w:val="21"/>
          </w:rPr>
          <w:fldChar w:fldCharType="end"/>
        </w:r>
      </w:hyperlink>
    </w:p>
    <w:p w:rsidR="00DF5EFD" w:rsidRPr="00DF5EFD" w:rsidRDefault="00DF5EFD" w:rsidP="00DF5EFD">
      <w:pPr>
        <w:pStyle w:val="10"/>
        <w:spacing w:after="0" w:line="360" w:lineRule="auto"/>
        <w:jc w:val="center"/>
        <w:rPr>
          <w:rFonts w:ascii="Arial" w:hAnsi="Arial" w:cs="Arial"/>
          <w:noProof/>
          <w:kern w:val="2"/>
          <w:sz w:val="21"/>
          <w:szCs w:val="21"/>
        </w:rPr>
      </w:pPr>
      <w:hyperlink w:anchor="_Toc66094716" w:history="1">
        <w:r w:rsidRPr="00DF5EFD">
          <w:rPr>
            <w:rStyle w:val="aa"/>
            <w:rFonts w:ascii="Arial" w:hAnsi="宋体" w:cs="Arial"/>
            <w:noProof/>
            <w:sz w:val="21"/>
            <w:szCs w:val="21"/>
          </w:rPr>
          <w:t>附件</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_Toc66094716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11</w:t>
        </w:r>
        <w:r w:rsidRPr="00DF5EFD">
          <w:rPr>
            <w:rFonts w:ascii="Arial" w:hAnsi="Arial" w:cs="Arial"/>
            <w:noProof/>
            <w:webHidden/>
            <w:sz w:val="21"/>
            <w:szCs w:val="21"/>
          </w:rPr>
          <w:fldChar w:fldCharType="end"/>
        </w:r>
      </w:hyperlink>
    </w:p>
    <w:p w:rsidR="00DF5EFD" w:rsidRPr="00DF5EFD" w:rsidRDefault="00DF5EFD" w:rsidP="00DF5EFD">
      <w:pPr>
        <w:pStyle w:val="20"/>
        <w:spacing w:after="0" w:line="360" w:lineRule="auto"/>
        <w:ind w:left="0"/>
        <w:jc w:val="center"/>
        <w:rPr>
          <w:rFonts w:ascii="Arial" w:hAnsi="Arial" w:cs="Arial"/>
          <w:noProof/>
          <w:kern w:val="2"/>
          <w:sz w:val="21"/>
          <w:szCs w:val="21"/>
        </w:rPr>
      </w:pPr>
      <w:hyperlink w:anchor="_Toc66094717" w:history="1">
        <w:r w:rsidRPr="00DF5EFD">
          <w:rPr>
            <w:rStyle w:val="aa"/>
            <w:rFonts w:ascii="Arial" w:hAnsi="宋体" w:cs="Arial"/>
            <w:noProof/>
            <w:sz w:val="21"/>
            <w:szCs w:val="21"/>
          </w:rPr>
          <w:t>附件一</w:t>
        </w:r>
        <w:r w:rsidRPr="00DF5EFD">
          <w:rPr>
            <w:rStyle w:val="aa"/>
            <w:rFonts w:ascii="Arial" w:hAnsi="Arial" w:cs="Arial"/>
            <w:noProof/>
            <w:sz w:val="21"/>
            <w:szCs w:val="21"/>
          </w:rPr>
          <w:t xml:space="preserve"> </w:t>
        </w:r>
        <w:r w:rsidRPr="00DF5EFD">
          <w:rPr>
            <w:rStyle w:val="aa"/>
            <w:rFonts w:ascii="Arial" w:hAnsi="宋体" w:cs="Arial"/>
            <w:noProof/>
            <w:sz w:val="21"/>
            <w:szCs w:val="21"/>
          </w:rPr>
          <w:t>银行对账单</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_Toc66094717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11</w:t>
        </w:r>
        <w:r w:rsidRPr="00DF5EFD">
          <w:rPr>
            <w:rFonts w:ascii="Arial" w:hAnsi="Arial" w:cs="Arial"/>
            <w:noProof/>
            <w:webHidden/>
            <w:sz w:val="21"/>
            <w:szCs w:val="21"/>
          </w:rPr>
          <w:fldChar w:fldCharType="end"/>
        </w:r>
      </w:hyperlink>
    </w:p>
    <w:p w:rsidR="00DF5EFD" w:rsidRDefault="00DF5EFD" w:rsidP="00DF5EFD">
      <w:pPr>
        <w:pStyle w:val="20"/>
        <w:spacing w:after="0" w:line="360" w:lineRule="auto"/>
        <w:ind w:left="0"/>
        <w:jc w:val="center"/>
        <w:rPr>
          <w:rFonts w:asciiTheme="minorHAnsi" w:eastAsiaTheme="minorEastAsia" w:hAnsiTheme="minorHAnsi" w:cstheme="minorBidi"/>
          <w:noProof/>
          <w:kern w:val="2"/>
          <w:sz w:val="21"/>
        </w:rPr>
      </w:pPr>
      <w:hyperlink w:anchor="_Toc66094718" w:history="1">
        <w:r w:rsidRPr="00DF5EFD">
          <w:rPr>
            <w:rStyle w:val="aa"/>
            <w:rFonts w:ascii="Arial" w:hAnsi="宋体" w:cs="Arial"/>
            <w:noProof/>
            <w:sz w:val="21"/>
            <w:szCs w:val="21"/>
          </w:rPr>
          <w:t>附件二</w:t>
        </w:r>
        <w:r w:rsidRPr="00DF5EFD">
          <w:rPr>
            <w:rStyle w:val="aa"/>
            <w:rFonts w:ascii="Arial" w:hAnsi="Arial" w:cs="Arial"/>
            <w:noProof/>
            <w:sz w:val="21"/>
            <w:szCs w:val="21"/>
          </w:rPr>
          <w:t xml:space="preserve"> </w:t>
        </w:r>
        <w:r w:rsidRPr="00DF5EFD">
          <w:rPr>
            <w:rStyle w:val="aa"/>
            <w:rFonts w:ascii="Arial" w:hAnsi="宋体" w:cs="Arial"/>
            <w:noProof/>
            <w:sz w:val="21"/>
            <w:szCs w:val="21"/>
          </w:rPr>
          <w:t>安南针绣公司共管资料交接清单</w:t>
        </w:r>
        <w:r w:rsidRPr="00DF5EFD">
          <w:rPr>
            <w:rFonts w:ascii="Arial" w:hAnsi="Arial" w:cs="Arial"/>
            <w:noProof/>
            <w:webHidden/>
            <w:sz w:val="21"/>
            <w:szCs w:val="21"/>
          </w:rPr>
          <w:tab/>
        </w:r>
        <w:r w:rsidRPr="00DF5EFD">
          <w:rPr>
            <w:rFonts w:ascii="Arial" w:hAnsi="Arial" w:cs="Arial"/>
            <w:noProof/>
            <w:webHidden/>
            <w:sz w:val="21"/>
            <w:szCs w:val="21"/>
          </w:rPr>
          <w:fldChar w:fldCharType="begin"/>
        </w:r>
        <w:r w:rsidRPr="00DF5EFD">
          <w:rPr>
            <w:rFonts w:ascii="Arial" w:hAnsi="Arial" w:cs="Arial"/>
            <w:noProof/>
            <w:webHidden/>
            <w:sz w:val="21"/>
            <w:szCs w:val="21"/>
          </w:rPr>
          <w:instrText xml:space="preserve"> PAGEREF _Toc66094718 \h </w:instrText>
        </w:r>
        <w:r w:rsidRPr="00DF5EFD">
          <w:rPr>
            <w:rFonts w:ascii="Arial" w:hAnsi="Arial" w:cs="Arial"/>
            <w:noProof/>
            <w:webHidden/>
            <w:sz w:val="21"/>
            <w:szCs w:val="21"/>
          </w:rPr>
        </w:r>
        <w:r w:rsidRPr="00DF5EFD">
          <w:rPr>
            <w:rFonts w:ascii="Arial" w:hAnsi="Arial" w:cs="Arial"/>
            <w:noProof/>
            <w:webHidden/>
            <w:sz w:val="21"/>
            <w:szCs w:val="21"/>
          </w:rPr>
          <w:fldChar w:fldCharType="separate"/>
        </w:r>
        <w:r w:rsidRPr="00DF5EFD">
          <w:rPr>
            <w:rFonts w:ascii="Arial" w:hAnsi="Arial" w:cs="Arial"/>
            <w:noProof/>
            <w:webHidden/>
            <w:sz w:val="21"/>
            <w:szCs w:val="21"/>
          </w:rPr>
          <w:t>12</w:t>
        </w:r>
        <w:r w:rsidRPr="00DF5EFD">
          <w:rPr>
            <w:rFonts w:ascii="Arial" w:hAnsi="Arial" w:cs="Arial"/>
            <w:noProof/>
            <w:webHidden/>
            <w:sz w:val="21"/>
            <w:szCs w:val="21"/>
          </w:rPr>
          <w:fldChar w:fldCharType="end"/>
        </w:r>
      </w:hyperlink>
    </w:p>
    <w:p w:rsidR="00305570" w:rsidRDefault="00305570">
      <w:pPr>
        <w:pStyle w:val="10"/>
        <w:spacing w:after="0" w:line="360" w:lineRule="auto"/>
        <w:jc w:val="center"/>
        <w:rPr>
          <w:rStyle w:val="aa"/>
          <w:rFonts w:cs="Arial"/>
          <w:sz w:val="21"/>
          <w:szCs w:val="21"/>
        </w:rPr>
        <w:sectPr w:rsidR="00305570">
          <w:pgSz w:w="11906" w:h="16838"/>
          <w:pgMar w:top="1843" w:right="1134" w:bottom="1134" w:left="1134" w:header="851" w:footer="851" w:gutter="340"/>
          <w:pgNumType w:start="1"/>
          <w:cols w:space="720"/>
          <w:docGrid w:type="lines" w:linePitch="312"/>
        </w:sectPr>
      </w:pPr>
      <w:r>
        <w:fldChar w:fldCharType="end"/>
      </w:r>
    </w:p>
    <w:p w:rsidR="00305570" w:rsidRDefault="000C63AD" w:rsidP="00DF5EFD">
      <w:pPr>
        <w:spacing w:line="480" w:lineRule="auto"/>
        <w:ind w:firstLineChars="200" w:firstLine="420"/>
        <w:rPr>
          <w:rFonts w:ascii="Arial" w:hAnsi="Arial" w:cs="Arial"/>
          <w:bCs/>
          <w:kern w:val="44"/>
          <w:szCs w:val="21"/>
        </w:rPr>
      </w:pPr>
      <w:bookmarkStart w:id="0" w:name="_Toc373309848"/>
      <w:r>
        <w:rPr>
          <w:rFonts w:ascii="Arial" w:hAnsi="Arial" w:cs="Arial" w:hint="eastAsia"/>
          <w:bCs/>
          <w:kern w:val="44"/>
          <w:szCs w:val="21"/>
        </w:rPr>
        <w:lastRenderedPageBreak/>
        <w:t>为了方便阅读之目的，本报告中将部分名称简写为：</w:t>
      </w:r>
    </w:p>
    <w:p w:rsidR="00305570" w:rsidRDefault="000C63AD" w:rsidP="00DF5EFD">
      <w:pPr>
        <w:spacing w:line="480" w:lineRule="auto"/>
        <w:ind w:firstLineChars="200" w:firstLine="420"/>
        <w:rPr>
          <w:rFonts w:ascii="Arial" w:hAnsi="Arial" w:cs="Arial"/>
          <w:bCs/>
          <w:kern w:val="44"/>
          <w:szCs w:val="21"/>
        </w:rPr>
      </w:pPr>
      <w:r>
        <w:rPr>
          <w:rFonts w:ascii="Arial" w:hAnsi="Arial" w:cs="Arial" w:hint="eastAsia"/>
          <w:bCs/>
          <w:kern w:val="44"/>
          <w:szCs w:val="21"/>
        </w:rPr>
        <w:t>·民生信托：中国民生信托有限公司</w:t>
      </w:r>
    </w:p>
    <w:p w:rsidR="00305570" w:rsidRDefault="000C63AD" w:rsidP="00DF5EFD">
      <w:pPr>
        <w:spacing w:line="480" w:lineRule="auto"/>
        <w:ind w:firstLineChars="200" w:firstLine="420"/>
        <w:rPr>
          <w:rFonts w:ascii="Arial" w:hAnsi="Arial" w:cs="Arial"/>
          <w:bCs/>
          <w:kern w:val="44"/>
          <w:szCs w:val="21"/>
        </w:rPr>
      </w:pPr>
      <w:r>
        <w:rPr>
          <w:rFonts w:ascii="Arial" w:hAnsi="Arial" w:cs="Arial" w:hint="eastAsia"/>
          <w:bCs/>
          <w:kern w:val="44"/>
          <w:szCs w:val="21"/>
        </w:rPr>
        <w:t>·康信君安：北京康信君安资产管理有限公司</w:t>
      </w:r>
    </w:p>
    <w:p w:rsidR="00305570" w:rsidRDefault="000C63AD" w:rsidP="00DF5EFD">
      <w:pPr>
        <w:spacing w:line="480" w:lineRule="auto"/>
        <w:ind w:firstLineChars="200" w:firstLine="420"/>
        <w:rPr>
          <w:rFonts w:ascii="Arial" w:hAnsi="Arial" w:cs="Arial"/>
          <w:bCs/>
          <w:kern w:val="44"/>
          <w:szCs w:val="21"/>
        </w:rPr>
      </w:pPr>
      <w:r>
        <w:rPr>
          <w:rFonts w:ascii="Arial" w:hAnsi="Arial" w:cs="Arial" w:hint="eastAsia"/>
          <w:bCs/>
          <w:kern w:val="44"/>
          <w:szCs w:val="21"/>
        </w:rPr>
        <w:t>·项目公司：广州安南针绣有限公司（现更名为“永州旺宏贸易有限公司”）</w:t>
      </w:r>
    </w:p>
    <w:p w:rsidR="00305570" w:rsidRDefault="000C63AD">
      <w:pPr>
        <w:pStyle w:val="1"/>
        <w:spacing w:before="300" w:after="300" w:line="360" w:lineRule="exact"/>
        <w:jc w:val="left"/>
        <w:rPr>
          <w:rFonts w:ascii="Arial" w:hAnsi="Arial" w:cs="Arial"/>
          <w:color w:val="000000"/>
          <w:sz w:val="24"/>
          <w:szCs w:val="24"/>
        </w:rPr>
      </w:pPr>
      <w:bookmarkStart w:id="1" w:name="_Toc535932772"/>
      <w:bookmarkStart w:id="2" w:name="_Toc532281654"/>
      <w:bookmarkStart w:id="3" w:name="_Toc20367"/>
      <w:bookmarkStart w:id="4" w:name="_Toc535580018"/>
      <w:bookmarkStart w:id="5" w:name="_Toc535508633"/>
      <w:bookmarkStart w:id="6" w:name="_Toc535580086"/>
      <w:bookmarkStart w:id="7" w:name="_Toc10278"/>
      <w:bookmarkStart w:id="8" w:name="_Toc535570745"/>
      <w:bookmarkStart w:id="9" w:name="_Toc66094703"/>
      <w:r>
        <w:rPr>
          <w:rFonts w:ascii="Arial" w:hAnsi="Arial" w:cs="Arial"/>
          <w:color w:val="000000"/>
          <w:sz w:val="24"/>
          <w:szCs w:val="24"/>
        </w:rPr>
        <w:t>1</w:t>
      </w:r>
      <w:r>
        <w:rPr>
          <w:rFonts w:ascii="Arial" w:hAnsi="宋体" w:cs="Arial"/>
          <w:color w:val="000000"/>
          <w:sz w:val="24"/>
          <w:szCs w:val="24"/>
        </w:rPr>
        <w:t>项目基本情况</w:t>
      </w:r>
      <w:bookmarkEnd w:id="1"/>
      <w:bookmarkEnd w:id="2"/>
      <w:bookmarkEnd w:id="3"/>
      <w:bookmarkEnd w:id="4"/>
      <w:bookmarkEnd w:id="5"/>
      <w:bookmarkEnd w:id="6"/>
      <w:bookmarkEnd w:id="7"/>
      <w:bookmarkEnd w:id="8"/>
      <w:bookmarkEnd w:id="9"/>
    </w:p>
    <w:p w:rsidR="00305570" w:rsidRDefault="000C63AD">
      <w:pPr>
        <w:spacing w:line="480" w:lineRule="auto"/>
        <w:ind w:firstLineChars="200" w:firstLine="420"/>
        <w:rPr>
          <w:rFonts w:ascii="Arial" w:hAnsi="Arial" w:cs="Arial"/>
          <w:bCs/>
          <w:kern w:val="44"/>
          <w:szCs w:val="21"/>
        </w:rPr>
      </w:pPr>
      <w:r>
        <w:rPr>
          <w:rFonts w:ascii="Arial" w:hAnsi="宋体" w:cs="Arial"/>
          <w:bCs/>
          <w:kern w:val="44"/>
          <w:szCs w:val="21"/>
        </w:rPr>
        <w:t>标的项目公司为</w:t>
      </w:r>
      <w:r>
        <w:rPr>
          <w:rFonts w:ascii="Arial" w:hAnsi="宋体" w:cs="Arial"/>
          <w:szCs w:val="21"/>
        </w:rPr>
        <w:t>广州安南针绣有限公司，</w:t>
      </w:r>
      <w:r>
        <w:rPr>
          <w:rFonts w:ascii="Arial" w:hAnsi="宋体" w:cs="Arial"/>
          <w:bCs/>
          <w:kern w:val="44"/>
          <w:szCs w:val="21"/>
        </w:rPr>
        <w:t>位于广东省广州市增城区新塘镇新沙大道北</w:t>
      </w:r>
      <w:r>
        <w:rPr>
          <w:rFonts w:ascii="Arial" w:hAnsi="Arial" w:cs="Arial"/>
          <w:kern w:val="0"/>
          <w:szCs w:val="21"/>
        </w:rPr>
        <w:t>55</w:t>
      </w:r>
      <w:r>
        <w:rPr>
          <w:rFonts w:ascii="Arial" w:hAnsi="宋体" w:cs="Arial"/>
          <w:kern w:val="0"/>
          <w:szCs w:val="21"/>
        </w:rPr>
        <w:t>号</w:t>
      </w:r>
      <w:r>
        <w:rPr>
          <w:rFonts w:ascii="Arial" w:hAnsi="宋体" w:cs="Arial"/>
          <w:bCs/>
          <w:kern w:val="44"/>
          <w:szCs w:val="21"/>
        </w:rPr>
        <w:t>。标的项目为</w:t>
      </w:r>
      <w:r>
        <w:rPr>
          <w:rFonts w:ascii="Arial" w:hAnsi="宋体" w:cs="Arial"/>
          <w:szCs w:val="21"/>
        </w:rPr>
        <w:t>广州安南针绣厂项目。</w:t>
      </w:r>
      <w:r>
        <w:rPr>
          <w:rFonts w:ascii="Arial" w:hAnsi="Arial" w:cs="Arial"/>
          <w:szCs w:val="21"/>
        </w:rPr>
        <w:t xml:space="preserve"> </w:t>
      </w:r>
      <w:r>
        <w:rPr>
          <w:rFonts w:ascii="Arial" w:hAnsi="宋体" w:cs="Arial"/>
          <w:szCs w:val="21"/>
        </w:rPr>
        <w:t>标</w:t>
      </w:r>
      <w:r>
        <w:rPr>
          <w:rFonts w:ascii="Arial" w:hAnsi="宋体" w:cs="Arial"/>
          <w:bCs/>
          <w:kern w:val="44"/>
          <w:szCs w:val="21"/>
        </w:rPr>
        <w:t>的地块为四块工业用地，地块面积总计</w:t>
      </w:r>
      <w:r>
        <w:rPr>
          <w:rFonts w:ascii="Arial" w:hAnsi="Arial" w:cs="Arial"/>
          <w:bCs/>
          <w:kern w:val="44"/>
          <w:szCs w:val="21"/>
        </w:rPr>
        <w:t>25,383.9</w:t>
      </w:r>
      <w:r>
        <w:rPr>
          <w:rFonts w:ascii="Arial" w:hAnsi="宋体" w:cs="Arial"/>
          <w:bCs/>
          <w:kern w:val="44"/>
          <w:szCs w:val="21"/>
        </w:rPr>
        <w:t>平方米（折合</w:t>
      </w:r>
      <w:r>
        <w:rPr>
          <w:rFonts w:ascii="Arial" w:hAnsi="Arial" w:cs="Arial"/>
          <w:bCs/>
          <w:kern w:val="44"/>
          <w:szCs w:val="21"/>
        </w:rPr>
        <w:t>38.07585</w:t>
      </w:r>
      <w:r>
        <w:rPr>
          <w:rFonts w:ascii="Arial" w:hAnsi="宋体" w:cs="Arial"/>
          <w:bCs/>
          <w:kern w:val="44"/>
          <w:szCs w:val="21"/>
        </w:rPr>
        <w:t>亩）全部纳入</w:t>
      </w:r>
      <w:r>
        <w:rPr>
          <w:rFonts w:ascii="Arial" w:hAnsi="Arial" w:cs="Arial"/>
          <w:bCs/>
          <w:kern w:val="44"/>
          <w:szCs w:val="21"/>
        </w:rPr>
        <w:t>“</w:t>
      </w:r>
      <w:r>
        <w:rPr>
          <w:rFonts w:ascii="Arial" w:hAnsi="宋体" w:cs="Arial"/>
          <w:bCs/>
          <w:kern w:val="44"/>
          <w:szCs w:val="21"/>
        </w:rPr>
        <w:t>三旧</w:t>
      </w:r>
      <w:r>
        <w:rPr>
          <w:rFonts w:ascii="Arial" w:hAnsi="Arial" w:cs="Arial"/>
          <w:bCs/>
          <w:kern w:val="44"/>
          <w:szCs w:val="21"/>
        </w:rPr>
        <w:t>”</w:t>
      </w:r>
      <w:r>
        <w:rPr>
          <w:rFonts w:ascii="Arial" w:hAnsi="宋体" w:cs="Arial"/>
          <w:bCs/>
          <w:kern w:val="44"/>
          <w:szCs w:val="21"/>
        </w:rPr>
        <w:t>改造范围。地块上有自建房共</w:t>
      </w:r>
      <w:r>
        <w:rPr>
          <w:rFonts w:ascii="Arial" w:hAnsi="Arial" w:cs="Arial"/>
          <w:bCs/>
          <w:kern w:val="44"/>
          <w:szCs w:val="21"/>
        </w:rPr>
        <w:t>7768.71</w:t>
      </w:r>
      <w:r>
        <w:rPr>
          <w:rFonts w:ascii="Arial" w:hAnsi="宋体" w:cs="Arial"/>
          <w:bCs/>
          <w:kern w:val="44"/>
          <w:szCs w:val="21"/>
        </w:rPr>
        <w:t>平方米。分别为：地块</w:t>
      </w:r>
      <w:r>
        <w:rPr>
          <w:rFonts w:ascii="Arial" w:hAnsi="Arial" w:cs="Arial"/>
          <w:bCs/>
          <w:kern w:val="44"/>
          <w:szCs w:val="21"/>
        </w:rPr>
        <w:t>1</w:t>
      </w:r>
      <w:r>
        <w:rPr>
          <w:rFonts w:ascii="Arial" w:hAnsi="宋体" w:cs="Arial"/>
          <w:bCs/>
          <w:kern w:val="44"/>
          <w:szCs w:val="21"/>
        </w:rPr>
        <w:t>：上有</w:t>
      </w:r>
      <w:r>
        <w:rPr>
          <w:rFonts w:ascii="Arial" w:hAnsi="Arial" w:cs="Arial"/>
          <w:bCs/>
          <w:kern w:val="44"/>
          <w:szCs w:val="21"/>
        </w:rPr>
        <w:t>1</w:t>
      </w:r>
      <w:r>
        <w:rPr>
          <w:rFonts w:ascii="Arial" w:hAnsi="宋体" w:cs="Arial"/>
          <w:bCs/>
          <w:kern w:val="44"/>
          <w:szCs w:val="21"/>
        </w:rPr>
        <w:t>宗房屋产权未登记，房屋占地面积</w:t>
      </w:r>
      <w:r>
        <w:rPr>
          <w:rFonts w:ascii="Arial" w:hAnsi="Arial" w:cs="Arial"/>
          <w:bCs/>
          <w:kern w:val="44"/>
          <w:szCs w:val="21"/>
        </w:rPr>
        <w:t>937.92</w:t>
      </w:r>
      <w:r>
        <w:rPr>
          <w:rFonts w:ascii="Arial" w:hAnsi="宋体" w:cs="Arial"/>
          <w:bCs/>
          <w:kern w:val="44"/>
          <w:szCs w:val="21"/>
        </w:rPr>
        <w:t>平方米，且建筑物暂未拆除；地块</w:t>
      </w:r>
      <w:r>
        <w:rPr>
          <w:rFonts w:ascii="Arial" w:hAnsi="Arial" w:cs="Arial"/>
          <w:bCs/>
          <w:kern w:val="44"/>
          <w:szCs w:val="21"/>
        </w:rPr>
        <w:t>2</w:t>
      </w:r>
      <w:r>
        <w:rPr>
          <w:rFonts w:ascii="Arial" w:hAnsi="宋体" w:cs="Arial"/>
          <w:bCs/>
          <w:kern w:val="44"/>
          <w:szCs w:val="21"/>
        </w:rPr>
        <w:t>：上有</w:t>
      </w:r>
      <w:r>
        <w:rPr>
          <w:rFonts w:ascii="Arial" w:hAnsi="Arial" w:cs="Arial"/>
          <w:bCs/>
          <w:kern w:val="44"/>
          <w:szCs w:val="21"/>
        </w:rPr>
        <w:t>1</w:t>
      </w:r>
      <w:r>
        <w:rPr>
          <w:rFonts w:ascii="Arial" w:hAnsi="宋体" w:cs="Arial"/>
          <w:bCs/>
          <w:kern w:val="44"/>
          <w:szCs w:val="21"/>
        </w:rPr>
        <w:t>宗房屋产权未登记，房屋占地面积</w:t>
      </w:r>
      <w:r>
        <w:rPr>
          <w:rFonts w:ascii="Arial" w:hAnsi="Arial" w:cs="Arial"/>
          <w:bCs/>
          <w:kern w:val="44"/>
          <w:szCs w:val="21"/>
        </w:rPr>
        <w:t>5,332.72</w:t>
      </w:r>
      <w:r>
        <w:rPr>
          <w:rFonts w:ascii="Arial" w:hAnsi="宋体" w:cs="Arial"/>
          <w:bCs/>
          <w:kern w:val="44"/>
          <w:szCs w:val="21"/>
        </w:rPr>
        <w:t>平方米，且建筑物暂未拆除；地块</w:t>
      </w:r>
      <w:r>
        <w:rPr>
          <w:rFonts w:ascii="Arial" w:hAnsi="Arial" w:cs="Arial"/>
          <w:bCs/>
          <w:kern w:val="44"/>
          <w:szCs w:val="21"/>
        </w:rPr>
        <w:t>3</w:t>
      </w:r>
      <w:r>
        <w:rPr>
          <w:rFonts w:ascii="Arial" w:hAnsi="宋体" w:cs="Arial"/>
          <w:bCs/>
          <w:kern w:val="44"/>
          <w:szCs w:val="21"/>
        </w:rPr>
        <w:t>：上有</w:t>
      </w:r>
      <w:r>
        <w:rPr>
          <w:rFonts w:ascii="Arial" w:hAnsi="Arial" w:cs="Arial"/>
          <w:bCs/>
          <w:kern w:val="44"/>
          <w:szCs w:val="21"/>
        </w:rPr>
        <w:t>1</w:t>
      </w:r>
      <w:r>
        <w:rPr>
          <w:rFonts w:ascii="Arial" w:hAnsi="宋体" w:cs="Arial"/>
          <w:bCs/>
          <w:kern w:val="44"/>
          <w:szCs w:val="21"/>
        </w:rPr>
        <w:t>宗房屋产权未登记，房屋占地面积</w:t>
      </w:r>
      <w:r>
        <w:rPr>
          <w:rFonts w:ascii="Arial" w:hAnsi="Arial" w:cs="Arial"/>
          <w:bCs/>
          <w:kern w:val="44"/>
          <w:szCs w:val="21"/>
        </w:rPr>
        <w:t>907.65</w:t>
      </w:r>
      <w:r>
        <w:rPr>
          <w:rFonts w:ascii="Arial" w:hAnsi="宋体" w:cs="Arial"/>
          <w:bCs/>
          <w:kern w:val="44"/>
          <w:szCs w:val="21"/>
        </w:rPr>
        <w:t>平方米，且建筑物暂未拆除；地块</w:t>
      </w:r>
      <w:r>
        <w:rPr>
          <w:rFonts w:ascii="Arial" w:hAnsi="Arial" w:cs="Arial"/>
          <w:bCs/>
          <w:kern w:val="44"/>
          <w:szCs w:val="21"/>
        </w:rPr>
        <w:t>4</w:t>
      </w:r>
      <w:r>
        <w:rPr>
          <w:rFonts w:ascii="Arial" w:hAnsi="宋体" w:cs="Arial"/>
          <w:bCs/>
          <w:kern w:val="44"/>
          <w:szCs w:val="21"/>
        </w:rPr>
        <w:t>：上有</w:t>
      </w:r>
      <w:r>
        <w:rPr>
          <w:rFonts w:ascii="Arial" w:hAnsi="Arial" w:cs="Arial"/>
          <w:bCs/>
          <w:kern w:val="44"/>
          <w:szCs w:val="21"/>
        </w:rPr>
        <w:t>1</w:t>
      </w:r>
      <w:r>
        <w:rPr>
          <w:rFonts w:ascii="Arial" w:hAnsi="宋体" w:cs="Arial"/>
          <w:bCs/>
          <w:kern w:val="44"/>
          <w:szCs w:val="21"/>
        </w:rPr>
        <w:t>宗房屋产权未登记，房屋占地面积</w:t>
      </w:r>
      <w:r>
        <w:rPr>
          <w:rFonts w:ascii="Arial" w:hAnsi="Arial" w:cs="Arial"/>
          <w:bCs/>
          <w:kern w:val="44"/>
          <w:szCs w:val="21"/>
        </w:rPr>
        <w:t>590.42</w:t>
      </w:r>
      <w:r>
        <w:rPr>
          <w:rFonts w:ascii="Arial" w:hAnsi="宋体" w:cs="Arial"/>
          <w:bCs/>
          <w:kern w:val="44"/>
          <w:szCs w:val="21"/>
        </w:rPr>
        <w:t>平方米，且建筑物暂未拆除。</w:t>
      </w:r>
    </w:p>
    <w:p w:rsidR="00305570" w:rsidRDefault="000C63AD">
      <w:pPr>
        <w:pStyle w:val="1"/>
        <w:spacing w:before="300" w:after="300" w:line="360" w:lineRule="exact"/>
        <w:jc w:val="left"/>
        <w:rPr>
          <w:rFonts w:ascii="Arial" w:hAnsi="Arial" w:cs="Arial"/>
          <w:color w:val="000000"/>
          <w:sz w:val="24"/>
          <w:szCs w:val="24"/>
        </w:rPr>
      </w:pPr>
      <w:bookmarkStart w:id="10" w:name="_Toc535508634"/>
      <w:bookmarkStart w:id="11" w:name="_Toc535580089"/>
      <w:bookmarkStart w:id="12" w:name="_Toc25096"/>
      <w:bookmarkStart w:id="13" w:name="_Toc535580021"/>
      <w:bookmarkStart w:id="14" w:name="_Toc535932773"/>
      <w:bookmarkStart w:id="15" w:name="_Toc535570748"/>
      <w:bookmarkStart w:id="16" w:name="_Toc532281655"/>
      <w:bookmarkStart w:id="17" w:name="_Toc66094704"/>
      <w:r>
        <w:rPr>
          <w:rFonts w:ascii="Arial" w:hAnsi="Arial" w:cs="Arial"/>
          <w:color w:val="000000"/>
          <w:sz w:val="24"/>
          <w:szCs w:val="24"/>
        </w:rPr>
        <w:t>2</w:t>
      </w:r>
      <w:r>
        <w:rPr>
          <w:rFonts w:ascii="Arial" w:hAnsi="宋体" w:cs="Arial"/>
          <w:color w:val="000000"/>
          <w:sz w:val="24"/>
          <w:szCs w:val="24"/>
        </w:rPr>
        <w:t>重大事件披露</w:t>
      </w:r>
      <w:bookmarkEnd w:id="10"/>
      <w:bookmarkEnd w:id="11"/>
      <w:bookmarkEnd w:id="12"/>
      <w:bookmarkEnd w:id="13"/>
      <w:bookmarkEnd w:id="14"/>
      <w:bookmarkEnd w:id="15"/>
      <w:bookmarkEnd w:id="16"/>
      <w:bookmarkEnd w:id="17"/>
    </w:p>
    <w:p w:rsidR="00305570" w:rsidRPr="00DF5EFD" w:rsidRDefault="000C63AD" w:rsidP="00DF5EFD">
      <w:pPr>
        <w:spacing w:line="480" w:lineRule="auto"/>
        <w:ind w:firstLineChars="200" w:firstLine="420"/>
        <w:rPr>
          <w:rFonts w:ascii="Arial" w:hAnsi="Arial" w:cs="Arial"/>
          <w:szCs w:val="21"/>
        </w:rPr>
      </w:pPr>
      <w:r w:rsidRPr="00DF5EFD">
        <w:rPr>
          <w:rFonts w:ascii="Arial" w:hAnsi="宋体" w:cs="Arial"/>
          <w:szCs w:val="21"/>
        </w:rPr>
        <w:t>（</w:t>
      </w:r>
      <w:r w:rsidRPr="00DF5EFD">
        <w:rPr>
          <w:rFonts w:ascii="Arial" w:hAnsi="Arial" w:cs="Arial"/>
          <w:szCs w:val="21"/>
        </w:rPr>
        <w:t>1</w:t>
      </w:r>
      <w:r w:rsidRPr="00DF5EFD">
        <w:rPr>
          <w:rFonts w:ascii="Arial" w:hAnsi="宋体" w:cs="Arial"/>
          <w:szCs w:val="21"/>
        </w:rPr>
        <w:t>）因永州</w:t>
      </w:r>
      <w:proofErr w:type="gramStart"/>
      <w:r w:rsidRPr="00DF5EFD">
        <w:rPr>
          <w:rFonts w:ascii="Arial" w:hAnsi="宋体" w:cs="Arial"/>
          <w:szCs w:val="21"/>
        </w:rPr>
        <w:t>旺宏贸易</w:t>
      </w:r>
      <w:proofErr w:type="gramEnd"/>
      <w:r w:rsidRPr="00DF5EFD">
        <w:rPr>
          <w:rFonts w:ascii="Arial" w:hAnsi="宋体" w:cs="Arial"/>
          <w:szCs w:val="21"/>
        </w:rPr>
        <w:t>有限公司变更法人，</w:t>
      </w:r>
      <w:r w:rsidRPr="00DF5EFD">
        <w:rPr>
          <w:rFonts w:ascii="Arial" w:hAnsi="Arial" w:cs="Arial"/>
          <w:szCs w:val="21"/>
        </w:rPr>
        <w:t>2021</w:t>
      </w:r>
      <w:r w:rsidRPr="00DF5EFD">
        <w:rPr>
          <w:rFonts w:ascii="Arial" w:hAnsi="宋体" w:cs="Arial"/>
          <w:szCs w:val="21"/>
        </w:rPr>
        <w:t>年</w:t>
      </w:r>
      <w:r w:rsidRPr="00DF5EFD">
        <w:rPr>
          <w:rFonts w:ascii="Arial" w:hAnsi="Arial" w:cs="Arial"/>
          <w:szCs w:val="21"/>
        </w:rPr>
        <w:t>2</w:t>
      </w:r>
      <w:r w:rsidRPr="00DF5EFD">
        <w:rPr>
          <w:rFonts w:ascii="Arial" w:hAnsi="宋体" w:cs="Arial"/>
          <w:szCs w:val="21"/>
        </w:rPr>
        <w:t>月</w:t>
      </w:r>
      <w:r w:rsidRPr="00DF5EFD">
        <w:rPr>
          <w:rFonts w:ascii="Arial" w:hAnsi="Arial" w:cs="Arial"/>
          <w:szCs w:val="21"/>
        </w:rPr>
        <w:t>4</w:t>
      </w:r>
      <w:r w:rsidRPr="00DF5EFD">
        <w:rPr>
          <w:rFonts w:ascii="Arial" w:hAnsi="宋体" w:cs="Arial"/>
          <w:szCs w:val="21"/>
        </w:rPr>
        <w:t>日对法人变更所需文件用印，将营业执照正副本取出并在安南针绣有限公司交接清单中列明；</w:t>
      </w:r>
      <w:r w:rsidRPr="00DF5EFD">
        <w:rPr>
          <w:rFonts w:ascii="Arial" w:hAnsi="Arial" w:cs="Arial"/>
          <w:szCs w:val="21"/>
        </w:rPr>
        <w:t>2021</w:t>
      </w:r>
      <w:r w:rsidRPr="00DF5EFD">
        <w:rPr>
          <w:rFonts w:ascii="Arial" w:hAnsi="宋体" w:cs="Arial"/>
          <w:szCs w:val="21"/>
        </w:rPr>
        <w:t>年</w:t>
      </w:r>
      <w:r w:rsidRPr="00DF5EFD">
        <w:rPr>
          <w:rFonts w:ascii="Arial" w:hAnsi="Arial" w:cs="Arial"/>
          <w:szCs w:val="21"/>
        </w:rPr>
        <w:t>2</w:t>
      </w:r>
      <w:r w:rsidRPr="00DF5EFD">
        <w:rPr>
          <w:rFonts w:ascii="Arial" w:hAnsi="宋体" w:cs="Arial"/>
          <w:szCs w:val="21"/>
        </w:rPr>
        <w:t>月</w:t>
      </w:r>
      <w:r w:rsidRPr="00DF5EFD">
        <w:rPr>
          <w:rFonts w:ascii="Arial" w:hAnsi="Arial" w:cs="Arial"/>
          <w:szCs w:val="21"/>
        </w:rPr>
        <w:t>9</w:t>
      </w:r>
      <w:r w:rsidRPr="00DF5EFD">
        <w:rPr>
          <w:rFonts w:ascii="Arial" w:hAnsi="宋体" w:cs="Arial"/>
          <w:szCs w:val="21"/>
        </w:rPr>
        <w:t>日，项目驻场人员与深圳</w:t>
      </w:r>
      <w:proofErr w:type="gramStart"/>
      <w:r w:rsidRPr="00DF5EFD">
        <w:rPr>
          <w:rFonts w:ascii="Arial" w:hAnsi="宋体" w:cs="Arial"/>
          <w:szCs w:val="21"/>
        </w:rPr>
        <w:t>市立信锐思咨询</w:t>
      </w:r>
      <w:proofErr w:type="gramEnd"/>
      <w:r w:rsidRPr="00DF5EFD">
        <w:rPr>
          <w:rFonts w:ascii="Arial" w:hAnsi="宋体" w:cs="Arial"/>
          <w:szCs w:val="21"/>
        </w:rPr>
        <w:t>有限公司办事人员一同前往双牌县市场监督管理局服务中心领取新营业执照正副本；</w:t>
      </w:r>
      <w:proofErr w:type="gramStart"/>
      <w:r w:rsidRPr="00DF5EFD">
        <w:rPr>
          <w:rFonts w:ascii="Arial" w:hAnsi="宋体" w:cs="Arial"/>
          <w:szCs w:val="21"/>
        </w:rPr>
        <w:t>因回到</w:t>
      </w:r>
      <w:proofErr w:type="gramEnd"/>
      <w:r w:rsidRPr="00DF5EFD">
        <w:rPr>
          <w:rFonts w:ascii="Arial" w:hAnsi="宋体" w:cs="Arial"/>
          <w:szCs w:val="21"/>
        </w:rPr>
        <w:t>驻场办公室时间已是当天晚上，项目公司三方中有两方已放年假，经协商一致新营业执照正副本可于年后共管（已于</w:t>
      </w:r>
      <w:r w:rsidRPr="00DF5EFD">
        <w:rPr>
          <w:rFonts w:ascii="Arial" w:hAnsi="Arial" w:cs="Arial"/>
          <w:szCs w:val="21"/>
        </w:rPr>
        <w:t>2021</w:t>
      </w:r>
      <w:r w:rsidRPr="00DF5EFD">
        <w:rPr>
          <w:rFonts w:ascii="Arial" w:hAnsi="宋体" w:cs="Arial"/>
          <w:szCs w:val="21"/>
        </w:rPr>
        <w:t>年</w:t>
      </w:r>
      <w:r w:rsidRPr="00DF5EFD">
        <w:rPr>
          <w:rFonts w:ascii="Arial" w:hAnsi="Arial" w:cs="Arial"/>
          <w:szCs w:val="21"/>
        </w:rPr>
        <w:t>2</w:t>
      </w:r>
      <w:r w:rsidRPr="00DF5EFD">
        <w:rPr>
          <w:rFonts w:ascii="Arial" w:hAnsi="宋体" w:cs="Arial"/>
          <w:szCs w:val="21"/>
        </w:rPr>
        <w:t>月</w:t>
      </w:r>
      <w:r w:rsidRPr="00DF5EFD">
        <w:rPr>
          <w:rFonts w:ascii="Arial" w:hAnsi="Arial" w:cs="Arial"/>
          <w:szCs w:val="21"/>
        </w:rPr>
        <w:t>24</w:t>
      </w:r>
      <w:r w:rsidRPr="00DF5EFD">
        <w:rPr>
          <w:rFonts w:ascii="Arial" w:hAnsi="宋体" w:cs="Arial"/>
          <w:szCs w:val="21"/>
        </w:rPr>
        <w:t>日共管），并在安南针绣有限公司交接清单中列明，清单详见附件二</w:t>
      </w:r>
      <w:bookmarkStart w:id="18" w:name="_GoBack"/>
      <w:bookmarkEnd w:id="18"/>
      <w:r w:rsidRPr="00DF5EFD">
        <w:rPr>
          <w:rFonts w:ascii="Arial" w:hAnsi="宋体" w:cs="Arial"/>
          <w:szCs w:val="21"/>
        </w:rPr>
        <w:t>。</w:t>
      </w:r>
    </w:p>
    <w:p w:rsidR="00305570" w:rsidRPr="00DF5EFD" w:rsidRDefault="000C63AD" w:rsidP="00DF5EFD">
      <w:pPr>
        <w:spacing w:line="480" w:lineRule="auto"/>
        <w:ind w:firstLineChars="200" w:firstLine="420"/>
        <w:rPr>
          <w:rFonts w:ascii="Arial" w:hAnsi="Arial" w:cs="Arial"/>
          <w:bCs/>
          <w:kern w:val="44"/>
          <w:szCs w:val="21"/>
        </w:rPr>
      </w:pPr>
      <w:r w:rsidRPr="00DF5EFD">
        <w:rPr>
          <w:rFonts w:ascii="Arial" w:hAnsi="宋体" w:cs="Arial"/>
          <w:bCs/>
          <w:kern w:val="44"/>
          <w:szCs w:val="21"/>
        </w:rPr>
        <w:t>（</w:t>
      </w:r>
      <w:r w:rsidRPr="00DF5EFD">
        <w:rPr>
          <w:rFonts w:ascii="Arial" w:hAnsi="Arial" w:cs="Arial"/>
          <w:bCs/>
          <w:kern w:val="44"/>
          <w:szCs w:val="21"/>
        </w:rPr>
        <w:t>2</w:t>
      </w:r>
      <w:r w:rsidRPr="00DF5EFD">
        <w:rPr>
          <w:rFonts w:ascii="Arial" w:hAnsi="宋体" w:cs="Arial"/>
          <w:bCs/>
          <w:kern w:val="44"/>
          <w:szCs w:val="21"/>
        </w:rPr>
        <w:t>）项目公司尚未签署《收回国有土地使用权协议》。</w:t>
      </w:r>
    </w:p>
    <w:p w:rsidR="00305570" w:rsidRDefault="000C63AD">
      <w:pPr>
        <w:pStyle w:val="1"/>
        <w:spacing w:before="300" w:after="300" w:line="360" w:lineRule="exact"/>
        <w:jc w:val="left"/>
        <w:rPr>
          <w:rFonts w:ascii="Arial" w:hAnsi="Arial" w:cs="Arial"/>
          <w:color w:val="000000"/>
          <w:sz w:val="24"/>
          <w:szCs w:val="24"/>
        </w:rPr>
      </w:pPr>
      <w:bookmarkStart w:id="19" w:name="_Toc535932774"/>
      <w:bookmarkStart w:id="20" w:name="_Toc532281656"/>
      <w:bookmarkStart w:id="21" w:name="_Toc535580090"/>
      <w:bookmarkStart w:id="22" w:name="_Toc535570749"/>
      <w:bookmarkStart w:id="23" w:name="_Toc535508635"/>
      <w:bookmarkStart w:id="24" w:name="_Toc535580022"/>
      <w:bookmarkStart w:id="25" w:name="_Toc22157"/>
      <w:bookmarkStart w:id="26" w:name="_Toc66094705"/>
      <w:bookmarkEnd w:id="0"/>
      <w:r>
        <w:rPr>
          <w:rFonts w:ascii="Arial" w:hAnsi="Arial" w:cs="Arial"/>
          <w:color w:val="000000"/>
          <w:sz w:val="24"/>
          <w:szCs w:val="24"/>
        </w:rPr>
        <w:t>3</w:t>
      </w:r>
      <w:r>
        <w:rPr>
          <w:rFonts w:ascii="Arial" w:hAnsi="宋体" w:cs="Arial"/>
          <w:color w:val="000000"/>
          <w:sz w:val="24"/>
          <w:szCs w:val="24"/>
        </w:rPr>
        <w:t>拆除及施工进度情况</w:t>
      </w:r>
      <w:bookmarkEnd w:id="19"/>
      <w:bookmarkEnd w:id="20"/>
      <w:bookmarkEnd w:id="21"/>
      <w:bookmarkEnd w:id="22"/>
      <w:bookmarkEnd w:id="23"/>
      <w:bookmarkEnd w:id="24"/>
      <w:bookmarkEnd w:id="25"/>
      <w:bookmarkEnd w:id="26"/>
    </w:p>
    <w:p w:rsidR="00305570" w:rsidRDefault="000C63AD">
      <w:pPr>
        <w:pStyle w:val="2"/>
        <w:spacing w:before="300" w:after="300" w:line="360" w:lineRule="exact"/>
        <w:jc w:val="left"/>
        <w:rPr>
          <w:rFonts w:eastAsia="宋体" w:cs="Arial"/>
          <w:sz w:val="24"/>
          <w:szCs w:val="24"/>
        </w:rPr>
      </w:pPr>
      <w:bookmarkStart w:id="27" w:name="_Toc535580091"/>
      <w:bookmarkStart w:id="28" w:name="_Toc532281657"/>
      <w:bookmarkStart w:id="29" w:name="_Toc535580023"/>
      <w:bookmarkStart w:id="30" w:name="_Toc535570750"/>
      <w:bookmarkStart w:id="31" w:name="_Toc535508636"/>
      <w:bookmarkStart w:id="32" w:name="_Toc535932775"/>
      <w:bookmarkStart w:id="33" w:name="_Toc8283"/>
      <w:bookmarkStart w:id="34" w:name="_Toc66094706"/>
      <w:r>
        <w:rPr>
          <w:rFonts w:eastAsia="宋体" w:cs="Arial"/>
          <w:sz w:val="24"/>
          <w:szCs w:val="24"/>
        </w:rPr>
        <w:t>3.1</w:t>
      </w:r>
      <w:bookmarkEnd w:id="27"/>
      <w:bookmarkEnd w:id="28"/>
      <w:bookmarkEnd w:id="29"/>
      <w:bookmarkEnd w:id="30"/>
      <w:bookmarkEnd w:id="31"/>
      <w:bookmarkEnd w:id="32"/>
      <w:r>
        <w:rPr>
          <w:rFonts w:eastAsia="宋体" w:hAnsi="宋体" w:cs="Arial"/>
          <w:sz w:val="24"/>
          <w:szCs w:val="24"/>
        </w:rPr>
        <w:t>拆除施工进度</w:t>
      </w:r>
      <w:bookmarkEnd w:id="33"/>
      <w:bookmarkEnd w:id="34"/>
    </w:p>
    <w:p w:rsidR="00305570" w:rsidRPr="00DF5EFD" w:rsidRDefault="000C63AD" w:rsidP="00DF5EFD">
      <w:pPr>
        <w:spacing w:line="480" w:lineRule="auto"/>
        <w:ind w:firstLineChars="200" w:firstLine="420"/>
        <w:rPr>
          <w:rFonts w:ascii="Arial" w:hAnsi="Arial" w:cs="Arial"/>
          <w:szCs w:val="21"/>
        </w:rPr>
      </w:pPr>
      <w:r w:rsidRPr="00DF5EFD">
        <w:rPr>
          <w:rFonts w:ascii="Arial" w:hAnsi="宋体" w:cs="Arial"/>
          <w:szCs w:val="21"/>
        </w:rPr>
        <w:t>因项目公司尚未签署</w:t>
      </w:r>
      <w:r w:rsidRPr="00DF5EFD">
        <w:rPr>
          <w:rFonts w:ascii="Arial" w:hAnsi="宋体" w:cs="Arial"/>
          <w:bCs/>
          <w:kern w:val="44"/>
          <w:szCs w:val="21"/>
        </w:rPr>
        <w:t>《收回国有土地使用权协议》以及</w:t>
      </w:r>
      <w:r w:rsidRPr="00DF5EFD">
        <w:rPr>
          <w:rFonts w:ascii="Arial" w:hAnsi="宋体" w:cs="Arial"/>
          <w:szCs w:val="21"/>
        </w:rPr>
        <w:t>《建筑物拆除协议》，所以在</w:t>
      </w:r>
      <w:r w:rsidRPr="00DF5EFD">
        <w:rPr>
          <w:rFonts w:ascii="Arial" w:hAnsi="Arial" w:cs="Arial"/>
          <w:szCs w:val="21"/>
        </w:rPr>
        <w:t>2021</w:t>
      </w:r>
      <w:r w:rsidRPr="00DF5EFD">
        <w:rPr>
          <w:rFonts w:ascii="Arial" w:hAnsi="宋体" w:cs="Arial"/>
          <w:szCs w:val="21"/>
        </w:rPr>
        <w:t>年</w:t>
      </w:r>
      <w:r w:rsidRPr="00DF5EFD">
        <w:rPr>
          <w:rFonts w:ascii="Arial" w:hAnsi="Arial" w:cs="Arial"/>
          <w:szCs w:val="21"/>
        </w:rPr>
        <w:t>2</w:t>
      </w:r>
      <w:r w:rsidRPr="00DF5EFD">
        <w:rPr>
          <w:rFonts w:ascii="Arial" w:hAnsi="宋体" w:cs="Arial"/>
          <w:szCs w:val="21"/>
        </w:rPr>
        <w:t>月</w:t>
      </w:r>
      <w:r w:rsidRPr="00DF5EFD">
        <w:rPr>
          <w:rFonts w:ascii="Arial" w:hAnsi="Arial" w:cs="Arial"/>
          <w:szCs w:val="21"/>
        </w:rPr>
        <w:t>28</w:t>
      </w:r>
      <w:r w:rsidRPr="00DF5EFD">
        <w:rPr>
          <w:rFonts w:ascii="Arial" w:hAnsi="宋体" w:cs="Arial"/>
          <w:szCs w:val="21"/>
        </w:rPr>
        <w:t>日前仅拆除了临时的一些建筑，及其中一栋主体建筑进行了部分墙体和电路的拆除，其余的暂未</w:t>
      </w:r>
      <w:r w:rsidRPr="00DF5EFD">
        <w:rPr>
          <w:rFonts w:ascii="Arial" w:hAnsi="宋体" w:cs="Arial"/>
          <w:szCs w:val="21"/>
        </w:rPr>
        <w:lastRenderedPageBreak/>
        <w:t>进行拆除。</w:t>
      </w:r>
    </w:p>
    <w:p w:rsidR="00305570" w:rsidRPr="00DF5EFD" w:rsidRDefault="000C63AD" w:rsidP="00DF5EFD">
      <w:pPr>
        <w:spacing w:line="480" w:lineRule="auto"/>
        <w:ind w:firstLineChars="200" w:firstLine="420"/>
        <w:rPr>
          <w:rFonts w:ascii="Arial" w:hAnsi="Arial" w:cs="Arial"/>
        </w:rPr>
      </w:pPr>
      <w:r w:rsidRPr="00DF5EFD">
        <w:rPr>
          <w:rFonts w:ascii="Arial" w:hAnsi="宋体" w:cs="Arial"/>
          <w:szCs w:val="21"/>
        </w:rPr>
        <w:t>截至</w:t>
      </w:r>
      <w:r w:rsidRPr="00DF5EFD">
        <w:rPr>
          <w:rFonts w:ascii="Arial" w:hAnsi="Arial" w:cs="Arial"/>
          <w:szCs w:val="21"/>
        </w:rPr>
        <w:t>2021</w:t>
      </w:r>
      <w:r w:rsidRPr="00DF5EFD">
        <w:rPr>
          <w:rFonts w:ascii="Arial" w:hAnsi="宋体" w:cs="Arial"/>
          <w:szCs w:val="21"/>
        </w:rPr>
        <w:t>年</w:t>
      </w:r>
      <w:r w:rsidRPr="00DF5EFD">
        <w:rPr>
          <w:rFonts w:ascii="Arial" w:hAnsi="Arial" w:cs="Arial"/>
          <w:szCs w:val="21"/>
        </w:rPr>
        <w:t>2</w:t>
      </w:r>
      <w:r w:rsidRPr="00DF5EFD">
        <w:rPr>
          <w:rFonts w:ascii="Arial" w:hAnsi="宋体" w:cs="Arial"/>
          <w:szCs w:val="21"/>
        </w:rPr>
        <w:t>月</w:t>
      </w:r>
      <w:r w:rsidRPr="00DF5EFD">
        <w:rPr>
          <w:rFonts w:ascii="Arial" w:hAnsi="Arial" w:cs="Arial"/>
          <w:szCs w:val="21"/>
        </w:rPr>
        <w:t>28</w:t>
      </w:r>
      <w:r w:rsidRPr="00DF5EFD">
        <w:rPr>
          <w:rFonts w:ascii="Arial" w:hAnsi="宋体" w:cs="Arial"/>
          <w:szCs w:val="21"/>
        </w:rPr>
        <w:t>日现场拆除情况：</w:t>
      </w:r>
      <w:r w:rsidRPr="00DF5EFD">
        <w:rPr>
          <w:rFonts w:ascii="Arial" w:hAnsi="Arial" w:cs="Arial"/>
        </w:rPr>
        <w:t xml:space="preserve"> </w:t>
      </w:r>
    </w:p>
    <w:p w:rsidR="00305570" w:rsidRDefault="000C63AD" w:rsidP="00DF5EFD">
      <w:pPr>
        <w:spacing w:line="480" w:lineRule="auto"/>
        <w:ind w:firstLineChars="200" w:firstLine="420"/>
      </w:pPr>
      <w:r w:rsidRPr="00DF5EFD">
        <w:rPr>
          <w:rFonts w:ascii="Arial" w:hAnsi="宋体" w:cs="Arial"/>
        </w:rPr>
        <w:t>（转下页）</w:t>
      </w: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hint="eastAsia"/>
          <w:b/>
          <w:szCs w:val="21"/>
        </w:rPr>
      </w:pPr>
    </w:p>
    <w:p w:rsidR="000C63AD" w:rsidRDefault="000C63AD">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305570">
      <w:pPr>
        <w:spacing w:before="300" w:after="300" w:line="360" w:lineRule="exact"/>
        <w:rPr>
          <w:rFonts w:ascii="Arial" w:hAnsi="宋体" w:cs="Arial"/>
          <w:b/>
          <w:szCs w:val="21"/>
        </w:rPr>
      </w:pPr>
    </w:p>
    <w:p w:rsidR="00305570" w:rsidRDefault="000C63AD">
      <w:pPr>
        <w:spacing w:before="300" w:after="300" w:line="360" w:lineRule="exact"/>
        <w:rPr>
          <w:rFonts w:ascii="Arial" w:hAnsi="Arial" w:cs="Arial"/>
        </w:rPr>
      </w:pPr>
      <w:r>
        <w:rPr>
          <w:rFonts w:ascii="Arial" w:hAnsi="Arial" w:cs="Arial"/>
          <w:noProof/>
          <w:sz w:val="18"/>
          <w:szCs w:val="18"/>
        </w:rPr>
        <w:lastRenderedPageBreak/>
        <w:drawing>
          <wp:anchor distT="0" distB="0" distL="114300" distR="114300" simplePos="0" relativeHeight="251664384" behindDoc="1" locked="0" layoutInCell="1" allowOverlap="1">
            <wp:simplePos x="0" y="0"/>
            <wp:positionH relativeFrom="column">
              <wp:posOffset>2952750</wp:posOffset>
            </wp:positionH>
            <wp:positionV relativeFrom="paragraph">
              <wp:posOffset>381635</wp:posOffset>
            </wp:positionV>
            <wp:extent cx="2703830" cy="2080895"/>
            <wp:effectExtent l="0" t="0" r="39370" b="14605"/>
            <wp:wrapTight wrapText="bothSides">
              <wp:wrapPolygon edited="0">
                <wp:start x="0" y="0"/>
                <wp:lineTo x="0" y="21356"/>
                <wp:lineTo x="21458" y="21356"/>
                <wp:lineTo x="21458" y="0"/>
                <wp:lineTo x="0" y="0"/>
              </wp:wrapPolygon>
            </wp:wrapTight>
            <wp:docPr id="3" name="图片 3" descr="02"/>
            <wp:cNvGraphicFramePr/>
            <a:graphic xmlns:a="http://schemas.openxmlformats.org/drawingml/2006/main">
              <a:graphicData uri="http://schemas.openxmlformats.org/drawingml/2006/picture">
                <pic:pic xmlns:pic="http://schemas.openxmlformats.org/drawingml/2006/picture">
                  <pic:nvPicPr>
                    <pic:cNvPr id="3" name="图片 3" descr="02"/>
                    <pic:cNvPicPr/>
                  </pic:nvPicPr>
                  <pic:blipFill>
                    <a:blip r:embed="rId14" cstate="print"/>
                    <a:stretch>
                      <a:fillRect/>
                    </a:stretch>
                  </pic:blipFill>
                  <pic:spPr>
                    <a:xfrm>
                      <a:off x="0" y="0"/>
                      <a:ext cx="2703830" cy="2080895"/>
                    </a:xfrm>
                    <a:prstGeom prst="rect">
                      <a:avLst/>
                    </a:prstGeom>
                  </pic:spPr>
                </pic:pic>
              </a:graphicData>
            </a:graphic>
          </wp:anchor>
        </w:drawing>
      </w:r>
      <w:r>
        <w:rPr>
          <w:rFonts w:ascii="Arial" w:hAnsi="Arial" w:cs="Arial"/>
          <w:noProof/>
          <w:sz w:val="18"/>
          <w:szCs w:val="18"/>
        </w:rPr>
        <w:drawing>
          <wp:anchor distT="0" distB="0" distL="114300" distR="114300" simplePos="0" relativeHeight="251663360" behindDoc="1" locked="0" layoutInCell="1" allowOverlap="1">
            <wp:simplePos x="0" y="0"/>
            <wp:positionH relativeFrom="column">
              <wp:posOffset>38100</wp:posOffset>
            </wp:positionH>
            <wp:positionV relativeFrom="paragraph">
              <wp:posOffset>394335</wp:posOffset>
            </wp:positionV>
            <wp:extent cx="2703830" cy="2080895"/>
            <wp:effectExtent l="0" t="0" r="39370" b="14605"/>
            <wp:wrapTight wrapText="bothSides">
              <wp:wrapPolygon edited="0">
                <wp:start x="0" y="0"/>
                <wp:lineTo x="0" y="21356"/>
                <wp:lineTo x="21458" y="21356"/>
                <wp:lineTo x="21458" y="0"/>
                <wp:lineTo x="0" y="0"/>
              </wp:wrapPolygon>
            </wp:wrapTight>
            <wp:docPr id="2" name="图片 2" descr="微信图片_20210308095645"/>
            <wp:cNvGraphicFramePr/>
            <a:graphic xmlns:a="http://schemas.openxmlformats.org/drawingml/2006/main">
              <a:graphicData uri="http://schemas.openxmlformats.org/drawingml/2006/picture">
                <pic:pic xmlns:pic="http://schemas.openxmlformats.org/drawingml/2006/picture">
                  <pic:nvPicPr>
                    <pic:cNvPr id="2" name="图片 2" descr="微信图片_20210308095645"/>
                    <pic:cNvPicPr/>
                  </pic:nvPicPr>
                  <pic:blipFill>
                    <a:blip r:embed="rId15" cstate="print"/>
                    <a:stretch>
                      <a:fillRect/>
                    </a:stretch>
                  </pic:blipFill>
                  <pic:spPr>
                    <a:xfrm>
                      <a:off x="0" y="0"/>
                      <a:ext cx="2703830" cy="2080895"/>
                    </a:xfrm>
                    <a:prstGeom prst="rect">
                      <a:avLst/>
                    </a:prstGeom>
                  </pic:spPr>
                </pic:pic>
              </a:graphicData>
            </a:graphic>
          </wp:anchor>
        </w:drawing>
      </w:r>
      <w:r>
        <w:rPr>
          <w:rFonts w:ascii="Arial" w:hAnsi="宋体" w:cs="Arial"/>
          <w:b/>
          <w:szCs w:val="21"/>
        </w:rPr>
        <w:t>标的项目现场照片（</w:t>
      </w:r>
      <w:r>
        <w:rPr>
          <w:rFonts w:ascii="Arial" w:hAnsi="Arial" w:cs="Arial"/>
          <w:b/>
          <w:szCs w:val="21"/>
        </w:rPr>
        <w:t>2021</w:t>
      </w:r>
      <w:r>
        <w:rPr>
          <w:rFonts w:ascii="Arial" w:hAnsi="宋体" w:cs="Arial"/>
          <w:b/>
          <w:szCs w:val="21"/>
        </w:rPr>
        <w:t>年</w:t>
      </w:r>
      <w:r>
        <w:rPr>
          <w:rFonts w:ascii="Arial" w:hAnsi="Arial" w:cs="Arial" w:hint="eastAsia"/>
          <w:b/>
          <w:szCs w:val="21"/>
        </w:rPr>
        <w:t>2</w:t>
      </w:r>
      <w:r>
        <w:rPr>
          <w:rFonts w:ascii="Arial" w:hAnsi="宋体" w:cs="Arial"/>
          <w:b/>
          <w:szCs w:val="21"/>
        </w:rPr>
        <w:t>月）</w:t>
      </w:r>
      <w:r>
        <w:rPr>
          <w:rFonts w:ascii="Arial" w:hAnsi="Arial" w:cs="Arial"/>
          <w:sz w:val="18"/>
          <w:szCs w:val="18"/>
        </w:rPr>
        <w:t xml:space="preserve">  </w:t>
      </w:r>
      <w:r>
        <w:rPr>
          <w:rFonts w:ascii="Arial" w:hAnsi="Arial" w:cs="Arial"/>
        </w:rPr>
        <w:t xml:space="preserve">                                                        </w:t>
      </w:r>
    </w:p>
    <w:p w:rsidR="00305570" w:rsidRDefault="000C63AD">
      <w:pPr>
        <w:spacing w:before="300" w:after="300" w:line="360" w:lineRule="exact"/>
        <w:ind w:firstLineChars="50" w:firstLine="90"/>
        <w:rPr>
          <w:rFonts w:ascii="Arial" w:hAnsi="Arial" w:cs="Arial"/>
          <w:sz w:val="18"/>
          <w:szCs w:val="18"/>
        </w:rPr>
      </w:pPr>
      <w:r>
        <w:rPr>
          <w:rFonts w:ascii="Arial" w:hAnsi="Arial" w:cs="Arial"/>
          <w:noProof/>
          <w:sz w:val="18"/>
          <w:szCs w:val="18"/>
        </w:rPr>
        <w:drawing>
          <wp:anchor distT="0" distB="0" distL="114300" distR="114300" simplePos="0" relativeHeight="251666432" behindDoc="1" locked="0" layoutInCell="1" allowOverlap="1">
            <wp:simplePos x="0" y="0"/>
            <wp:positionH relativeFrom="column">
              <wp:posOffset>2969260</wp:posOffset>
            </wp:positionH>
            <wp:positionV relativeFrom="paragraph">
              <wp:posOffset>2506345</wp:posOffset>
            </wp:positionV>
            <wp:extent cx="2703830" cy="2076450"/>
            <wp:effectExtent l="19050" t="0" r="1270" b="0"/>
            <wp:wrapTight wrapText="bothSides">
              <wp:wrapPolygon edited="0">
                <wp:start x="-152" y="0"/>
                <wp:lineTo x="-152" y="21402"/>
                <wp:lineTo x="21610" y="21402"/>
                <wp:lineTo x="21610" y="0"/>
                <wp:lineTo x="-152" y="0"/>
              </wp:wrapPolygon>
            </wp:wrapTight>
            <wp:docPr id="5" name="图片 5" descr="04"/>
            <wp:cNvGraphicFramePr/>
            <a:graphic xmlns:a="http://schemas.openxmlformats.org/drawingml/2006/main">
              <a:graphicData uri="http://schemas.openxmlformats.org/drawingml/2006/picture">
                <pic:pic xmlns:pic="http://schemas.openxmlformats.org/drawingml/2006/picture">
                  <pic:nvPicPr>
                    <pic:cNvPr id="5" name="图片 5" descr="04"/>
                    <pic:cNvPicPr/>
                  </pic:nvPicPr>
                  <pic:blipFill>
                    <a:blip r:embed="rId16" cstate="print"/>
                    <a:stretch>
                      <a:fillRect/>
                    </a:stretch>
                  </pic:blipFill>
                  <pic:spPr>
                    <a:xfrm>
                      <a:off x="0" y="0"/>
                      <a:ext cx="2703830" cy="2076450"/>
                    </a:xfrm>
                    <a:prstGeom prst="rect">
                      <a:avLst/>
                    </a:prstGeom>
                  </pic:spPr>
                </pic:pic>
              </a:graphicData>
            </a:graphic>
          </wp:anchor>
        </w:drawing>
      </w:r>
      <w:r>
        <w:rPr>
          <w:rFonts w:ascii="Arial" w:hAnsi="Arial" w:cs="Arial"/>
          <w:noProof/>
          <w:sz w:val="18"/>
          <w:szCs w:val="18"/>
        </w:rPr>
        <w:drawing>
          <wp:anchor distT="0" distB="0" distL="114300" distR="114300" simplePos="0" relativeHeight="251665408" behindDoc="1" locked="0" layoutInCell="1" allowOverlap="1">
            <wp:simplePos x="0" y="0"/>
            <wp:positionH relativeFrom="column">
              <wp:posOffset>35560</wp:posOffset>
            </wp:positionH>
            <wp:positionV relativeFrom="paragraph">
              <wp:posOffset>2458720</wp:posOffset>
            </wp:positionV>
            <wp:extent cx="2703830" cy="2076450"/>
            <wp:effectExtent l="19050" t="0" r="1270" b="0"/>
            <wp:wrapTight wrapText="bothSides">
              <wp:wrapPolygon edited="0">
                <wp:start x="-152" y="0"/>
                <wp:lineTo x="-152" y="21402"/>
                <wp:lineTo x="21610" y="21402"/>
                <wp:lineTo x="21610" y="0"/>
                <wp:lineTo x="-152" y="0"/>
              </wp:wrapPolygon>
            </wp:wrapTight>
            <wp:docPr id="4" name="图片 4" descr="03"/>
            <wp:cNvGraphicFramePr/>
            <a:graphic xmlns:a="http://schemas.openxmlformats.org/drawingml/2006/main">
              <a:graphicData uri="http://schemas.openxmlformats.org/drawingml/2006/picture">
                <pic:pic xmlns:pic="http://schemas.openxmlformats.org/drawingml/2006/picture">
                  <pic:nvPicPr>
                    <pic:cNvPr id="4" name="图片 4" descr="03"/>
                    <pic:cNvPicPr/>
                  </pic:nvPicPr>
                  <pic:blipFill>
                    <a:blip r:embed="rId17" cstate="print"/>
                    <a:stretch>
                      <a:fillRect/>
                    </a:stretch>
                  </pic:blipFill>
                  <pic:spPr>
                    <a:xfrm>
                      <a:off x="0" y="0"/>
                      <a:ext cx="2703830" cy="2076450"/>
                    </a:xfrm>
                    <a:prstGeom prst="rect">
                      <a:avLst/>
                    </a:prstGeom>
                  </pic:spPr>
                </pic:pic>
              </a:graphicData>
            </a:graphic>
          </wp:anchor>
        </w:drawing>
      </w:r>
      <w:r>
        <w:rPr>
          <w:rFonts w:ascii="Arial" w:hAnsi="Arial" w:cs="Arial"/>
          <w:sz w:val="18"/>
          <w:szCs w:val="18"/>
        </w:rPr>
        <w:t>1</w:t>
      </w:r>
      <w:r>
        <w:rPr>
          <w:rFonts w:ascii="Arial" w:hAnsi="Arial" w:cs="Arial"/>
          <w:sz w:val="18"/>
          <w:szCs w:val="18"/>
        </w:rPr>
        <w:t>、拆除场地现状</w:t>
      </w:r>
      <w:r>
        <w:rPr>
          <w:rFonts w:ascii="Arial" w:hAnsi="Arial" w:cs="Arial"/>
          <w:sz w:val="18"/>
          <w:szCs w:val="18"/>
        </w:rPr>
        <w:t xml:space="preserve">1                                </w:t>
      </w:r>
      <w:r>
        <w:rPr>
          <w:rFonts w:ascii="Arial" w:hAnsi="Arial" w:cs="Arial" w:hint="eastAsia"/>
          <w:sz w:val="18"/>
          <w:szCs w:val="18"/>
        </w:rPr>
        <w:t xml:space="preserve">     </w:t>
      </w:r>
      <w:r>
        <w:rPr>
          <w:rFonts w:ascii="Arial" w:hAnsi="Arial" w:cs="Arial"/>
          <w:sz w:val="18"/>
          <w:szCs w:val="18"/>
        </w:rPr>
        <w:t>2</w:t>
      </w:r>
      <w:r>
        <w:rPr>
          <w:rFonts w:ascii="Arial" w:hAnsi="Arial" w:cs="Arial"/>
          <w:sz w:val="18"/>
          <w:szCs w:val="18"/>
        </w:rPr>
        <w:t>、拆除场地现状</w:t>
      </w:r>
      <w:r>
        <w:rPr>
          <w:rFonts w:ascii="Arial" w:hAnsi="Arial" w:cs="Arial"/>
          <w:sz w:val="18"/>
          <w:szCs w:val="18"/>
        </w:rPr>
        <w:t xml:space="preserve">2                               </w:t>
      </w:r>
    </w:p>
    <w:p w:rsidR="00305570" w:rsidRDefault="000C63AD">
      <w:pPr>
        <w:ind w:firstLineChars="100" w:firstLine="180"/>
        <w:jc w:val="left"/>
        <w:rPr>
          <w:rFonts w:ascii="Arial" w:hAnsi="Arial" w:cs="Arial"/>
          <w:sz w:val="18"/>
          <w:szCs w:val="18"/>
        </w:rPr>
      </w:pPr>
      <w:r>
        <w:rPr>
          <w:rFonts w:ascii="Arial" w:hAnsi="Arial" w:cs="Arial"/>
          <w:sz w:val="18"/>
          <w:szCs w:val="18"/>
        </w:rPr>
        <w:t>3</w:t>
      </w:r>
      <w:r>
        <w:rPr>
          <w:rFonts w:ascii="Arial" w:hAnsi="宋体" w:cs="Arial"/>
          <w:sz w:val="18"/>
          <w:szCs w:val="18"/>
        </w:rPr>
        <w:t>、拆除场地现状</w:t>
      </w:r>
      <w:r>
        <w:rPr>
          <w:rFonts w:ascii="Arial" w:hAnsi="Arial" w:cs="Arial"/>
          <w:sz w:val="18"/>
          <w:szCs w:val="18"/>
        </w:rPr>
        <w:t>3                                    4</w:t>
      </w:r>
      <w:r>
        <w:rPr>
          <w:rFonts w:ascii="Arial" w:hAnsi="宋体" w:cs="Arial"/>
          <w:sz w:val="18"/>
          <w:szCs w:val="18"/>
        </w:rPr>
        <w:t>、拆除场地现状</w:t>
      </w:r>
      <w:r>
        <w:rPr>
          <w:rFonts w:ascii="Arial" w:hAnsi="Arial" w:cs="Arial"/>
          <w:sz w:val="18"/>
          <w:szCs w:val="18"/>
        </w:rPr>
        <w:t>4</w:t>
      </w:r>
    </w:p>
    <w:p w:rsidR="00305570" w:rsidRDefault="00305570">
      <w:pPr>
        <w:ind w:firstLineChars="100" w:firstLine="180"/>
        <w:jc w:val="left"/>
        <w:rPr>
          <w:rFonts w:ascii="Arial" w:hAnsi="Arial" w:cs="Arial"/>
          <w:sz w:val="18"/>
          <w:szCs w:val="18"/>
        </w:rPr>
      </w:pPr>
    </w:p>
    <w:p w:rsidR="00305570" w:rsidRDefault="000C63AD">
      <w:pPr>
        <w:ind w:firstLineChars="100" w:firstLine="180"/>
        <w:jc w:val="left"/>
        <w:rPr>
          <w:rFonts w:ascii="Arial" w:cs="Arial"/>
          <w:sz w:val="18"/>
          <w:szCs w:val="18"/>
        </w:rPr>
      </w:pPr>
      <w:r>
        <w:rPr>
          <w:rFonts w:ascii="Arial" w:hAnsi="Arial" w:cs="Arial"/>
          <w:noProof/>
          <w:sz w:val="18"/>
          <w:szCs w:val="18"/>
        </w:rPr>
        <w:drawing>
          <wp:anchor distT="0" distB="0" distL="114300" distR="114300" simplePos="0" relativeHeight="251667456" behindDoc="1" locked="0" layoutInCell="1" allowOverlap="1">
            <wp:simplePos x="0" y="0"/>
            <wp:positionH relativeFrom="column">
              <wp:posOffset>-19050</wp:posOffset>
            </wp:positionH>
            <wp:positionV relativeFrom="paragraph">
              <wp:posOffset>159385</wp:posOffset>
            </wp:positionV>
            <wp:extent cx="2703830" cy="2080895"/>
            <wp:effectExtent l="0" t="0" r="39370" b="14605"/>
            <wp:wrapTight wrapText="bothSides">
              <wp:wrapPolygon edited="0">
                <wp:start x="0" y="0"/>
                <wp:lineTo x="0" y="21356"/>
                <wp:lineTo x="21458" y="21356"/>
                <wp:lineTo x="21458" y="0"/>
                <wp:lineTo x="0" y="0"/>
              </wp:wrapPolygon>
            </wp:wrapTight>
            <wp:docPr id="6" name="图片 6" descr="05"/>
            <wp:cNvGraphicFramePr/>
            <a:graphic xmlns:a="http://schemas.openxmlformats.org/drawingml/2006/main">
              <a:graphicData uri="http://schemas.openxmlformats.org/drawingml/2006/picture">
                <pic:pic xmlns:pic="http://schemas.openxmlformats.org/drawingml/2006/picture">
                  <pic:nvPicPr>
                    <pic:cNvPr id="6" name="图片 6" descr="05"/>
                    <pic:cNvPicPr/>
                  </pic:nvPicPr>
                  <pic:blipFill>
                    <a:blip r:embed="rId18" cstate="print"/>
                    <a:stretch>
                      <a:fillRect/>
                    </a:stretch>
                  </pic:blipFill>
                  <pic:spPr>
                    <a:xfrm>
                      <a:off x="0" y="0"/>
                      <a:ext cx="2703830" cy="2080895"/>
                    </a:xfrm>
                    <a:prstGeom prst="rect">
                      <a:avLst/>
                    </a:prstGeom>
                  </pic:spPr>
                </pic:pic>
              </a:graphicData>
            </a:graphic>
          </wp:anchor>
        </w:drawing>
      </w:r>
    </w:p>
    <w:p w:rsidR="00305570" w:rsidRDefault="000C63AD">
      <w:pPr>
        <w:ind w:firstLineChars="100" w:firstLine="180"/>
        <w:jc w:val="left"/>
        <w:rPr>
          <w:rFonts w:ascii="Arial" w:cs="Arial"/>
          <w:sz w:val="18"/>
          <w:szCs w:val="18"/>
        </w:rPr>
      </w:pPr>
      <w:r>
        <w:rPr>
          <w:rFonts w:ascii="Arial" w:hAnsi="Arial" w:cs="Arial"/>
          <w:noProof/>
          <w:sz w:val="18"/>
          <w:szCs w:val="18"/>
        </w:rPr>
        <w:drawing>
          <wp:anchor distT="0" distB="0" distL="114300" distR="114300" simplePos="0" relativeHeight="251668480" behindDoc="1" locked="0" layoutInCell="1" allowOverlap="1">
            <wp:simplePos x="0" y="0"/>
            <wp:positionH relativeFrom="column">
              <wp:posOffset>189230</wp:posOffset>
            </wp:positionH>
            <wp:positionV relativeFrom="paragraph">
              <wp:posOffset>26670</wp:posOffset>
            </wp:positionV>
            <wp:extent cx="2703830" cy="2080895"/>
            <wp:effectExtent l="0" t="0" r="1270" b="14605"/>
            <wp:wrapTight wrapText="bothSides">
              <wp:wrapPolygon edited="0">
                <wp:start x="0" y="0"/>
                <wp:lineTo x="0" y="21356"/>
                <wp:lineTo x="21458" y="21356"/>
                <wp:lineTo x="21458" y="0"/>
                <wp:lineTo x="0" y="0"/>
              </wp:wrapPolygon>
            </wp:wrapTight>
            <wp:docPr id="7" name="图片 7" descr="066"/>
            <wp:cNvGraphicFramePr/>
            <a:graphic xmlns:a="http://schemas.openxmlformats.org/drawingml/2006/main">
              <a:graphicData uri="http://schemas.openxmlformats.org/drawingml/2006/picture">
                <pic:pic xmlns:pic="http://schemas.openxmlformats.org/drawingml/2006/picture">
                  <pic:nvPicPr>
                    <pic:cNvPr id="7" name="图片 7" descr="066"/>
                    <pic:cNvPicPr/>
                  </pic:nvPicPr>
                  <pic:blipFill>
                    <a:blip r:embed="rId19" cstate="print"/>
                    <a:stretch>
                      <a:fillRect/>
                    </a:stretch>
                  </pic:blipFill>
                  <pic:spPr>
                    <a:xfrm>
                      <a:off x="0" y="0"/>
                      <a:ext cx="2703830" cy="2080895"/>
                    </a:xfrm>
                    <a:prstGeom prst="rect">
                      <a:avLst/>
                    </a:prstGeom>
                  </pic:spPr>
                </pic:pic>
              </a:graphicData>
            </a:graphic>
          </wp:anchor>
        </w:drawing>
      </w:r>
    </w:p>
    <w:p w:rsidR="00305570" w:rsidRDefault="000C63AD">
      <w:pPr>
        <w:ind w:firstLineChars="50" w:firstLine="90"/>
        <w:rPr>
          <w:rFonts w:ascii="Arial" w:hAnsi="Arial" w:cs="Arial"/>
          <w:szCs w:val="21"/>
        </w:rPr>
      </w:pPr>
      <w:r>
        <w:rPr>
          <w:rFonts w:ascii="Arial" w:hAnsi="Arial" w:cs="Arial"/>
          <w:sz w:val="18"/>
          <w:szCs w:val="18"/>
        </w:rPr>
        <w:t>5</w:t>
      </w:r>
      <w:r>
        <w:rPr>
          <w:rFonts w:ascii="Arial" w:hAnsi="宋体" w:cs="Arial"/>
          <w:sz w:val="18"/>
          <w:szCs w:val="18"/>
        </w:rPr>
        <w:t>、拆除场地现状</w:t>
      </w:r>
      <w:r>
        <w:rPr>
          <w:rFonts w:ascii="Arial" w:hAnsi="Arial" w:cs="Arial"/>
          <w:sz w:val="18"/>
          <w:szCs w:val="18"/>
        </w:rPr>
        <w:t xml:space="preserve">5   </w:t>
      </w:r>
      <w:r>
        <w:rPr>
          <w:rFonts w:ascii="Arial" w:hAnsi="Arial" w:cs="Arial"/>
          <w:b/>
          <w:sz w:val="18"/>
          <w:szCs w:val="18"/>
        </w:rPr>
        <w:t xml:space="preserve">                                 </w:t>
      </w:r>
      <w:r>
        <w:rPr>
          <w:rFonts w:ascii="Arial" w:hAnsi="Arial" w:cs="Arial"/>
          <w:sz w:val="18"/>
          <w:szCs w:val="18"/>
        </w:rPr>
        <w:t>6</w:t>
      </w:r>
      <w:r>
        <w:rPr>
          <w:rFonts w:ascii="Arial" w:hAnsi="宋体" w:cs="Arial"/>
          <w:sz w:val="18"/>
          <w:szCs w:val="18"/>
        </w:rPr>
        <w:t>、拆除场地现状</w:t>
      </w:r>
      <w:r>
        <w:rPr>
          <w:rFonts w:ascii="Arial" w:hAnsi="Arial" w:cs="Arial"/>
          <w:sz w:val="18"/>
          <w:szCs w:val="18"/>
        </w:rPr>
        <w:t>6</w:t>
      </w:r>
    </w:p>
    <w:p w:rsidR="00305570" w:rsidRDefault="00305570">
      <w:pPr>
        <w:jc w:val="left"/>
        <w:rPr>
          <w:rFonts w:ascii="Arial" w:hAnsi="Arial" w:cs="Arial"/>
          <w:sz w:val="18"/>
          <w:szCs w:val="18"/>
        </w:rPr>
      </w:pPr>
    </w:p>
    <w:p w:rsidR="00305570" w:rsidRDefault="00305570">
      <w:pPr>
        <w:pStyle w:val="2"/>
        <w:spacing w:before="300" w:after="300" w:line="360" w:lineRule="exact"/>
        <w:jc w:val="left"/>
        <w:rPr>
          <w:rFonts w:eastAsia="宋体" w:cs="Arial"/>
          <w:sz w:val="24"/>
          <w:szCs w:val="24"/>
        </w:rPr>
      </w:pPr>
      <w:bookmarkStart w:id="35" w:name="_Toc535932776"/>
      <w:bookmarkStart w:id="36" w:name="_Toc535580092"/>
      <w:bookmarkStart w:id="37" w:name="_Toc535508637"/>
      <w:bookmarkStart w:id="38" w:name="_Toc535580024"/>
      <w:bookmarkStart w:id="39" w:name="_Toc535570751"/>
      <w:bookmarkStart w:id="40" w:name="_Toc532281658"/>
      <w:bookmarkStart w:id="41" w:name="_Toc2892"/>
    </w:p>
    <w:p w:rsidR="00305570" w:rsidRDefault="00305570"/>
    <w:p w:rsidR="00305570" w:rsidRDefault="000C63AD">
      <w:pPr>
        <w:pStyle w:val="2"/>
        <w:spacing w:before="300" w:after="300" w:line="360" w:lineRule="exact"/>
        <w:jc w:val="left"/>
        <w:rPr>
          <w:rFonts w:eastAsia="宋体" w:cs="Arial"/>
          <w:sz w:val="24"/>
          <w:szCs w:val="24"/>
        </w:rPr>
      </w:pPr>
      <w:bookmarkStart w:id="42" w:name="_Toc66094707"/>
      <w:r>
        <w:rPr>
          <w:rFonts w:eastAsia="宋体" w:cs="Arial"/>
          <w:sz w:val="24"/>
          <w:szCs w:val="24"/>
        </w:rPr>
        <w:lastRenderedPageBreak/>
        <w:t>3.2</w:t>
      </w:r>
      <w:r>
        <w:rPr>
          <w:rFonts w:eastAsia="宋体" w:hAnsi="宋体" w:cs="Arial"/>
          <w:sz w:val="24"/>
          <w:szCs w:val="24"/>
        </w:rPr>
        <w:t>项目</w:t>
      </w:r>
      <w:r>
        <w:rPr>
          <w:rFonts w:eastAsia="宋体" w:cs="Arial"/>
          <w:sz w:val="24"/>
          <w:szCs w:val="24"/>
        </w:rPr>
        <w:t>2021</w:t>
      </w:r>
      <w:r>
        <w:rPr>
          <w:rFonts w:eastAsia="宋体" w:hAnsi="宋体" w:cs="Arial"/>
          <w:sz w:val="24"/>
          <w:szCs w:val="24"/>
        </w:rPr>
        <w:t>年</w:t>
      </w:r>
      <w:r>
        <w:rPr>
          <w:rFonts w:eastAsia="宋体" w:cs="Arial" w:hint="eastAsia"/>
          <w:sz w:val="24"/>
          <w:szCs w:val="24"/>
        </w:rPr>
        <w:t>3</w:t>
      </w:r>
      <w:r>
        <w:rPr>
          <w:rFonts w:eastAsia="宋体" w:hAnsi="宋体" w:cs="Arial"/>
          <w:sz w:val="24"/>
          <w:szCs w:val="24"/>
        </w:rPr>
        <w:t>月施工</w:t>
      </w:r>
      <w:bookmarkEnd w:id="35"/>
      <w:bookmarkEnd w:id="36"/>
      <w:bookmarkEnd w:id="37"/>
      <w:bookmarkEnd w:id="38"/>
      <w:bookmarkEnd w:id="39"/>
      <w:bookmarkEnd w:id="40"/>
      <w:r>
        <w:rPr>
          <w:rFonts w:eastAsia="宋体" w:hAnsi="宋体" w:cs="Arial"/>
          <w:sz w:val="24"/>
          <w:szCs w:val="24"/>
        </w:rPr>
        <w:t>计划</w:t>
      </w:r>
      <w:bookmarkEnd w:id="41"/>
      <w:bookmarkEnd w:id="42"/>
    </w:p>
    <w:p w:rsidR="00305570" w:rsidRDefault="000C63AD" w:rsidP="00DF5EFD">
      <w:pPr>
        <w:spacing w:line="480" w:lineRule="auto"/>
        <w:ind w:firstLineChars="200" w:firstLine="420"/>
        <w:rPr>
          <w:rFonts w:ascii="Arial" w:hAnsi="Arial" w:cs="Arial"/>
          <w:szCs w:val="21"/>
        </w:rPr>
      </w:pPr>
      <w:r>
        <w:rPr>
          <w:rFonts w:ascii="Arial" w:hAnsi="宋体" w:cs="Arial"/>
          <w:bCs/>
          <w:kern w:val="44"/>
          <w:szCs w:val="21"/>
        </w:rPr>
        <w:t>目前尚未签订《收回国有土地使用权协议》以及</w:t>
      </w:r>
      <w:r>
        <w:rPr>
          <w:rFonts w:ascii="Arial" w:hAnsi="宋体" w:cs="Arial"/>
          <w:szCs w:val="21"/>
        </w:rPr>
        <w:t>《建筑物拆除协议》，但建筑物目前正在准备逐步拆除，协议签署后将会根据协议时间及要求进行拆除、清理和调整。</w:t>
      </w:r>
    </w:p>
    <w:p w:rsidR="00305570" w:rsidRDefault="000C63AD">
      <w:pPr>
        <w:pStyle w:val="1"/>
        <w:spacing w:before="300" w:after="300" w:line="360" w:lineRule="exact"/>
        <w:jc w:val="left"/>
        <w:rPr>
          <w:rFonts w:ascii="Arial" w:hAnsi="Arial" w:cs="Arial"/>
          <w:color w:val="000000"/>
          <w:sz w:val="24"/>
          <w:szCs w:val="24"/>
        </w:rPr>
      </w:pPr>
      <w:bookmarkStart w:id="43" w:name="_Toc535570753"/>
      <w:bookmarkStart w:id="44" w:name="_Toc535508639"/>
      <w:bookmarkStart w:id="45" w:name="_Toc535932778"/>
      <w:bookmarkStart w:id="46" w:name="_Toc30237"/>
      <w:bookmarkStart w:id="47" w:name="_Toc532281660"/>
      <w:bookmarkStart w:id="48" w:name="_Toc535580094"/>
      <w:bookmarkStart w:id="49" w:name="_Toc535580026"/>
      <w:bookmarkStart w:id="50" w:name="_Toc66094708"/>
      <w:r>
        <w:rPr>
          <w:rFonts w:ascii="Arial" w:hAnsi="Arial" w:cs="Arial"/>
          <w:color w:val="000000"/>
          <w:sz w:val="24"/>
          <w:szCs w:val="24"/>
        </w:rPr>
        <w:t>4</w:t>
      </w:r>
      <w:r>
        <w:rPr>
          <w:rFonts w:ascii="Arial" w:hAnsi="宋体" w:cs="Arial"/>
          <w:color w:val="000000"/>
          <w:sz w:val="24"/>
          <w:szCs w:val="24"/>
        </w:rPr>
        <w:t>印鉴使用情况</w:t>
      </w:r>
      <w:bookmarkEnd w:id="43"/>
      <w:bookmarkEnd w:id="44"/>
      <w:bookmarkEnd w:id="45"/>
      <w:bookmarkEnd w:id="46"/>
      <w:bookmarkEnd w:id="47"/>
      <w:bookmarkEnd w:id="48"/>
      <w:bookmarkEnd w:id="49"/>
      <w:bookmarkEnd w:id="50"/>
    </w:p>
    <w:p w:rsidR="00305570" w:rsidRDefault="000C63AD" w:rsidP="00DF5EFD">
      <w:pPr>
        <w:spacing w:line="480" w:lineRule="auto"/>
        <w:ind w:firstLineChars="200" w:firstLine="420"/>
        <w:rPr>
          <w:rFonts w:ascii="Arial" w:hAnsi="Arial" w:cs="Arial"/>
          <w:szCs w:val="21"/>
        </w:rPr>
      </w:pPr>
      <w:r>
        <w:rPr>
          <w:rFonts w:ascii="Arial" w:hAnsi="宋体" w:cs="Arial"/>
          <w:szCs w:val="21"/>
        </w:rPr>
        <w:t>对于印章的使用，项目公司人员按照监管协议规定，履行印章使用流程，填写印章使用登记表，康信君安人员了解用印事由，在授权范围以外的事项，通过邮件等方式向民生信托有关人员提交用印申请，待民生信托有关人员批复后方给予用印。印证使用情况详见下表：</w:t>
      </w:r>
    </w:p>
    <w:p w:rsidR="00305570" w:rsidRDefault="000C63AD" w:rsidP="00DF5EFD">
      <w:pPr>
        <w:spacing w:beforeLines="100"/>
        <w:jc w:val="center"/>
        <w:rPr>
          <w:rFonts w:ascii="Arial" w:hAnsi="Arial" w:cs="Arial"/>
          <w:b/>
          <w:color w:val="000000"/>
          <w:sz w:val="24"/>
          <w:szCs w:val="28"/>
        </w:rPr>
      </w:pPr>
      <w:r>
        <w:rPr>
          <w:rFonts w:ascii="Arial" w:hAnsi="Arial" w:cs="Arial"/>
          <w:b/>
          <w:color w:val="000000"/>
          <w:sz w:val="24"/>
          <w:szCs w:val="28"/>
        </w:rPr>
        <w:t>2021</w:t>
      </w:r>
      <w:r>
        <w:rPr>
          <w:rFonts w:ascii="Arial" w:hAnsi="Arial" w:cs="Arial"/>
          <w:b/>
          <w:color w:val="000000"/>
          <w:sz w:val="24"/>
          <w:szCs w:val="28"/>
        </w:rPr>
        <w:t>年</w:t>
      </w:r>
      <w:r>
        <w:rPr>
          <w:rFonts w:ascii="Arial" w:hAnsi="Arial" w:cs="Arial" w:hint="eastAsia"/>
          <w:b/>
          <w:color w:val="000000"/>
          <w:sz w:val="24"/>
          <w:szCs w:val="28"/>
        </w:rPr>
        <w:t>2</w:t>
      </w:r>
      <w:r>
        <w:rPr>
          <w:rFonts w:ascii="Arial" w:hAnsi="Arial" w:cs="Arial"/>
          <w:b/>
          <w:color w:val="000000"/>
          <w:sz w:val="24"/>
          <w:szCs w:val="28"/>
        </w:rPr>
        <w:t>月印证使用情况表</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
        <w:gridCol w:w="1120"/>
        <w:gridCol w:w="1085"/>
        <w:gridCol w:w="1817"/>
        <w:gridCol w:w="966"/>
        <w:gridCol w:w="717"/>
        <w:gridCol w:w="883"/>
        <w:gridCol w:w="834"/>
        <w:gridCol w:w="2075"/>
      </w:tblGrid>
      <w:tr w:rsidR="00305570">
        <w:trPr>
          <w:cantSplit/>
          <w:trHeight w:val="509"/>
          <w:tblHeader/>
          <w:jc w:val="center"/>
        </w:trPr>
        <w:tc>
          <w:tcPr>
            <w:tcW w:w="333" w:type="dxa"/>
            <w:vAlign w:val="center"/>
          </w:tcPr>
          <w:p w:rsidR="00305570" w:rsidRPr="00DF5EFD" w:rsidRDefault="000C63AD" w:rsidP="00DF5EFD">
            <w:pPr>
              <w:widowControl/>
              <w:jc w:val="center"/>
              <w:rPr>
                <w:rFonts w:ascii="Arial" w:hAnsi="Arial" w:cs="Arial"/>
                <w:b/>
                <w:color w:val="000000"/>
                <w:kern w:val="0"/>
                <w:sz w:val="18"/>
                <w:szCs w:val="18"/>
              </w:rPr>
            </w:pPr>
            <w:r w:rsidRPr="00DF5EFD">
              <w:rPr>
                <w:rFonts w:ascii="Arial" w:hAnsi="宋体" w:cs="Arial"/>
                <w:b/>
                <w:color w:val="000000"/>
                <w:kern w:val="0"/>
                <w:sz w:val="18"/>
                <w:szCs w:val="18"/>
              </w:rPr>
              <w:t>序号</w:t>
            </w:r>
          </w:p>
        </w:tc>
        <w:tc>
          <w:tcPr>
            <w:tcW w:w="1120" w:type="dxa"/>
            <w:vAlign w:val="center"/>
          </w:tcPr>
          <w:p w:rsidR="00305570" w:rsidRPr="00DF5EFD" w:rsidRDefault="000C63AD" w:rsidP="00DF5EFD">
            <w:pPr>
              <w:widowControl/>
              <w:jc w:val="center"/>
              <w:rPr>
                <w:rFonts w:ascii="Arial" w:hAnsi="Arial" w:cs="Arial"/>
                <w:b/>
                <w:color w:val="000000"/>
                <w:kern w:val="0"/>
                <w:sz w:val="18"/>
                <w:szCs w:val="18"/>
              </w:rPr>
            </w:pPr>
            <w:r w:rsidRPr="00DF5EFD">
              <w:rPr>
                <w:rFonts w:ascii="Arial" w:hAnsi="宋体" w:cs="Arial"/>
                <w:b/>
                <w:color w:val="000000"/>
                <w:kern w:val="0"/>
                <w:sz w:val="18"/>
                <w:szCs w:val="18"/>
              </w:rPr>
              <w:t>日期</w:t>
            </w:r>
          </w:p>
        </w:tc>
        <w:tc>
          <w:tcPr>
            <w:tcW w:w="1085" w:type="dxa"/>
            <w:vAlign w:val="center"/>
          </w:tcPr>
          <w:p w:rsidR="00305570" w:rsidRPr="00DF5EFD" w:rsidRDefault="000C63AD" w:rsidP="00DF5EFD">
            <w:pPr>
              <w:widowControl/>
              <w:jc w:val="center"/>
              <w:rPr>
                <w:rFonts w:ascii="Arial" w:hAnsi="Arial" w:cs="Arial"/>
                <w:b/>
                <w:color w:val="000000"/>
                <w:kern w:val="0"/>
                <w:sz w:val="18"/>
                <w:szCs w:val="18"/>
              </w:rPr>
            </w:pPr>
            <w:r w:rsidRPr="00DF5EFD">
              <w:rPr>
                <w:rFonts w:ascii="Arial" w:hAnsi="宋体" w:cs="Arial"/>
                <w:b/>
                <w:color w:val="000000"/>
                <w:kern w:val="0"/>
                <w:sz w:val="18"/>
                <w:szCs w:val="18"/>
              </w:rPr>
              <w:t>事由</w:t>
            </w:r>
          </w:p>
        </w:tc>
        <w:tc>
          <w:tcPr>
            <w:tcW w:w="1817" w:type="dxa"/>
            <w:vAlign w:val="center"/>
          </w:tcPr>
          <w:p w:rsidR="00305570" w:rsidRPr="00DF5EFD" w:rsidRDefault="000C63AD" w:rsidP="00DF5EFD">
            <w:pPr>
              <w:widowControl/>
              <w:jc w:val="center"/>
              <w:rPr>
                <w:rFonts w:ascii="Arial" w:hAnsi="Arial" w:cs="Arial"/>
                <w:b/>
                <w:color w:val="000000"/>
                <w:kern w:val="0"/>
                <w:sz w:val="18"/>
                <w:szCs w:val="18"/>
              </w:rPr>
            </w:pPr>
            <w:r w:rsidRPr="00DF5EFD">
              <w:rPr>
                <w:rFonts w:ascii="Arial" w:hAnsi="宋体" w:cs="Arial"/>
                <w:b/>
                <w:color w:val="000000"/>
                <w:kern w:val="0"/>
                <w:sz w:val="18"/>
                <w:szCs w:val="18"/>
              </w:rPr>
              <w:t>材料</w:t>
            </w:r>
          </w:p>
        </w:tc>
        <w:tc>
          <w:tcPr>
            <w:tcW w:w="966" w:type="dxa"/>
            <w:vAlign w:val="center"/>
          </w:tcPr>
          <w:p w:rsidR="00305570" w:rsidRPr="00DF5EFD" w:rsidRDefault="000C63AD" w:rsidP="00DF5EFD">
            <w:pPr>
              <w:widowControl/>
              <w:jc w:val="center"/>
              <w:rPr>
                <w:rFonts w:ascii="Arial" w:hAnsi="Arial" w:cs="Arial"/>
                <w:b/>
                <w:color w:val="000000"/>
                <w:kern w:val="0"/>
                <w:sz w:val="18"/>
                <w:szCs w:val="18"/>
              </w:rPr>
            </w:pPr>
            <w:r w:rsidRPr="00DF5EFD">
              <w:rPr>
                <w:rFonts w:ascii="Arial" w:hAnsi="宋体" w:cs="Arial"/>
                <w:b/>
                <w:color w:val="000000"/>
                <w:kern w:val="0"/>
                <w:sz w:val="18"/>
                <w:szCs w:val="18"/>
              </w:rPr>
              <w:t>印鉴、证照名称</w:t>
            </w:r>
          </w:p>
        </w:tc>
        <w:tc>
          <w:tcPr>
            <w:tcW w:w="717" w:type="dxa"/>
            <w:vAlign w:val="center"/>
          </w:tcPr>
          <w:p w:rsidR="00305570" w:rsidRPr="00DF5EFD" w:rsidRDefault="000C63AD" w:rsidP="00DF5EFD">
            <w:pPr>
              <w:widowControl/>
              <w:jc w:val="center"/>
              <w:rPr>
                <w:rFonts w:ascii="Arial" w:hAnsi="Arial" w:cs="Arial"/>
                <w:b/>
                <w:color w:val="000000"/>
                <w:kern w:val="0"/>
                <w:sz w:val="18"/>
                <w:szCs w:val="18"/>
              </w:rPr>
            </w:pPr>
            <w:r w:rsidRPr="00DF5EFD">
              <w:rPr>
                <w:rFonts w:ascii="Arial" w:hAnsi="宋体" w:cs="Arial"/>
                <w:b/>
                <w:color w:val="000000"/>
                <w:kern w:val="0"/>
                <w:sz w:val="18"/>
                <w:szCs w:val="18"/>
              </w:rPr>
              <w:t>申请人</w:t>
            </w:r>
          </w:p>
        </w:tc>
        <w:tc>
          <w:tcPr>
            <w:tcW w:w="883" w:type="dxa"/>
            <w:vAlign w:val="center"/>
          </w:tcPr>
          <w:p w:rsidR="00305570" w:rsidRPr="00DF5EFD" w:rsidRDefault="000C63AD" w:rsidP="00DF5EFD">
            <w:pPr>
              <w:widowControl/>
              <w:jc w:val="center"/>
              <w:rPr>
                <w:rFonts w:ascii="Arial" w:hAnsi="Arial" w:cs="Arial"/>
                <w:b/>
                <w:color w:val="000000"/>
                <w:kern w:val="0"/>
                <w:sz w:val="18"/>
                <w:szCs w:val="18"/>
              </w:rPr>
            </w:pPr>
            <w:r w:rsidRPr="00DF5EFD">
              <w:rPr>
                <w:rFonts w:ascii="Arial" w:hAnsi="宋体" w:cs="Arial"/>
                <w:b/>
                <w:color w:val="000000"/>
                <w:kern w:val="0"/>
                <w:sz w:val="18"/>
                <w:szCs w:val="18"/>
              </w:rPr>
              <w:t>审批人</w:t>
            </w:r>
          </w:p>
        </w:tc>
        <w:tc>
          <w:tcPr>
            <w:tcW w:w="834" w:type="dxa"/>
            <w:vAlign w:val="center"/>
          </w:tcPr>
          <w:p w:rsidR="00305570" w:rsidRPr="00DF5EFD" w:rsidRDefault="000C63AD" w:rsidP="00DF5EFD">
            <w:pPr>
              <w:widowControl/>
              <w:jc w:val="center"/>
              <w:rPr>
                <w:rFonts w:ascii="Arial" w:hAnsi="Arial" w:cs="Arial"/>
                <w:b/>
                <w:color w:val="000000"/>
                <w:kern w:val="0"/>
                <w:sz w:val="18"/>
                <w:szCs w:val="18"/>
              </w:rPr>
            </w:pPr>
            <w:proofErr w:type="gramStart"/>
            <w:r w:rsidRPr="00DF5EFD">
              <w:rPr>
                <w:rFonts w:ascii="Arial" w:hAnsi="宋体" w:cs="Arial"/>
                <w:b/>
                <w:color w:val="000000"/>
                <w:kern w:val="0"/>
                <w:sz w:val="18"/>
                <w:szCs w:val="18"/>
              </w:rPr>
              <w:t>施印人</w:t>
            </w:r>
            <w:proofErr w:type="gramEnd"/>
          </w:p>
        </w:tc>
        <w:tc>
          <w:tcPr>
            <w:tcW w:w="2075" w:type="dxa"/>
            <w:vAlign w:val="center"/>
          </w:tcPr>
          <w:p w:rsidR="00305570" w:rsidRPr="00DF5EFD" w:rsidRDefault="000C63AD" w:rsidP="00DF5EFD">
            <w:pPr>
              <w:widowControl/>
              <w:jc w:val="center"/>
              <w:rPr>
                <w:rFonts w:ascii="Arial" w:hAnsi="Arial" w:cs="Arial"/>
                <w:b/>
                <w:color w:val="000000"/>
                <w:kern w:val="0"/>
                <w:sz w:val="18"/>
                <w:szCs w:val="18"/>
              </w:rPr>
            </w:pPr>
            <w:r w:rsidRPr="00DF5EFD">
              <w:rPr>
                <w:rFonts w:ascii="Arial" w:hAnsi="宋体" w:cs="Arial"/>
                <w:b/>
                <w:color w:val="000000"/>
                <w:kern w:val="0"/>
                <w:sz w:val="18"/>
                <w:szCs w:val="18"/>
              </w:rPr>
              <w:t>备注</w:t>
            </w:r>
          </w:p>
        </w:tc>
      </w:tr>
      <w:tr w:rsidR="00305570">
        <w:trPr>
          <w:cantSplit/>
          <w:trHeight w:val="744"/>
          <w:jc w:val="center"/>
        </w:trPr>
        <w:tc>
          <w:tcPr>
            <w:tcW w:w="333" w:type="dxa"/>
            <w:vAlign w:val="center"/>
          </w:tcPr>
          <w:p w:rsidR="00305570" w:rsidRPr="00DF5EFD" w:rsidRDefault="000C63AD" w:rsidP="00DF5EFD">
            <w:pPr>
              <w:jc w:val="center"/>
              <w:rPr>
                <w:rFonts w:ascii="Arial" w:hAnsi="Arial" w:cs="Arial"/>
                <w:sz w:val="18"/>
                <w:szCs w:val="18"/>
              </w:rPr>
            </w:pPr>
            <w:r w:rsidRPr="00DF5EFD">
              <w:rPr>
                <w:rFonts w:ascii="Arial" w:hAnsi="Arial" w:cs="Arial"/>
                <w:sz w:val="18"/>
                <w:szCs w:val="18"/>
              </w:rPr>
              <w:t>1</w:t>
            </w:r>
          </w:p>
        </w:tc>
        <w:tc>
          <w:tcPr>
            <w:tcW w:w="1120" w:type="dxa"/>
            <w:vAlign w:val="center"/>
          </w:tcPr>
          <w:p w:rsidR="00305570" w:rsidRPr="00DF5EFD" w:rsidRDefault="000C63AD" w:rsidP="00DF5EFD">
            <w:pPr>
              <w:jc w:val="center"/>
              <w:rPr>
                <w:rFonts w:ascii="Arial" w:hAnsi="Arial" w:cs="Arial"/>
                <w:sz w:val="18"/>
                <w:szCs w:val="18"/>
              </w:rPr>
            </w:pPr>
            <w:r w:rsidRPr="00DF5EFD">
              <w:rPr>
                <w:rFonts w:ascii="Arial" w:hAnsi="Arial" w:cs="Arial"/>
                <w:sz w:val="18"/>
                <w:szCs w:val="18"/>
              </w:rPr>
              <w:t>2021/2/4</w:t>
            </w:r>
          </w:p>
        </w:tc>
        <w:tc>
          <w:tcPr>
            <w:tcW w:w="1085" w:type="dxa"/>
            <w:vAlign w:val="center"/>
          </w:tcPr>
          <w:p w:rsidR="00305570" w:rsidRPr="00DF5EFD" w:rsidRDefault="000C63AD" w:rsidP="00DF5EFD">
            <w:pPr>
              <w:widowControl/>
              <w:jc w:val="center"/>
              <w:rPr>
                <w:rFonts w:ascii="Arial" w:hAnsi="Arial" w:cs="Arial"/>
                <w:sz w:val="18"/>
                <w:szCs w:val="18"/>
              </w:rPr>
            </w:pPr>
            <w:r w:rsidRPr="00DF5EFD">
              <w:rPr>
                <w:rFonts w:ascii="Arial" w:hAnsi="宋体" w:cs="Arial"/>
                <w:sz w:val="18"/>
                <w:szCs w:val="18"/>
              </w:rPr>
              <w:t>永州</w:t>
            </w:r>
            <w:proofErr w:type="gramStart"/>
            <w:r w:rsidRPr="00DF5EFD">
              <w:rPr>
                <w:rFonts w:ascii="Arial" w:hAnsi="宋体" w:cs="Arial"/>
                <w:sz w:val="18"/>
                <w:szCs w:val="18"/>
              </w:rPr>
              <w:t>旺宏贸易</w:t>
            </w:r>
            <w:proofErr w:type="gramEnd"/>
            <w:r w:rsidRPr="00DF5EFD">
              <w:rPr>
                <w:rFonts w:ascii="Arial" w:hAnsi="宋体" w:cs="Arial"/>
                <w:sz w:val="18"/>
                <w:szCs w:val="18"/>
              </w:rPr>
              <w:t>有限公司法人变更资料用印</w:t>
            </w:r>
          </w:p>
        </w:tc>
        <w:tc>
          <w:tcPr>
            <w:tcW w:w="1817" w:type="dxa"/>
            <w:vAlign w:val="center"/>
          </w:tcPr>
          <w:p w:rsidR="00305570" w:rsidRPr="00DF5EFD" w:rsidRDefault="000C63AD" w:rsidP="00DF5EFD">
            <w:pPr>
              <w:jc w:val="center"/>
              <w:rPr>
                <w:rFonts w:ascii="Arial" w:hAnsi="Arial" w:cs="Arial"/>
                <w:sz w:val="18"/>
                <w:szCs w:val="18"/>
              </w:rPr>
            </w:pPr>
            <w:r w:rsidRPr="00DF5EFD">
              <w:rPr>
                <w:rFonts w:ascii="Arial" w:hAnsi="宋体" w:cs="Arial"/>
                <w:sz w:val="18"/>
                <w:szCs w:val="18"/>
              </w:rPr>
              <w:t>公司登记（备案）申请书（一式两份）；</w:t>
            </w:r>
          </w:p>
          <w:p w:rsidR="00305570" w:rsidRPr="00DF5EFD" w:rsidRDefault="000C63AD" w:rsidP="00DF5EFD">
            <w:pPr>
              <w:jc w:val="center"/>
              <w:rPr>
                <w:rFonts w:ascii="Arial" w:hAnsi="Arial" w:cs="Arial"/>
                <w:sz w:val="18"/>
                <w:szCs w:val="18"/>
              </w:rPr>
            </w:pPr>
            <w:r w:rsidRPr="00DF5EFD">
              <w:rPr>
                <w:rFonts w:ascii="Arial" w:hAnsi="宋体" w:cs="Arial"/>
                <w:sz w:val="18"/>
                <w:szCs w:val="18"/>
              </w:rPr>
              <w:t>董事会决议（一式两份）；股东会决议（一式两份）；法人身份证复印件（两份</w:t>
            </w:r>
            <w:r w:rsidRPr="00DF5EFD">
              <w:rPr>
                <w:rFonts w:ascii="Arial" w:hAnsi="Arial" w:cs="Arial"/>
                <w:sz w:val="18"/>
                <w:szCs w:val="18"/>
              </w:rPr>
              <w:t>)</w:t>
            </w:r>
            <w:r w:rsidRPr="00DF5EFD">
              <w:rPr>
                <w:rFonts w:ascii="Arial" w:hAnsi="宋体" w:cs="Arial"/>
                <w:sz w:val="18"/>
                <w:szCs w:val="18"/>
              </w:rPr>
              <w:t>；</w:t>
            </w:r>
          </w:p>
          <w:p w:rsidR="00305570" w:rsidRPr="00DF5EFD" w:rsidRDefault="000C63AD" w:rsidP="00DF5EFD">
            <w:pPr>
              <w:jc w:val="center"/>
              <w:rPr>
                <w:rFonts w:ascii="Arial" w:hAnsi="Arial" w:cs="Arial"/>
                <w:sz w:val="18"/>
                <w:szCs w:val="18"/>
              </w:rPr>
            </w:pPr>
            <w:r w:rsidRPr="00DF5EFD">
              <w:rPr>
                <w:rFonts w:ascii="Arial" w:hAnsi="宋体" w:cs="Arial"/>
                <w:sz w:val="18"/>
                <w:szCs w:val="18"/>
              </w:rPr>
              <w:t>营业执照正副本原件</w:t>
            </w:r>
          </w:p>
        </w:tc>
        <w:tc>
          <w:tcPr>
            <w:tcW w:w="966" w:type="dxa"/>
            <w:vAlign w:val="center"/>
          </w:tcPr>
          <w:p w:rsidR="00305570" w:rsidRPr="00DF5EFD" w:rsidRDefault="000C63AD" w:rsidP="00DF5EFD">
            <w:pPr>
              <w:widowControl/>
              <w:jc w:val="center"/>
              <w:rPr>
                <w:rFonts w:ascii="Arial" w:hAnsi="Arial" w:cs="Arial"/>
                <w:sz w:val="18"/>
                <w:szCs w:val="18"/>
              </w:rPr>
            </w:pPr>
            <w:r w:rsidRPr="00DF5EFD">
              <w:rPr>
                <w:rFonts w:ascii="Arial" w:hAnsi="宋体" w:cs="Arial"/>
                <w:sz w:val="18"/>
                <w:szCs w:val="18"/>
              </w:rPr>
              <w:t>公章（</w:t>
            </w:r>
            <w:r w:rsidRPr="00DF5EFD">
              <w:rPr>
                <w:rFonts w:ascii="Arial" w:hAnsi="Arial" w:cs="Arial"/>
                <w:sz w:val="18"/>
                <w:szCs w:val="18"/>
              </w:rPr>
              <w:t>10</w:t>
            </w:r>
            <w:r w:rsidRPr="00DF5EFD">
              <w:rPr>
                <w:rFonts w:ascii="Arial" w:hAnsi="宋体" w:cs="Arial"/>
                <w:sz w:val="18"/>
                <w:szCs w:val="18"/>
              </w:rPr>
              <w:t>）</w:t>
            </w:r>
          </w:p>
        </w:tc>
        <w:tc>
          <w:tcPr>
            <w:tcW w:w="717" w:type="dxa"/>
            <w:vAlign w:val="center"/>
          </w:tcPr>
          <w:p w:rsidR="00305570" w:rsidRPr="00DF5EFD" w:rsidRDefault="000C63AD" w:rsidP="00DF5EFD">
            <w:pPr>
              <w:widowControl/>
              <w:jc w:val="center"/>
              <w:rPr>
                <w:rFonts w:ascii="Arial" w:hAnsi="Arial" w:cs="Arial"/>
                <w:sz w:val="18"/>
                <w:szCs w:val="18"/>
              </w:rPr>
            </w:pPr>
            <w:r w:rsidRPr="00DF5EFD">
              <w:rPr>
                <w:rFonts w:ascii="Arial" w:hAnsi="宋体" w:cs="Arial"/>
                <w:sz w:val="18"/>
                <w:szCs w:val="18"/>
              </w:rPr>
              <w:t>王颖</w:t>
            </w:r>
          </w:p>
        </w:tc>
        <w:tc>
          <w:tcPr>
            <w:tcW w:w="883" w:type="dxa"/>
            <w:vAlign w:val="center"/>
          </w:tcPr>
          <w:p w:rsidR="00305570" w:rsidRPr="00DF5EFD" w:rsidRDefault="000C63AD" w:rsidP="00DF5EFD">
            <w:pPr>
              <w:jc w:val="center"/>
              <w:rPr>
                <w:rFonts w:ascii="Arial" w:hAnsi="Arial" w:cs="Arial"/>
                <w:sz w:val="18"/>
                <w:szCs w:val="18"/>
              </w:rPr>
            </w:pPr>
            <w:r w:rsidRPr="00DF5EFD">
              <w:rPr>
                <w:rFonts w:ascii="Arial" w:hAnsi="宋体" w:cs="Arial"/>
                <w:sz w:val="18"/>
                <w:szCs w:val="18"/>
              </w:rPr>
              <w:t>龚辉、</w:t>
            </w:r>
          </w:p>
          <w:p w:rsidR="00305570" w:rsidRPr="00DF5EFD" w:rsidRDefault="000C63AD" w:rsidP="00DF5EFD">
            <w:pPr>
              <w:jc w:val="center"/>
              <w:rPr>
                <w:rFonts w:ascii="Arial" w:hAnsi="Arial" w:cs="Arial"/>
                <w:sz w:val="18"/>
                <w:szCs w:val="18"/>
              </w:rPr>
            </w:pPr>
            <w:r w:rsidRPr="00DF5EFD">
              <w:rPr>
                <w:rFonts w:ascii="Arial" w:hAnsi="宋体" w:cs="Arial"/>
                <w:sz w:val="18"/>
                <w:szCs w:val="18"/>
              </w:rPr>
              <w:t>陈晓春、</w:t>
            </w:r>
            <w:r w:rsidRPr="00DF5EFD">
              <w:rPr>
                <w:rFonts w:ascii="Arial" w:hAnsi="Arial" w:cs="Arial"/>
                <w:sz w:val="18"/>
                <w:szCs w:val="18"/>
              </w:rPr>
              <w:t xml:space="preserve">  </w:t>
            </w:r>
            <w:r w:rsidRPr="00DF5EFD">
              <w:rPr>
                <w:rFonts w:ascii="Arial" w:hAnsi="宋体" w:cs="Arial"/>
                <w:sz w:val="18"/>
                <w:szCs w:val="18"/>
              </w:rPr>
              <w:t>刘正强</w:t>
            </w:r>
          </w:p>
        </w:tc>
        <w:tc>
          <w:tcPr>
            <w:tcW w:w="834" w:type="dxa"/>
            <w:vAlign w:val="center"/>
          </w:tcPr>
          <w:p w:rsidR="00305570" w:rsidRPr="00DF5EFD" w:rsidRDefault="000C63AD" w:rsidP="00DF5EFD">
            <w:pPr>
              <w:jc w:val="center"/>
              <w:rPr>
                <w:rFonts w:ascii="Arial" w:hAnsi="Arial" w:cs="Arial"/>
                <w:sz w:val="18"/>
                <w:szCs w:val="18"/>
              </w:rPr>
            </w:pPr>
            <w:r w:rsidRPr="00DF5EFD">
              <w:rPr>
                <w:rFonts w:ascii="Arial" w:hAnsi="宋体" w:cs="Arial"/>
                <w:sz w:val="18"/>
                <w:szCs w:val="18"/>
              </w:rPr>
              <w:t>谭静</w:t>
            </w:r>
          </w:p>
        </w:tc>
        <w:tc>
          <w:tcPr>
            <w:tcW w:w="2075" w:type="dxa"/>
            <w:vAlign w:val="center"/>
          </w:tcPr>
          <w:p w:rsidR="00305570" w:rsidRPr="00DF5EFD" w:rsidRDefault="000C63AD" w:rsidP="00DF5EFD">
            <w:pPr>
              <w:jc w:val="center"/>
              <w:rPr>
                <w:rFonts w:ascii="Arial" w:hAnsi="Arial" w:cs="Arial"/>
                <w:sz w:val="18"/>
                <w:szCs w:val="18"/>
              </w:rPr>
            </w:pPr>
            <w:r w:rsidRPr="00DF5EFD">
              <w:rPr>
                <w:rFonts w:ascii="Arial" w:hAnsi="宋体" w:cs="Arial"/>
                <w:sz w:val="18"/>
                <w:szCs w:val="18"/>
              </w:rPr>
              <w:t>因需办理法人变更，故营业执照正副本已于</w:t>
            </w:r>
            <w:r w:rsidRPr="00DF5EFD">
              <w:rPr>
                <w:rFonts w:ascii="Arial" w:hAnsi="Arial" w:cs="Arial"/>
                <w:sz w:val="18"/>
                <w:szCs w:val="18"/>
              </w:rPr>
              <w:t>2021</w:t>
            </w:r>
            <w:r w:rsidRPr="00DF5EFD">
              <w:rPr>
                <w:rFonts w:ascii="Arial" w:hAnsi="宋体" w:cs="Arial"/>
                <w:sz w:val="18"/>
                <w:szCs w:val="18"/>
              </w:rPr>
              <w:t>年</w:t>
            </w:r>
            <w:r w:rsidRPr="00DF5EFD">
              <w:rPr>
                <w:rFonts w:ascii="Arial" w:hAnsi="Arial" w:cs="Arial"/>
                <w:sz w:val="18"/>
                <w:szCs w:val="18"/>
              </w:rPr>
              <w:t>2</w:t>
            </w:r>
            <w:r w:rsidRPr="00DF5EFD">
              <w:rPr>
                <w:rFonts w:ascii="Arial" w:hAnsi="宋体" w:cs="Arial"/>
                <w:sz w:val="18"/>
                <w:szCs w:val="18"/>
              </w:rPr>
              <w:t>月</w:t>
            </w:r>
            <w:r w:rsidRPr="00DF5EFD">
              <w:rPr>
                <w:rFonts w:ascii="Arial" w:hAnsi="Arial" w:cs="Arial"/>
                <w:sz w:val="18"/>
                <w:szCs w:val="18"/>
              </w:rPr>
              <w:t>4</w:t>
            </w:r>
            <w:r w:rsidRPr="00DF5EFD">
              <w:rPr>
                <w:rFonts w:ascii="Arial" w:hAnsi="宋体" w:cs="Arial"/>
                <w:sz w:val="18"/>
                <w:szCs w:val="18"/>
              </w:rPr>
              <w:t>日取出，且已在共管清单中备注</w:t>
            </w:r>
          </w:p>
        </w:tc>
      </w:tr>
    </w:tbl>
    <w:p w:rsidR="00305570" w:rsidRDefault="00305570">
      <w:pPr>
        <w:rPr>
          <w:rFonts w:ascii="Arial" w:hAnsi="Arial" w:cs="Arial"/>
          <w:sz w:val="18"/>
          <w:szCs w:val="18"/>
        </w:rPr>
      </w:pPr>
    </w:p>
    <w:p w:rsidR="00305570" w:rsidRDefault="000C63AD">
      <w:pPr>
        <w:pStyle w:val="1"/>
        <w:spacing w:before="300" w:after="300" w:line="360" w:lineRule="exact"/>
        <w:jc w:val="left"/>
        <w:rPr>
          <w:rFonts w:ascii="Arial" w:hAnsi="Arial" w:cs="Arial"/>
          <w:color w:val="000000"/>
          <w:sz w:val="24"/>
          <w:szCs w:val="24"/>
        </w:rPr>
      </w:pPr>
      <w:bookmarkStart w:id="51" w:name="_Toc66094709"/>
      <w:r>
        <w:rPr>
          <w:rFonts w:ascii="Arial" w:hAnsi="Arial" w:cs="Arial"/>
          <w:color w:val="000000"/>
          <w:sz w:val="24"/>
          <w:szCs w:val="24"/>
        </w:rPr>
        <w:t>5</w:t>
      </w:r>
      <w:r>
        <w:rPr>
          <w:rFonts w:ascii="Arial" w:hAnsi="宋体" w:cs="Arial"/>
          <w:color w:val="000000"/>
          <w:sz w:val="24"/>
          <w:szCs w:val="24"/>
        </w:rPr>
        <w:t>合同签订情况</w:t>
      </w:r>
      <w:bookmarkEnd w:id="51"/>
    </w:p>
    <w:p w:rsidR="00305570" w:rsidRDefault="000C63AD" w:rsidP="00DF5EFD">
      <w:pPr>
        <w:spacing w:line="480" w:lineRule="auto"/>
        <w:ind w:firstLineChars="200" w:firstLine="420"/>
        <w:rPr>
          <w:rFonts w:ascii="Arial" w:hAnsi="Arial" w:cs="Arial"/>
          <w:color w:val="000000"/>
          <w:sz w:val="28"/>
          <w:szCs w:val="28"/>
        </w:rPr>
      </w:pPr>
      <w:r>
        <w:rPr>
          <w:rFonts w:ascii="Arial" w:hAnsi="宋体" w:cs="Arial"/>
          <w:bCs/>
          <w:kern w:val="44"/>
          <w:szCs w:val="21"/>
        </w:rPr>
        <w:t>项目公司未给康信君安驻场监管人员准确合同台账，康信君安驻场人员</w:t>
      </w:r>
      <w:r>
        <w:rPr>
          <w:rFonts w:ascii="Arial" w:hAnsi="Arial" w:cs="Arial"/>
          <w:bCs/>
          <w:kern w:val="44"/>
          <w:szCs w:val="21"/>
        </w:rPr>
        <w:t>2021</w:t>
      </w:r>
      <w:r>
        <w:rPr>
          <w:rFonts w:ascii="Arial" w:hAnsi="宋体" w:cs="Arial"/>
          <w:bCs/>
          <w:kern w:val="44"/>
          <w:szCs w:val="21"/>
        </w:rPr>
        <w:t>年</w:t>
      </w:r>
      <w:r>
        <w:rPr>
          <w:rFonts w:ascii="Arial" w:hAnsi="Arial" w:cs="Arial" w:hint="eastAsia"/>
          <w:bCs/>
          <w:kern w:val="44"/>
          <w:szCs w:val="21"/>
        </w:rPr>
        <w:t>2</w:t>
      </w:r>
      <w:r>
        <w:rPr>
          <w:rFonts w:ascii="Arial" w:hAnsi="宋体" w:cs="Arial"/>
          <w:bCs/>
          <w:kern w:val="44"/>
          <w:szCs w:val="21"/>
        </w:rPr>
        <w:t>月所了解到的合同整理如下：</w:t>
      </w:r>
    </w:p>
    <w:p w:rsidR="00305570" w:rsidRDefault="000C63AD" w:rsidP="000C63AD">
      <w:pPr>
        <w:spacing w:beforeLines="100"/>
        <w:jc w:val="center"/>
        <w:rPr>
          <w:rFonts w:ascii="Arial" w:hAnsi="Arial" w:cs="Arial"/>
          <w:color w:val="000000"/>
          <w:sz w:val="28"/>
          <w:szCs w:val="28"/>
        </w:rPr>
      </w:pPr>
      <w:r>
        <w:rPr>
          <w:rFonts w:ascii="Arial" w:hAnsi="Arial" w:cs="Arial"/>
          <w:b/>
          <w:color w:val="000000"/>
          <w:sz w:val="24"/>
          <w:szCs w:val="28"/>
        </w:rPr>
        <w:t>2021</w:t>
      </w:r>
      <w:r>
        <w:rPr>
          <w:rFonts w:ascii="Arial" w:hAnsi="宋体" w:cs="Arial"/>
          <w:b/>
          <w:color w:val="000000"/>
          <w:sz w:val="24"/>
          <w:szCs w:val="28"/>
        </w:rPr>
        <w:t>年</w:t>
      </w:r>
      <w:r>
        <w:rPr>
          <w:rFonts w:ascii="Arial" w:hAnsi="Arial" w:cs="Arial" w:hint="eastAsia"/>
          <w:b/>
          <w:color w:val="000000"/>
          <w:sz w:val="24"/>
          <w:szCs w:val="28"/>
        </w:rPr>
        <w:t>2</w:t>
      </w:r>
      <w:r>
        <w:rPr>
          <w:rFonts w:ascii="Arial" w:hAnsi="宋体" w:cs="Arial"/>
          <w:b/>
          <w:color w:val="000000"/>
          <w:sz w:val="24"/>
          <w:szCs w:val="28"/>
        </w:rPr>
        <w:t>月整理合同签订情况表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
        <w:gridCol w:w="1857"/>
        <w:gridCol w:w="1666"/>
        <w:gridCol w:w="3500"/>
        <w:gridCol w:w="1403"/>
        <w:gridCol w:w="1184"/>
      </w:tblGrid>
      <w:tr w:rsidR="00305570" w:rsidTr="00DF5EFD">
        <w:trPr>
          <w:trHeight w:val="433"/>
          <w:tblHeader/>
          <w:jc w:val="center"/>
        </w:trPr>
        <w:tc>
          <w:tcPr>
            <w:tcW w:w="341" w:type="dxa"/>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序号</w:t>
            </w:r>
          </w:p>
        </w:tc>
        <w:tc>
          <w:tcPr>
            <w:tcW w:w="1857" w:type="dxa"/>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对方单位</w:t>
            </w:r>
          </w:p>
        </w:tc>
        <w:tc>
          <w:tcPr>
            <w:tcW w:w="1666" w:type="dxa"/>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合同文件名称</w:t>
            </w:r>
          </w:p>
        </w:tc>
        <w:tc>
          <w:tcPr>
            <w:tcW w:w="3500" w:type="dxa"/>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合同内容</w:t>
            </w:r>
          </w:p>
        </w:tc>
        <w:tc>
          <w:tcPr>
            <w:tcW w:w="1403" w:type="dxa"/>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合同金额（元）</w:t>
            </w:r>
          </w:p>
        </w:tc>
        <w:tc>
          <w:tcPr>
            <w:tcW w:w="1184" w:type="dxa"/>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签约日期</w:t>
            </w:r>
          </w:p>
        </w:tc>
      </w:tr>
      <w:tr w:rsidR="00305570">
        <w:trPr>
          <w:trHeight w:val="420"/>
          <w:jc w:val="center"/>
        </w:trPr>
        <w:tc>
          <w:tcPr>
            <w:tcW w:w="341"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1</w:t>
            </w:r>
          </w:p>
        </w:tc>
        <w:tc>
          <w:tcPr>
            <w:tcW w:w="1857" w:type="dxa"/>
            <w:vAlign w:val="center"/>
          </w:tcPr>
          <w:p w:rsidR="00305570" w:rsidRPr="00DF5EFD" w:rsidRDefault="000C63AD">
            <w:pPr>
              <w:jc w:val="center"/>
              <w:rPr>
                <w:rFonts w:ascii="Arial" w:hAnsi="Arial" w:cs="Arial"/>
                <w:sz w:val="18"/>
                <w:szCs w:val="18"/>
              </w:rPr>
            </w:pPr>
            <w:proofErr w:type="gramStart"/>
            <w:r w:rsidRPr="00DF5EFD">
              <w:rPr>
                <w:rFonts w:ascii="Arial" w:hAnsi="宋体" w:cs="Arial"/>
                <w:sz w:val="18"/>
                <w:szCs w:val="18"/>
              </w:rPr>
              <w:t>楒</w:t>
            </w:r>
            <w:proofErr w:type="gramEnd"/>
            <w:r w:rsidRPr="00DF5EFD">
              <w:rPr>
                <w:rFonts w:ascii="Arial" w:hAnsi="宋体" w:cs="Arial"/>
                <w:sz w:val="18"/>
                <w:szCs w:val="18"/>
              </w:rPr>
              <w:t>科集团有限公司</w:t>
            </w:r>
          </w:p>
        </w:tc>
        <w:tc>
          <w:tcPr>
            <w:tcW w:w="1666"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保安服务合同书</w:t>
            </w:r>
          </w:p>
        </w:tc>
        <w:tc>
          <w:tcPr>
            <w:tcW w:w="3500"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针对安南厂人员、财产、公共秩序安全提供保安服务</w:t>
            </w:r>
          </w:p>
        </w:tc>
        <w:tc>
          <w:tcPr>
            <w:tcW w:w="1403"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144,000.00</w:t>
            </w:r>
          </w:p>
        </w:tc>
        <w:tc>
          <w:tcPr>
            <w:tcW w:w="1184"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2019/11/1</w:t>
            </w:r>
          </w:p>
        </w:tc>
      </w:tr>
      <w:tr w:rsidR="00305570">
        <w:trPr>
          <w:trHeight w:val="420"/>
          <w:jc w:val="center"/>
        </w:trPr>
        <w:tc>
          <w:tcPr>
            <w:tcW w:w="341"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2</w:t>
            </w:r>
          </w:p>
        </w:tc>
        <w:tc>
          <w:tcPr>
            <w:tcW w:w="1857" w:type="dxa"/>
            <w:noWrap/>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中国民生信托有限公司</w:t>
            </w:r>
          </w:p>
        </w:tc>
        <w:tc>
          <w:tcPr>
            <w:tcW w:w="1666"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信托</w:t>
            </w:r>
            <w:proofErr w:type="gramStart"/>
            <w:r w:rsidRPr="00DF5EFD">
              <w:rPr>
                <w:rFonts w:ascii="Arial" w:hAnsi="宋体" w:cs="Arial"/>
                <w:sz w:val="18"/>
                <w:szCs w:val="18"/>
              </w:rPr>
              <w:t>业保障</w:t>
            </w:r>
            <w:proofErr w:type="gramEnd"/>
            <w:r w:rsidRPr="00DF5EFD">
              <w:rPr>
                <w:rFonts w:ascii="Arial" w:hAnsi="宋体" w:cs="Arial"/>
                <w:sz w:val="18"/>
                <w:szCs w:val="18"/>
              </w:rPr>
              <w:t>基金委托认购协议</w:t>
            </w:r>
          </w:p>
        </w:tc>
        <w:tc>
          <w:tcPr>
            <w:tcW w:w="3500"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信托支付《股权转让协议》转让价款后安南划入信托保障基金</w:t>
            </w:r>
          </w:p>
        </w:tc>
        <w:tc>
          <w:tcPr>
            <w:tcW w:w="1403"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720,000.00</w:t>
            </w:r>
          </w:p>
        </w:tc>
        <w:tc>
          <w:tcPr>
            <w:tcW w:w="1184"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softHyphen/>
              <w:t>------</w:t>
            </w:r>
          </w:p>
        </w:tc>
      </w:tr>
      <w:tr w:rsidR="00305570">
        <w:trPr>
          <w:trHeight w:val="420"/>
          <w:jc w:val="center"/>
        </w:trPr>
        <w:tc>
          <w:tcPr>
            <w:tcW w:w="341"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3</w:t>
            </w:r>
          </w:p>
        </w:tc>
        <w:tc>
          <w:tcPr>
            <w:tcW w:w="1857" w:type="dxa"/>
            <w:noWrap/>
            <w:vAlign w:val="center"/>
          </w:tcPr>
          <w:p w:rsidR="00305570" w:rsidRPr="00DF5EFD" w:rsidRDefault="000C63AD">
            <w:pPr>
              <w:jc w:val="center"/>
              <w:rPr>
                <w:rFonts w:ascii="Arial" w:hAnsi="Arial" w:cs="Arial"/>
                <w:sz w:val="18"/>
                <w:szCs w:val="18"/>
              </w:rPr>
            </w:pPr>
            <w:proofErr w:type="gramStart"/>
            <w:r w:rsidRPr="00DF5EFD">
              <w:rPr>
                <w:rFonts w:ascii="Arial" w:hAnsi="宋体" w:cs="Arial"/>
                <w:sz w:val="18"/>
                <w:szCs w:val="18"/>
              </w:rPr>
              <w:t>广州市润腾实业</w:t>
            </w:r>
            <w:proofErr w:type="gramEnd"/>
            <w:r w:rsidRPr="00DF5EFD">
              <w:rPr>
                <w:rFonts w:ascii="Arial" w:hAnsi="宋体" w:cs="Arial"/>
                <w:sz w:val="18"/>
                <w:szCs w:val="18"/>
              </w:rPr>
              <w:t>投资有限公司</w:t>
            </w:r>
          </w:p>
        </w:tc>
        <w:tc>
          <w:tcPr>
            <w:tcW w:w="1666"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临时用电协议</w:t>
            </w:r>
          </w:p>
        </w:tc>
        <w:tc>
          <w:tcPr>
            <w:tcW w:w="3500"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安南厂临时用电的原因及电费收费标准</w:t>
            </w:r>
          </w:p>
        </w:tc>
        <w:tc>
          <w:tcPr>
            <w:tcW w:w="1403"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w:t>
            </w:r>
          </w:p>
        </w:tc>
        <w:tc>
          <w:tcPr>
            <w:tcW w:w="1184"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2020/4/24</w:t>
            </w:r>
          </w:p>
        </w:tc>
      </w:tr>
      <w:tr w:rsidR="00305570">
        <w:trPr>
          <w:trHeight w:val="420"/>
          <w:jc w:val="center"/>
        </w:trPr>
        <w:tc>
          <w:tcPr>
            <w:tcW w:w="341"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4</w:t>
            </w:r>
          </w:p>
        </w:tc>
        <w:tc>
          <w:tcPr>
            <w:tcW w:w="1857" w:type="dxa"/>
            <w:noWrap/>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广东思创环境工程有限公司</w:t>
            </w:r>
          </w:p>
        </w:tc>
        <w:tc>
          <w:tcPr>
            <w:tcW w:w="1666"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环境保护技术服务合同书</w:t>
            </w:r>
          </w:p>
        </w:tc>
        <w:tc>
          <w:tcPr>
            <w:tcW w:w="3500"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对安南公司地块场地初步调查并出具报告</w:t>
            </w:r>
          </w:p>
        </w:tc>
        <w:tc>
          <w:tcPr>
            <w:tcW w:w="1403"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600,000.00</w:t>
            </w:r>
          </w:p>
        </w:tc>
        <w:tc>
          <w:tcPr>
            <w:tcW w:w="1184"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2019/7/3</w:t>
            </w:r>
          </w:p>
        </w:tc>
      </w:tr>
      <w:tr w:rsidR="00305570">
        <w:trPr>
          <w:trHeight w:val="420"/>
          <w:jc w:val="center"/>
        </w:trPr>
        <w:tc>
          <w:tcPr>
            <w:tcW w:w="341"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5</w:t>
            </w:r>
          </w:p>
        </w:tc>
        <w:tc>
          <w:tcPr>
            <w:tcW w:w="1857" w:type="dxa"/>
            <w:noWrap/>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刘早</w:t>
            </w:r>
            <w:proofErr w:type="gramStart"/>
            <w:r w:rsidRPr="00DF5EFD">
              <w:rPr>
                <w:rFonts w:ascii="Arial" w:hAnsi="宋体" w:cs="Arial"/>
                <w:sz w:val="18"/>
                <w:szCs w:val="18"/>
              </w:rPr>
              <w:t>祥</w:t>
            </w:r>
            <w:proofErr w:type="gramEnd"/>
          </w:p>
        </w:tc>
        <w:tc>
          <w:tcPr>
            <w:tcW w:w="1666"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用水协议</w:t>
            </w:r>
          </w:p>
        </w:tc>
        <w:tc>
          <w:tcPr>
            <w:tcW w:w="3500"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安南厂</w:t>
            </w:r>
            <w:r w:rsidRPr="00DF5EFD">
              <w:rPr>
                <w:rFonts w:ascii="Arial" w:hAnsi="Arial" w:cs="Arial"/>
                <w:sz w:val="18"/>
                <w:szCs w:val="18"/>
              </w:rPr>
              <w:t>2019</w:t>
            </w:r>
            <w:r w:rsidRPr="00DF5EFD">
              <w:rPr>
                <w:rFonts w:ascii="Arial" w:hAnsi="宋体" w:cs="Arial"/>
                <w:sz w:val="18"/>
                <w:szCs w:val="18"/>
              </w:rPr>
              <w:t>年</w:t>
            </w:r>
            <w:r w:rsidRPr="00DF5EFD">
              <w:rPr>
                <w:rFonts w:ascii="Arial" w:hAnsi="Arial" w:cs="Arial"/>
                <w:sz w:val="18"/>
                <w:szCs w:val="18"/>
              </w:rPr>
              <w:t>12</w:t>
            </w:r>
            <w:r w:rsidRPr="00DF5EFD">
              <w:rPr>
                <w:rFonts w:ascii="Arial" w:hAnsi="宋体" w:cs="Arial"/>
                <w:sz w:val="18"/>
                <w:szCs w:val="18"/>
              </w:rPr>
              <w:t>月</w:t>
            </w:r>
            <w:r w:rsidRPr="00DF5EFD">
              <w:rPr>
                <w:rFonts w:ascii="Arial" w:hAnsi="Arial" w:cs="Arial"/>
                <w:sz w:val="18"/>
                <w:szCs w:val="18"/>
              </w:rPr>
              <w:t>1</w:t>
            </w:r>
            <w:r w:rsidRPr="00DF5EFD">
              <w:rPr>
                <w:rFonts w:ascii="Arial" w:hAnsi="宋体" w:cs="Arial"/>
                <w:sz w:val="18"/>
                <w:szCs w:val="18"/>
              </w:rPr>
              <w:t>日起用水费用标准及支付事宜</w:t>
            </w:r>
          </w:p>
        </w:tc>
        <w:tc>
          <w:tcPr>
            <w:tcW w:w="1403"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w:t>
            </w:r>
          </w:p>
        </w:tc>
        <w:tc>
          <w:tcPr>
            <w:tcW w:w="1184"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2020/10/23</w:t>
            </w:r>
          </w:p>
        </w:tc>
      </w:tr>
      <w:tr w:rsidR="00305570">
        <w:trPr>
          <w:trHeight w:val="420"/>
          <w:jc w:val="center"/>
        </w:trPr>
        <w:tc>
          <w:tcPr>
            <w:tcW w:w="341"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6</w:t>
            </w:r>
          </w:p>
        </w:tc>
        <w:tc>
          <w:tcPr>
            <w:tcW w:w="1857" w:type="dxa"/>
            <w:noWrap/>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深圳</w:t>
            </w:r>
            <w:proofErr w:type="gramStart"/>
            <w:r w:rsidRPr="00DF5EFD">
              <w:rPr>
                <w:rFonts w:ascii="Arial" w:hAnsi="宋体" w:cs="Arial"/>
                <w:sz w:val="18"/>
                <w:szCs w:val="18"/>
              </w:rPr>
              <w:t>市立信锐思咨询</w:t>
            </w:r>
            <w:proofErr w:type="gramEnd"/>
            <w:r w:rsidRPr="00DF5EFD">
              <w:rPr>
                <w:rFonts w:ascii="Arial" w:hAnsi="宋体" w:cs="Arial"/>
                <w:sz w:val="18"/>
                <w:szCs w:val="18"/>
              </w:rPr>
              <w:t>有限公司</w:t>
            </w:r>
          </w:p>
        </w:tc>
        <w:tc>
          <w:tcPr>
            <w:tcW w:w="1666"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专项服务协议</w:t>
            </w:r>
          </w:p>
        </w:tc>
        <w:tc>
          <w:tcPr>
            <w:tcW w:w="3500"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提供安南公司迁入至湖南省永州市双牌县并在迁入地享受企业所得税核定征收事项提供财税咨询及运作服务。</w:t>
            </w:r>
          </w:p>
        </w:tc>
        <w:tc>
          <w:tcPr>
            <w:tcW w:w="1403"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10,800,000.00</w:t>
            </w:r>
          </w:p>
        </w:tc>
        <w:tc>
          <w:tcPr>
            <w:tcW w:w="1184" w:type="dxa"/>
            <w:vAlign w:val="center"/>
          </w:tcPr>
          <w:p w:rsidR="00305570" w:rsidRPr="00DF5EFD" w:rsidRDefault="00305570">
            <w:pPr>
              <w:widowControl/>
              <w:jc w:val="center"/>
              <w:rPr>
                <w:rFonts w:ascii="Arial" w:hAnsi="Arial" w:cs="Arial"/>
                <w:kern w:val="0"/>
                <w:sz w:val="18"/>
                <w:szCs w:val="16"/>
              </w:rPr>
            </w:pPr>
          </w:p>
        </w:tc>
      </w:tr>
      <w:tr w:rsidR="00305570">
        <w:trPr>
          <w:trHeight w:val="420"/>
          <w:jc w:val="center"/>
        </w:trPr>
        <w:tc>
          <w:tcPr>
            <w:tcW w:w="341"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lastRenderedPageBreak/>
              <w:t>7</w:t>
            </w:r>
          </w:p>
        </w:tc>
        <w:tc>
          <w:tcPr>
            <w:tcW w:w="1857" w:type="dxa"/>
            <w:noWrap/>
            <w:vAlign w:val="center"/>
          </w:tcPr>
          <w:p w:rsidR="00305570" w:rsidRPr="00DF5EFD" w:rsidRDefault="000C63AD">
            <w:pPr>
              <w:jc w:val="center"/>
              <w:rPr>
                <w:rFonts w:ascii="Arial" w:hAnsi="Arial" w:cs="Arial"/>
                <w:sz w:val="18"/>
                <w:szCs w:val="18"/>
              </w:rPr>
            </w:pPr>
            <w:proofErr w:type="gramStart"/>
            <w:r w:rsidRPr="00DF5EFD">
              <w:rPr>
                <w:rFonts w:ascii="Arial" w:hAnsi="宋体" w:cs="Arial"/>
                <w:sz w:val="18"/>
                <w:szCs w:val="18"/>
              </w:rPr>
              <w:t>楒</w:t>
            </w:r>
            <w:proofErr w:type="gramEnd"/>
            <w:r w:rsidRPr="00DF5EFD">
              <w:rPr>
                <w:rFonts w:ascii="Arial" w:hAnsi="宋体" w:cs="Arial"/>
                <w:sz w:val="18"/>
                <w:szCs w:val="18"/>
              </w:rPr>
              <w:t>科集团有限公司</w:t>
            </w:r>
          </w:p>
        </w:tc>
        <w:tc>
          <w:tcPr>
            <w:tcW w:w="1666"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《保安服务合同书》补充协议</w:t>
            </w:r>
            <w:proofErr w:type="gramStart"/>
            <w:r w:rsidRPr="00DF5EFD">
              <w:rPr>
                <w:rFonts w:ascii="Arial" w:hAnsi="宋体" w:cs="Arial"/>
                <w:sz w:val="18"/>
                <w:szCs w:val="18"/>
              </w:rPr>
              <w:t>一</w:t>
            </w:r>
            <w:proofErr w:type="gramEnd"/>
          </w:p>
        </w:tc>
        <w:tc>
          <w:tcPr>
            <w:tcW w:w="3500" w:type="dxa"/>
            <w:vAlign w:val="center"/>
          </w:tcPr>
          <w:p w:rsidR="00305570" w:rsidRPr="00DF5EFD" w:rsidRDefault="000C63AD">
            <w:pPr>
              <w:jc w:val="center"/>
              <w:rPr>
                <w:rFonts w:ascii="Arial" w:hAnsi="Arial" w:cs="Arial"/>
                <w:sz w:val="18"/>
                <w:szCs w:val="18"/>
              </w:rPr>
            </w:pPr>
            <w:r w:rsidRPr="00DF5EFD">
              <w:rPr>
                <w:rFonts w:ascii="Arial" w:hAnsi="宋体" w:cs="Arial"/>
                <w:sz w:val="18"/>
                <w:szCs w:val="18"/>
              </w:rPr>
              <w:t>原保安合同书条款不变，服务期限自</w:t>
            </w:r>
            <w:r w:rsidRPr="00DF5EFD">
              <w:rPr>
                <w:rFonts w:ascii="Arial" w:hAnsi="Arial" w:cs="Arial"/>
                <w:sz w:val="18"/>
                <w:szCs w:val="18"/>
              </w:rPr>
              <w:t>2020</w:t>
            </w:r>
            <w:r w:rsidRPr="00DF5EFD">
              <w:rPr>
                <w:rFonts w:ascii="Arial" w:hAnsi="宋体" w:cs="Arial"/>
                <w:sz w:val="18"/>
                <w:szCs w:val="18"/>
              </w:rPr>
              <w:t>年</w:t>
            </w:r>
            <w:r w:rsidRPr="00DF5EFD">
              <w:rPr>
                <w:rFonts w:ascii="Arial" w:hAnsi="Arial" w:cs="Arial"/>
                <w:sz w:val="18"/>
                <w:szCs w:val="18"/>
              </w:rPr>
              <w:t>11</w:t>
            </w:r>
            <w:r w:rsidRPr="00DF5EFD">
              <w:rPr>
                <w:rFonts w:ascii="Arial" w:hAnsi="宋体" w:cs="Arial"/>
                <w:sz w:val="18"/>
                <w:szCs w:val="18"/>
              </w:rPr>
              <w:t>月</w:t>
            </w:r>
            <w:r w:rsidRPr="00DF5EFD">
              <w:rPr>
                <w:rFonts w:ascii="Arial" w:hAnsi="Arial" w:cs="Arial"/>
                <w:sz w:val="18"/>
                <w:szCs w:val="18"/>
              </w:rPr>
              <w:t>01</w:t>
            </w:r>
            <w:r w:rsidRPr="00DF5EFD">
              <w:rPr>
                <w:rFonts w:ascii="Arial" w:hAnsi="宋体" w:cs="Arial"/>
                <w:sz w:val="18"/>
                <w:szCs w:val="18"/>
              </w:rPr>
              <w:t>日至</w:t>
            </w:r>
            <w:r w:rsidRPr="00DF5EFD">
              <w:rPr>
                <w:rFonts w:ascii="Arial" w:hAnsi="Arial" w:cs="Arial"/>
                <w:sz w:val="18"/>
                <w:szCs w:val="18"/>
              </w:rPr>
              <w:t>2021</w:t>
            </w:r>
            <w:r w:rsidRPr="00DF5EFD">
              <w:rPr>
                <w:rFonts w:ascii="Arial" w:hAnsi="宋体" w:cs="Arial"/>
                <w:sz w:val="18"/>
                <w:szCs w:val="18"/>
              </w:rPr>
              <w:t>年</w:t>
            </w:r>
            <w:r w:rsidRPr="00DF5EFD">
              <w:rPr>
                <w:rFonts w:ascii="Arial" w:hAnsi="Arial" w:cs="Arial"/>
                <w:sz w:val="18"/>
                <w:szCs w:val="18"/>
              </w:rPr>
              <w:t>10</w:t>
            </w:r>
            <w:r w:rsidRPr="00DF5EFD">
              <w:rPr>
                <w:rFonts w:ascii="Arial" w:hAnsi="宋体" w:cs="Arial"/>
                <w:sz w:val="18"/>
                <w:szCs w:val="18"/>
              </w:rPr>
              <w:t>月</w:t>
            </w:r>
            <w:r w:rsidRPr="00DF5EFD">
              <w:rPr>
                <w:rFonts w:ascii="Arial" w:hAnsi="Arial" w:cs="Arial"/>
                <w:sz w:val="18"/>
                <w:szCs w:val="18"/>
              </w:rPr>
              <w:t>31</w:t>
            </w:r>
            <w:r w:rsidRPr="00DF5EFD">
              <w:rPr>
                <w:rFonts w:ascii="Arial" w:hAnsi="宋体" w:cs="Arial"/>
                <w:sz w:val="18"/>
                <w:szCs w:val="18"/>
              </w:rPr>
              <w:t>日</w:t>
            </w:r>
          </w:p>
        </w:tc>
        <w:tc>
          <w:tcPr>
            <w:tcW w:w="1403"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144,000.00</w:t>
            </w:r>
          </w:p>
        </w:tc>
        <w:tc>
          <w:tcPr>
            <w:tcW w:w="1184" w:type="dxa"/>
            <w:vAlign w:val="center"/>
          </w:tcPr>
          <w:p w:rsidR="00305570" w:rsidRPr="00DF5EFD" w:rsidRDefault="000C63AD">
            <w:pPr>
              <w:widowControl/>
              <w:jc w:val="center"/>
              <w:rPr>
                <w:rFonts w:ascii="Arial" w:hAnsi="Arial" w:cs="Arial"/>
                <w:kern w:val="0"/>
                <w:sz w:val="18"/>
                <w:szCs w:val="16"/>
              </w:rPr>
            </w:pPr>
            <w:r w:rsidRPr="00DF5EFD">
              <w:rPr>
                <w:rFonts w:ascii="Arial" w:hAnsi="Arial" w:cs="Arial"/>
                <w:kern w:val="0"/>
                <w:sz w:val="18"/>
                <w:szCs w:val="16"/>
              </w:rPr>
              <w:t>2020/11/25</w:t>
            </w:r>
          </w:p>
        </w:tc>
      </w:tr>
    </w:tbl>
    <w:p w:rsidR="00305570" w:rsidRDefault="00305570">
      <w:pPr>
        <w:rPr>
          <w:rFonts w:ascii="Arial" w:hAnsi="宋体" w:cs="Arial"/>
          <w:sz w:val="18"/>
          <w:szCs w:val="18"/>
        </w:rPr>
      </w:pPr>
      <w:bookmarkStart w:id="52" w:name="_Toc535570755"/>
      <w:bookmarkStart w:id="53" w:name="_Toc535508641"/>
      <w:bookmarkStart w:id="54" w:name="_Toc535932780"/>
      <w:bookmarkStart w:id="55" w:name="_Toc535580096"/>
      <w:bookmarkStart w:id="56" w:name="_Toc532281662"/>
      <w:bookmarkStart w:id="57" w:name="_Toc535580028"/>
      <w:bookmarkStart w:id="58" w:name="_Toc13854"/>
    </w:p>
    <w:p w:rsidR="00305570" w:rsidRDefault="000C63AD">
      <w:pPr>
        <w:pStyle w:val="1"/>
        <w:spacing w:before="300" w:after="300" w:line="360" w:lineRule="exact"/>
        <w:jc w:val="left"/>
        <w:rPr>
          <w:rFonts w:ascii="Arial" w:hAnsi="Arial" w:cs="Arial"/>
          <w:color w:val="000000"/>
          <w:sz w:val="24"/>
          <w:szCs w:val="24"/>
        </w:rPr>
      </w:pPr>
      <w:bookmarkStart w:id="59" w:name="_Toc66094710"/>
      <w:r>
        <w:rPr>
          <w:rFonts w:ascii="Arial" w:hAnsi="Arial" w:cs="Arial"/>
          <w:color w:val="000000"/>
          <w:sz w:val="24"/>
          <w:szCs w:val="24"/>
        </w:rPr>
        <w:t>6</w:t>
      </w:r>
      <w:bookmarkEnd w:id="52"/>
      <w:bookmarkEnd w:id="53"/>
      <w:bookmarkEnd w:id="54"/>
      <w:bookmarkEnd w:id="55"/>
      <w:bookmarkEnd w:id="56"/>
      <w:bookmarkEnd w:id="57"/>
      <w:r>
        <w:rPr>
          <w:rFonts w:ascii="Arial" w:hAnsi="宋体" w:cs="Arial"/>
          <w:color w:val="000000"/>
          <w:sz w:val="24"/>
          <w:szCs w:val="24"/>
        </w:rPr>
        <w:t>标的项目收储情况</w:t>
      </w:r>
      <w:bookmarkEnd w:id="58"/>
      <w:bookmarkEnd w:id="59"/>
    </w:p>
    <w:p w:rsidR="00305570" w:rsidRDefault="000C63AD" w:rsidP="00DF5EFD">
      <w:pPr>
        <w:spacing w:line="480" w:lineRule="auto"/>
        <w:ind w:firstLineChars="200" w:firstLine="420"/>
        <w:rPr>
          <w:rFonts w:ascii="Arial" w:hAnsi="Arial" w:cs="Arial"/>
          <w:bCs/>
          <w:kern w:val="44"/>
          <w:szCs w:val="21"/>
        </w:rPr>
      </w:pPr>
      <w:r>
        <w:rPr>
          <w:rFonts w:ascii="Arial" w:hAnsi="宋体" w:cs="Arial"/>
          <w:bCs/>
          <w:kern w:val="44"/>
          <w:szCs w:val="21"/>
        </w:rPr>
        <w:t>项目公司</w:t>
      </w:r>
      <w:r>
        <w:rPr>
          <w:rFonts w:ascii="Arial" w:hAnsi="宋体" w:cs="Arial" w:hint="eastAsia"/>
          <w:bCs/>
          <w:kern w:val="44"/>
          <w:szCs w:val="21"/>
        </w:rPr>
        <w:t>尚未</w:t>
      </w:r>
      <w:r>
        <w:rPr>
          <w:rFonts w:ascii="Arial" w:hAnsi="宋体" w:cs="Arial"/>
          <w:bCs/>
          <w:kern w:val="44"/>
          <w:szCs w:val="21"/>
        </w:rPr>
        <w:t>签署《收回国有土地使用权协议》</w:t>
      </w:r>
      <w:r>
        <w:rPr>
          <w:rFonts w:ascii="Arial" w:hAnsi="宋体" w:cs="Arial" w:hint="eastAsia"/>
          <w:bCs/>
          <w:kern w:val="44"/>
          <w:szCs w:val="21"/>
        </w:rPr>
        <w:t>。</w:t>
      </w:r>
    </w:p>
    <w:p w:rsidR="00305570" w:rsidRDefault="00305570">
      <w:pPr>
        <w:spacing w:line="360" w:lineRule="auto"/>
        <w:ind w:firstLineChars="200" w:firstLine="420"/>
        <w:jc w:val="center"/>
        <w:rPr>
          <w:rFonts w:ascii="Arial" w:hAnsi="Arial"/>
        </w:rPr>
        <w:sectPr w:rsidR="00305570">
          <w:footerReference w:type="default" r:id="rId20"/>
          <w:pgSz w:w="11906" w:h="16838"/>
          <w:pgMar w:top="1843" w:right="1134" w:bottom="1134" w:left="1134" w:header="851" w:footer="850" w:gutter="340"/>
          <w:pgNumType w:start="1"/>
          <w:cols w:space="720"/>
          <w:docGrid w:linePitch="312"/>
        </w:sectPr>
      </w:pPr>
    </w:p>
    <w:p w:rsidR="00305570" w:rsidRDefault="000C63AD">
      <w:pPr>
        <w:pStyle w:val="1"/>
        <w:spacing w:before="300" w:after="300" w:line="360" w:lineRule="exact"/>
        <w:jc w:val="left"/>
        <w:rPr>
          <w:rFonts w:ascii="Arial" w:hAnsi="Arial" w:cs="Arial"/>
          <w:sz w:val="24"/>
          <w:szCs w:val="24"/>
        </w:rPr>
      </w:pPr>
      <w:bookmarkStart w:id="60" w:name="_Toc532281663"/>
      <w:bookmarkStart w:id="61" w:name="_Toc535580029"/>
      <w:bookmarkStart w:id="62" w:name="_Toc535580097"/>
      <w:bookmarkStart w:id="63" w:name="_Toc535932781"/>
      <w:bookmarkStart w:id="64" w:name="_Toc2107"/>
      <w:bookmarkStart w:id="65" w:name="_Toc535570756"/>
      <w:bookmarkStart w:id="66" w:name="_Toc535508642"/>
      <w:bookmarkStart w:id="67" w:name="_Toc66094711"/>
      <w:r>
        <w:rPr>
          <w:rFonts w:ascii="Arial" w:hAnsi="Arial" w:cs="Arial"/>
          <w:color w:val="000000"/>
          <w:sz w:val="24"/>
          <w:szCs w:val="24"/>
        </w:rPr>
        <w:lastRenderedPageBreak/>
        <w:t>7</w:t>
      </w:r>
      <w:r>
        <w:rPr>
          <w:rFonts w:ascii="Arial" w:hAnsi="宋体" w:cs="Arial"/>
          <w:color w:val="000000"/>
          <w:sz w:val="24"/>
          <w:szCs w:val="24"/>
        </w:rPr>
        <w:t>资金</w:t>
      </w:r>
      <w:bookmarkEnd w:id="60"/>
      <w:r>
        <w:rPr>
          <w:rFonts w:ascii="Arial" w:hAnsi="宋体" w:cs="Arial"/>
          <w:color w:val="000000"/>
          <w:sz w:val="24"/>
          <w:szCs w:val="24"/>
        </w:rPr>
        <w:t>情况</w:t>
      </w:r>
      <w:bookmarkEnd w:id="61"/>
      <w:bookmarkEnd w:id="62"/>
      <w:bookmarkEnd w:id="63"/>
      <w:bookmarkEnd w:id="64"/>
      <w:bookmarkEnd w:id="65"/>
      <w:bookmarkEnd w:id="66"/>
      <w:bookmarkEnd w:id="67"/>
    </w:p>
    <w:p w:rsidR="00305570" w:rsidRDefault="000C63AD">
      <w:pPr>
        <w:pStyle w:val="2"/>
        <w:spacing w:before="300" w:after="300" w:line="360" w:lineRule="exact"/>
        <w:jc w:val="left"/>
        <w:rPr>
          <w:rFonts w:eastAsia="宋体" w:cs="Arial"/>
          <w:sz w:val="24"/>
          <w:szCs w:val="24"/>
        </w:rPr>
      </w:pPr>
      <w:bookmarkStart w:id="68" w:name="_Toc535570757"/>
      <w:bookmarkStart w:id="69" w:name="_Toc535580030"/>
      <w:bookmarkStart w:id="70" w:name="_Toc535932782"/>
      <w:bookmarkStart w:id="71" w:name="_Toc535580098"/>
      <w:bookmarkStart w:id="72" w:name="_Toc29462187"/>
      <w:bookmarkStart w:id="73" w:name="_Toc535508643"/>
      <w:bookmarkStart w:id="74" w:name="_Toc29462188"/>
      <w:bookmarkStart w:id="75" w:name="_Toc66094712"/>
      <w:bookmarkEnd w:id="68"/>
      <w:bookmarkEnd w:id="69"/>
      <w:bookmarkEnd w:id="70"/>
      <w:bookmarkEnd w:id="71"/>
      <w:bookmarkEnd w:id="72"/>
      <w:bookmarkEnd w:id="73"/>
      <w:r>
        <w:rPr>
          <w:rFonts w:eastAsia="宋体" w:cs="Arial"/>
          <w:sz w:val="24"/>
          <w:szCs w:val="24"/>
        </w:rPr>
        <w:t>7.1</w:t>
      </w:r>
      <w:r>
        <w:rPr>
          <w:rFonts w:eastAsia="宋体" w:hAnsi="宋体" w:cs="Arial"/>
          <w:sz w:val="24"/>
          <w:szCs w:val="24"/>
        </w:rPr>
        <w:t>本月资金流出情况</w:t>
      </w:r>
      <w:bookmarkEnd w:id="74"/>
      <w:bookmarkEnd w:id="75"/>
    </w:p>
    <w:p w:rsidR="00305570" w:rsidRPr="00DF5EFD" w:rsidRDefault="000C63AD" w:rsidP="00DF5EFD">
      <w:pPr>
        <w:spacing w:line="480" w:lineRule="auto"/>
        <w:ind w:firstLineChars="200" w:firstLine="420"/>
        <w:rPr>
          <w:rFonts w:ascii="Arial" w:hAnsi="Arial" w:cs="Arial"/>
          <w:bCs/>
          <w:kern w:val="44"/>
          <w:szCs w:val="21"/>
        </w:rPr>
      </w:pPr>
      <w:r w:rsidRPr="00DF5EFD">
        <w:rPr>
          <w:rFonts w:ascii="Arial" w:hAnsi="Arial" w:cs="Arial"/>
          <w:bCs/>
          <w:kern w:val="44"/>
          <w:szCs w:val="21"/>
        </w:rPr>
        <w:t>2021</w:t>
      </w:r>
      <w:r w:rsidRPr="00DF5EFD">
        <w:rPr>
          <w:rFonts w:ascii="Arial" w:hAnsi="宋体" w:cs="Arial"/>
          <w:bCs/>
          <w:kern w:val="44"/>
          <w:szCs w:val="21"/>
        </w:rPr>
        <w:t>年</w:t>
      </w:r>
      <w:r w:rsidRPr="00DF5EFD">
        <w:rPr>
          <w:rFonts w:ascii="Arial" w:hAnsi="Arial" w:cs="Arial"/>
          <w:bCs/>
          <w:kern w:val="44"/>
          <w:szCs w:val="21"/>
        </w:rPr>
        <w:t>2</w:t>
      </w:r>
      <w:r w:rsidRPr="00DF5EFD">
        <w:rPr>
          <w:rFonts w:ascii="Arial" w:hAnsi="宋体" w:cs="Arial"/>
          <w:bCs/>
          <w:kern w:val="44"/>
          <w:szCs w:val="21"/>
        </w:rPr>
        <w:t>月资金流出总额共计</w:t>
      </w:r>
      <w:r w:rsidRPr="00DF5EFD">
        <w:rPr>
          <w:rFonts w:ascii="Arial" w:hAnsi="Arial" w:cs="Arial"/>
          <w:b/>
          <w:color w:val="000000"/>
          <w:kern w:val="0"/>
          <w:szCs w:val="21"/>
        </w:rPr>
        <w:t>13,783.51</w:t>
      </w:r>
      <w:r w:rsidRPr="00DF5EFD">
        <w:rPr>
          <w:rFonts w:ascii="Arial" w:hAnsi="宋体" w:cs="Arial"/>
          <w:bCs/>
          <w:kern w:val="44"/>
          <w:szCs w:val="21"/>
        </w:rPr>
        <w:t>元。</w:t>
      </w:r>
    </w:p>
    <w:tbl>
      <w:tblPr>
        <w:tblpPr w:leftFromText="180" w:rightFromText="180" w:vertAnchor="text" w:horzAnchor="margin" w:tblpY="639"/>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3047"/>
        <w:gridCol w:w="4742"/>
        <w:gridCol w:w="1721"/>
        <w:gridCol w:w="1701"/>
        <w:gridCol w:w="2405"/>
      </w:tblGrid>
      <w:tr w:rsidR="00305570" w:rsidRPr="00DF5EFD">
        <w:trPr>
          <w:trHeight w:val="411"/>
          <w:tblHeader/>
        </w:trPr>
        <w:tc>
          <w:tcPr>
            <w:tcW w:w="244" w:type="pct"/>
            <w:shd w:val="clear" w:color="auto" w:fill="auto"/>
            <w:noWrap/>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序号</w:t>
            </w:r>
          </w:p>
        </w:tc>
        <w:tc>
          <w:tcPr>
            <w:tcW w:w="1064" w:type="pct"/>
            <w:shd w:val="clear" w:color="auto" w:fill="auto"/>
            <w:noWrap/>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收款方</w:t>
            </w:r>
          </w:p>
        </w:tc>
        <w:tc>
          <w:tcPr>
            <w:tcW w:w="1656" w:type="pct"/>
            <w:shd w:val="clear" w:color="auto" w:fill="auto"/>
            <w:noWrap/>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资金用途</w:t>
            </w:r>
          </w:p>
        </w:tc>
        <w:tc>
          <w:tcPr>
            <w:tcW w:w="601" w:type="pct"/>
            <w:shd w:val="clear" w:color="auto" w:fill="auto"/>
            <w:noWrap/>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金额（元）</w:t>
            </w:r>
          </w:p>
        </w:tc>
        <w:tc>
          <w:tcPr>
            <w:tcW w:w="594" w:type="pct"/>
            <w:shd w:val="clear" w:color="auto" w:fill="auto"/>
            <w:noWrap/>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支付时间</w:t>
            </w:r>
          </w:p>
        </w:tc>
        <w:tc>
          <w:tcPr>
            <w:tcW w:w="839" w:type="pct"/>
            <w:shd w:val="clear" w:color="auto" w:fill="auto"/>
            <w:noWrap/>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出款账户</w:t>
            </w:r>
          </w:p>
        </w:tc>
      </w:tr>
      <w:tr w:rsidR="00305570" w:rsidRPr="00DF5EFD">
        <w:trPr>
          <w:trHeight w:val="568"/>
          <w:tblHeader/>
        </w:trPr>
        <w:tc>
          <w:tcPr>
            <w:tcW w:w="244"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1</w:t>
            </w:r>
          </w:p>
        </w:tc>
        <w:tc>
          <w:tcPr>
            <w:tcW w:w="3047" w:type="dxa"/>
            <w:shd w:val="clear" w:color="auto" w:fill="auto"/>
            <w:noWrap/>
            <w:vAlign w:val="center"/>
          </w:tcPr>
          <w:p w:rsidR="00305570" w:rsidRPr="00DF5EFD" w:rsidRDefault="000C63AD">
            <w:pPr>
              <w:widowControl/>
              <w:jc w:val="center"/>
              <w:rPr>
                <w:rFonts w:ascii="Arial" w:hAnsi="Arial" w:cs="Arial"/>
                <w:color w:val="000000"/>
                <w:kern w:val="0"/>
                <w:sz w:val="18"/>
                <w:szCs w:val="16"/>
              </w:rPr>
            </w:pPr>
            <w:proofErr w:type="gramStart"/>
            <w:r w:rsidRPr="00DF5EFD">
              <w:rPr>
                <w:rFonts w:ascii="Arial" w:hAnsi="宋体" w:cs="Arial"/>
                <w:color w:val="000000"/>
                <w:kern w:val="0"/>
                <w:sz w:val="18"/>
                <w:szCs w:val="16"/>
              </w:rPr>
              <w:t>广州市润腾实业</w:t>
            </w:r>
            <w:proofErr w:type="gramEnd"/>
            <w:r w:rsidRPr="00DF5EFD">
              <w:rPr>
                <w:rFonts w:ascii="Arial" w:hAnsi="宋体" w:cs="Arial"/>
                <w:color w:val="000000"/>
                <w:kern w:val="0"/>
                <w:sz w:val="18"/>
                <w:szCs w:val="16"/>
              </w:rPr>
              <w:t>投资有限公司</w:t>
            </w:r>
          </w:p>
        </w:tc>
        <w:tc>
          <w:tcPr>
            <w:tcW w:w="4742" w:type="dxa"/>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宋体" w:cs="Arial"/>
                <w:sz w:val="18"/>
                <w:szCs w:val="18"/>
              </w:rPr>
              <w:t>支付安南厂</w:t>
            </w:r>
            <w:r w:rsidRPr="00DF5EFD">
              <w:rPr>
                <w:rFonts w:ascii="Arial" w:hAnsi="Arial" w:cs="Arial"/>
                <w:sz w:val="18"/>
                <w:szCs w:val="18"/>
              </w:rPr>
              <w:t>12</w:t>
            </w:r>
            <w:r w:rsidRPr="00DF5EFD">
              <w:rPr>
                <w:rFonts w:ascii="Arial" w:hAnsi="宋体" w:cs="Arial"/>
                <w:sz w:val="18"/>
                <w:szCs w:val="18"/>
              </w:rPr>
              <w:t>月电费</w:t>
            </w:r>
          </w:p>
        </w:tc>
        <w:tc>
          <w:tcPr>
            <w:tcW w:w="601"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658.00</w:t>
            </w:r>
          </w:p>
        </w:tc>
        <w:tc>
          <w:tcPr>
            <w:tcW w:w="594"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2021/2/5</w:t>
            </w:r>
          </w:p>
        </w:tc>
        <w:tc>
          <w:tcPr>
            <w:tcW w:w="839"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宋体" w:cs="Arial"/>
                <w:color w:val="000000"/>
                <w:kern w:val="0"/>
                <w:sz w:val="18"/>
                <w:szCs w:val="16"/>
              </w:rPr>
              <w:t>中国银行基本户</w:t>
            </w:r>
          </w:p>
        </w:tc>
      </w:tr>
      <w:tr w:rsidR="00305570" w:rsidRPr="00DF5EFD">
        <w:trPr>
          <w:trHeight w:val="411"/>
          <w:tblHeader/>
        </w:trPr>
        <w:tc>
          <w:tcPr>
            <w:tcW w:w="244"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2</w:t>
            </w:r>
          </w:p>
        </w:tc>
        <w:tc>
          <w:tcPr>
            <w:tcW w:w="3047" w:type="dxa"/>
            <w:shd w:val="clear" w:color="auto" w:fill="auto"/>
            <w:noWrap/>
            <w:vAlign w:val="center"/>
          </w:tcPr>
          <w:p w:rsidR="00305570" w:rsidRPr="00DF5EFD" w:rsidRDefault="000C63AD">
            <w:pPr>
              <w:widowControl/>
              <w:jc w:val="center"/>
              <w:rPr>
                <w:rFonts w:ascii="Arial" w:hAnsi="Arial" w:cs="Arial"/>
                <w:color w:val="000000"/>
                <w:kern w:val="0"/>
                <w:sz w:val="18"/>
                <w:szCs w:val="16"/>
              </w:rPr>
            </w:pPr>
            <w:proofErr w:type="gramStart"/>
            <w:r w:rsidRPr="00DF5EFD">
              <w:rPr>
                <w:rFonts w:ascii="Arial" w:hAnsi="宋体" w:cs="Arial"/>
                <w:color w:val="000000"/>
                <w:kern w:val="0"/>
                <w:sz w:val="18"/>
                <w:szCs w:val="16"/>
              </w:rPr>
              <w:t>楒</w:t>
            </w:r>
            <w:proofErr w:type="gramEnd"/>
            <w:r w:rsidRPr="00DF5EFD">
              <w:rPr>
                <w:rFonts w:ascii="Arial" w:hAnsi="宋体" w:cs="Arial"/>
                <w:color w:val="000000"/>
                <w:kern w:val="0"/>
                <w:sz w:val="18"/>
                <w:szCs w:val="16"/>
              </w:rPr>
              <w:t>科集团有限公司</w:t>
            </w:r>
          </w:p>
        </w:tc>
        <w:tc>
          <w:tcPr>
            <w:tcW w:w="4742" w:type="dxa"/>
            <w:shd w:val="clear" w:color="auto" w:fill="auto"/>
            <w:noWrap/>
            <w:vAlign w:val="center"/>
          </w:tcPr>
          <w:p w:rsidR="00305570" w:rsidRPr="00DF5EFD" w:rsidRDefault="000C63AD">
            <w:pPr>
              <w:widowControl/>
              <w:jc w:val="center"/>
              <w:rPr>
                <w:rFonts w:ascii="Arial" w:hAnsi="Arial" w:cs="Arial"/>
                <w:sz w:val="18"/>
                <w:szCs w:val="18"/>
              </w:rPr>
            </w:pPr>
            <w:r w:rsidRPr="00DF5EFD">
              <w:rPr>
                <w:rFonts w:ascii="Arial" w:hAnsi="宋体" w:cs="Arial"/>
                <w:sz w:val="18"/>
                <w:szCs w:val="18"/>
              </w:rPr>
              <w:t>支付安南厂</w:t>
            </w:r>
            <w:r w:rsidRPr="00DF5EFD">
              <w:rPr>
                <w:rFonts w:ascii="Arial" w:hAnsi="Arial" w:cs="Arial"/>
                <w:sz w:val="18"/>
                <w:szCs w:val="18"/>
              </w:rPr>
              <w:t>12</w:t>
            </w:r>
            <w:r w:rsidRPr="00DF5EFD">
              <w:rPr>
                <w:rFonts w:ascii="Arial" w:hAnsi="宋体" w:cs="Arial"/>
                <w:sz w:val="18"/>
                <w:szCs w:val="18"/>
              </w:rPr>
              <w:t>月保安费</w:t>
            </w:r>
          </w:p>
        </w:tc>
        <w:tc>
          <w:tcPr>
            <w:tcW w:w="601"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12,000.00</w:t>
            </w:r>
          </w:p>
        </w:tc>
        <w:tc>
          <w:tcPr>
            <w:tcW w:w="594"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2021/2/5</w:t>
            </w:r>
          </w:p>
        </w:tc>
        <w:tc>
          <w:tcPr>
            <w:tcW w:w="839"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宋体" w:cs="Arial"/>
                <w:color w:val="000000"/>
                <w:kern w:val="0"/>
                <w:sz w:val="18"/>
                <w:szCs w:val="16"/>
              </w:rPr>
              <w:t>中国银行基本户</w:t>
            </w:r>
          </w:p>
        </w:tc>
      </w:tr>
      <w:tr w:rsidR="00305570" w:rsidRPr="00DF5EFD">
        <w:trPr>
          <w:trHeight w:val="411"/>
          <w:tblHeader/>
        </w:trPr>
        <w:tc>
          <w:tcPr>
            <w:tcW w:w="244"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3</w:t>
            </w:r>
          </w:p>
        </w:tc>
        <w:tc>
          <w:tcPr>
            <w:tcW w:w="1064"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宋体" w:cs="Arial"/>
                <w:color w:val="000000"/>
                <w:kern w:val="0"/>
                <w:sz w:val="18"/>
                <w:szCs w:val="16"/>
              </w:rPr>
              <w:t>田红利</w:t>
            </w:r>
          </w:p>
        </w:tc>
        <w:tc>
          <w:tcPr>
            <w:tcW w:w="1656" w:type="pct"/>
            <w:shd w:val="clear" w:color="auto" w:fill="auto"/>
            <w:noWrap/>
            <w:vAlign w:val="center"/>
          </w:tcPr>
          <w:p w:rsidR="00305570" w:rsidRPr="00DF5EFD" w:rsidRDefault="000C63AD">
            <w:pPr>
              <w:widowControl/>
              <w:jc w:val="center"/>
              <w:rPr>
                <w:rFonts w:ascii="Arial" w:hAnsi="Arial" w:cs="Arial"/>
                <w:sz w:val="18"/>
                <w:szCs w:val="18"/>
              </w:rPr>
            </w:pPr>
            <w:r w:rsidRPr="00DF5EFD">
              <w:rPr>
                <w:rFonts w:ascii="Arial" w:hAnsi="宋体" w:cs="Arial"/>
                <w:sz w:val="18"/>
                <w:szCs w:val="18"/>
              </w:rPr>
              <w:t>支付安南项目驻场人员差旅费</w:t>
            </w:r>
          </w:p>
        </w:tc>
        <w:tc>
          <w:tcPr>
            <w:tcW w:w="601"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1,125.51</w:t>
            </w:r>
          </w:p>
        </w:tc>
        <w:tc>
          <w:tcPr>
            <w:tcW w:w="594"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Arial" w:cs="Arial"/>
                <w:color w:val="000000"/>
                <w:kern w:val="0"/>
                <w:sz w:val="18"/>
                <w:szCs w:val="16"/>
              </w:rPr>
              <w:t>2021/2/5</w:t>
            </w:r>
          </w:p>
        </w:tc>
        <w:tc>
          <w:tcPr>
            <w:tcW w:w="839" w:type="pct"/>
            <w:shd w:val="clear" w:color="auto" w:fill="auto"/>
            <w:noWrap/>
            <w:vAlign w:val="center"/>
          </w:tcPr>
          <w:p w:rsidR="00305570" w:rsidRPr="00DF5EFD" w:rsidRDefault="000C63AD">
            <w:pPr>
              <w:widowControl/>
              <w:jc w:val="center"/>
              <w:rPr>
                <w:rFonts w:ascii="Arial" w:hAnsi="Arial" w:cs="Arial"/>
                <w:color w:val="000000"/>
                <w:kern w:val="0"/>
                <w:sz w:val="18"/>
                <w:szCs w:val="16"/>
              </w:rPr>
            </w:pPr>
            <w:r w:rsidRPr="00DF5EFD">
              <w:rPr>
                <w:rFonts w:ascii="Arial" w:hAnsi="宋体" w:cs="Arial"/>
                <w:color w:val="000000"/>
                <w:kern w:val="0"/>
                <w:sz w:val="18"/>
                <w:szCs w:val="16"/>
              </w:rPr>
              <w:t>中国银行基本户</w:t>
            </w:r>
          </w:p>
        </w:tc>
      </w:tr>
      <w:tr w:rsidR="00305570" w:rsidRPr="00DF5EFD">
        <w:trPr>
          <w:gridAfter w:val="2"/>
          <w:wAfter w:w="1434" w:type="pct"/>
          <w:trHeight w:val="347"/>
        </w:trPr>
        <w:tc>
          <w:tcPr>
            <w:tcW w:w="2964" w:type="pct"/>
            <w:gridSpan w:val="3"/>
            <w:shd w:val="clear" w:color="auto" w:fill="auto"/>
            <w:noWrap/>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宋体" w:cs="Arial"/>
                <w:b/>
                <w:color w:val="000000"/>
                <w:kern w:val="0"/>
                <w:sz w:val="18"/>
                <w:szCs w:val="16"/>
              </w:rPr>
              <w:t>总</w:t>
            </w:r>
            <w:r w:rsidRPr="00DF5EFD">
              <w:rPr>
                <w:rFonts w:ascii="Arial" w:hAnsi="Arial" w:cs="Arial"/>
                <w:b/>
                <w:color w:val="000000"/>
                <w:kern w:val="0"/>
                <w:sz w:val="18"/>
                <w:szCs w:val="16"/>
              </w:rPr>
              <w:t xml:space="preserve">     </w:t>
            </w:r>
            <w:r w:rsidRPr="00DF5EFD">
              <w:rPr>
                <w:rFonts w:ascii="Arial" w:hAnsi="宋体" w:cs="Arial"/>
                <w:b/>
                <w:color w:val="000000"/>
                <w:kern w:val="0"/>
                <w:sz w:val="18"/>
                <w:szCs w:val="16"/>
              </w:rPr>
              <w:t>计</w:t>
            </w:r>
          </w:p>
        </w:tc>
        <w:tc>
          <w:tcPr>
            <w:tcW w:w="601" w:type="pct"/>
            <w:shd w:val="clear" w:color="auto" w:fill="auto"/>
            <w:noWrap/>
            <w:vAlign w:val="center"/>
          </w:tcPr>
          <w:p w:rsidR="00305570" w:rsidRPr="00DF5EFD" w:rsidRDefault="000C63AD">
            <w:pPr>
              <w:widowControl/>
              <w:jc w:val="center"/>
              <w:rPr>
                <w:rFonts w:ascii="Arial" w:hAnsi="Arial" w:cs="Arial"/>
                <w:b/>
                <w:color w:val="000000"/>
                <w:kern w:val="0"/>
                <w:sz w:val="18"/>
                <w:szCs w:val="16"/>
              </w:rPr>
            </w:pPr>
            <w:r w:rsidRPr="00DF5EFD">
              <w:rPr>
                <w:rFonts w:ascii="Arial" w:hAnsi="Arial" w:cs="Arial"/>
                <w:b/>
                <w:color w:val="000000"/>
                <w:kern w:val="0"/>
                <w:sz w:val="18"/>
                <w:szCs w:val="16"/>
              </w:rPr>
              <w:t>13,783.51</w:t>
            </w:r>
          </w:p>
        </w:tc>
      </w:tr>
    </w:tbl>
    <w:p w:rsidR="00305570" w:rsidRPr="00DF5EFD" w:rsidRDefault="000C63AD" w:rsidP="00DF5EFD">
      <w:pPr>
        <w:spacing w:beforeLines="100"/>
        <w:jc w:val="center"/>
        <w:rPr>
          <w:rFonts w:ascii="Arial" w:hAnsi="Arial" w:cs="Arial"/>
          <w:b/>
          <w:color w:val="000000"/>
          <w:sz w:val="24"/>
          <w:szCs w:val="21"/>
        </w:rPr>
      </w:pPr>
      <w:r w:rsidRPr="00DF5EFD">
        <w:rPr>
          <w:rFonts w:ascii="Arial" w:hAnsi="Arial" w:cs="Arial"/>
          <w:b/>
          <w:color w:val="000000"/>
          <w:sz w:val="24"/>
          <w:szCs w:val="21"/>
        </w:rPr>
        <w:t>2021</w:t>
      </w:r>
      <w:r w:rsidRPr="00DF5EFD">
        <w:rPr>
          <w:rFonts w:ascii="Arial" w:hAnsi="宋体" w:cs="Arial"/>
          <w:b/>
          <w:color w:val="000000"/>
          <w:sz w:val="24"/>
          <w:szCs w:val="21"/>
        </w:rPr>
        <w:t>年</w:t>
      </w:r>
      <w:r w:rsidRPr="00DF5EFD">
        <w:rPr>
          <w:rFonts w:ascii="Arial" w:hAnsi="Arial" w:cs="Arial"/>
          <w:b/>
          <w:color w:val="000000"/>
          <w:sz w:val="24"/>
          <w:szCs w:val="21"/>
        </w:rPr>
        <w:t>2</w:t>
      </w:r>
      <w:r w:rsidRPr="00DF5EFD">
        <w:rPr>
          <w:rFonts w:ascii="Arial" w:hAnsi="宋体" w:cs="Arial"/>
          <w:b/>
          <w:color w:val="000000"/>
          <w:sz w:val="24"/>
          <w:szCs w:val="21"/>
        </w:rPr>
        <w:t>月资金流出情况表</w:t>
      </w:r>
    </w:p>
    <w:p w:rsidR="00305570" w:rsidRDefault="000C63AD">
      <w:pPr>
        <w:rPr>
          <w:rFonts w:ascii="Arial" w:hAnsi="Arial"/>
          <w:b/>
          <w:color w:val="000000"/>
          <w:sz w:val="18"/>
          <w:szCs w:val="18"/>
        </w:rPr>
        <w:sectPr w:rsidR="00305570">
          <w:pgSz w:w="16838" w:h="11906" w:orient="landscape"/>
          <w:pgMar w:top="1508" w:right="1134" w:bottom="1134" w:left="1134" w:header="851" w:footer="850" w:gutter="340"/>
          <w:cols w:space="720"/>
          <w:docGrid w:linePitch="312"/>
        </w:sectPr>
      </w:pPr>
      <w:r>
        <w:rPr>
          <w:rFonts w:ascii="Arial" w:hAnsi="Arial" w:hint="eastAsia"/>
          <w:b/>
          <w:color w:val="000000"/>
          <w:sz w:val="18"/>
          <w:szCs w:val="18"/>
        </w:rPr>
        <w:t>注：</w:t>
      </w:r>
      <w:r>
        <w:rPr>
          <w:rFonts w:ascii="Arial" w:hAnsi="Arial" w:hint="eastAsia"/>
          <w:color w:val="000000"/>
          <w:sz w:val="18"/>
          <w:szCs w:val="18"/>
        </w:rPr>
        <w:t>以上资金流出不含银行自动扣除的手续费、工本费等</w:t>
      </w:r>
    </w:p>
    <w:p w:rsidR="00305570" w:rsidRDefault="000C63AD">
      <w:pPr>
        <w:pStyle w:val="2"/>
        <w:spacing w:before="300" w:after="300" w:line="360" w:lineRule="exact"/>
        <w:jc w:val="left"/>
        <w:rPr>
          <w:rFonts w:eastAsia="宋体" w:cs="Arial"/>
          <w:sz w:val="24"/>
          <w:szCs w:val="24"/>
        </w:rPr>
      </w:pPr>
      <w:bookmarkStart w:id="76" w:name="_Toc535508644"/>
      <w:bookmarkStart w:id="77" w:name="_Toc535932783"/>
      <w:bookmarkStart w:id="78" w:name="_Toc535580099"/>
      <w:bookmarkStart w:id="79" w:name="_Toc535570758"/>
      <w:bookmarkStart w:id="80" w:name="_Toc535580031"/>
      <w:bookmarkStart w:id="81" w:name="_Toc29462189"/>
      <w:bookmarkStart w:id="82" w:name="_Toc66094713"/>
      <w:bookmarkEnd w:id="76"/>
      <w:bookmarkEnd w:id="77"/>
      <w:bookmarkEnd w:id="78"/>
      <w:bookmarkEnd w:id="79"/>
      <w:bookmarkEnd w:id="80"/>
      <w:r>
        <w:rPr>
          <w:rFonts w:eastAsia="宋体" w:cs="Arial"/>
          <w:sz w:val="24"/>
          <w:szCs w:val="24"/>
        </w:rPr>
        <w:lastRenderedPageBreak/>
        <w:t>7.2</w:t>
      </w:r>
      <w:r>
        <w:rPr>
          <w:rFonts w:eastAsia="宋体" w:hAnsi="宋体" w:cs="Arial"/>
          <w:sz w:val="24"/>
          <w:szCs w:val="24"/>
        </w:rPr>
        <w:t>本月资金流入情况</w:t>
      </w:r>
      <w:bookmarkEnd w:id="81"/>
      <w:bookmarkEnd w:id="82"/>
    </w:p>
    <w:p w:rsidR="00305570" w:rsidRDefault="000C63AD" w:rsidP="00DF5EFD">
      <w:pPr>
        <w:spacing w:before="300" w:after="300" w:line="360" w:lineRule="exact"/>
        <w:jc w:val="left"/>
        <w:rPr>
          <w:rFonts w:ascii="Arial" w:hAnsi="Arial" w:cs="Arial"/>
          <w:b/>
          <w:bCs/>
          <w:sz w:val="24"/>
        </w:rPr>
      </w:pPr>
      <w:r>
        <w:rPr>
          <w:rFonts w:ascii="Arial" w:hAnsi="Arial" w:cs="Arial"/>
          <w:b/>
          <w:bCs/>
          <w:sz w:val="24"/>
        </w:rPr>
        <w:t>7.2.1</w:t>
      </w:r>
      <w:r>
        <w:rPr>
          <w:rFonts w:ascii="Arial" w:hAnsi="宋体" w:cs="Arial"/>
          <w:b/>
          <w:bCs/>
          <w:sz w:val="24"/>
        </w:rPr>
        <w:t>收储补偿回款流入</w:t>
      </w:r>
    </w:p>
    <w:p w:rsidR="00305570" w:rsidRDefault="000C63AD" w:rsidP="00DF5EFD">
      <w:pPr>
        <w:spacing w:line="480" w:lineRule="auto"/>
        <w:ind w:firstLineChars="200" w:firstLine="420"/>
        <w:rPr>
          <w:rFonts w:ascii="Arial" w:hAnsi="Arial" w:cs="Arial"/>
          <w:kern w:val="44"/>
        </w:rPr>
      </w:pPr>
      <w:r>
        <w:rPr>
          <w:rFonts w:ascii="Arial" w:hAnsi="Arial" w:cs="Arial"/>
          <w:kern w:val="44"/>
        </w:rPr>
        <w:t>202</w:t>
      </w:r>
      <w:r>
        <w:rPr>
          <w:rFonts w:ascii="Arial" w:hAnsi="Arial" w:cs="Arial" w:hint="eastAsia"/>
          <w:kern w:val="44"/>
        </w:rPr>
        <w:t>1</w:t>
      </w:r>
      <w:r>
        <w:rPr>
          <w:rFonts w:ascii="Arial" w:hAnsi="宋体" w:cs="Arial"/>
          <w:kern w:val="44"/>
        </w:rPr>
        <w:t>年</w:t>
      </w:r>
      <w:r>
        <w:rPr>
          <w:rFonts w:ascii="Arial" w:hAnsi="Arial" w:cs="Arial" w:hint="eastAsia"/>
          <w:kern w:val="44"/>
        </w:rPr>
        <w:t>2</w:t>
      </w:r>
      <w:r>
        <w:rPr>
          <w:rFonts w:ascii="Arial" w:hAnsi="宋体" w:cs="Arial"/>
          <w:kern w:val="44"/>
        </w:rPr>
        <w:t>月项目公司暂无收储补偿回款。</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8"/>
        <w:gridCol w:w="4432"/>
      </w:tblGrid>
      <w:tr w:rsidR="00305570">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305570" w:rsidRDefault="000C63AD">
            <w:pPr>
              <w:widowControl/>
              <w:jc w:val="center"/>
              <w:rPr>
                <w:rFonts w:ascii="Arial" w:hAnsi="Arial" w:cs="Arial"/>
                <w:b/>
                <w:bCs/>
                <w:color w:val="000000"/>
                <w:kern w:val="0"/>
                <w:sz w:val="18"/>
                <w:szCs w:val="18"/>
              </w:rPr>
            </w:pPr>
            <w:r>
              <w:rPr>
                <w:rFonts w:ascii="Arial" w:hAnsi="宋体" w:cs="Arial"/>
                <w:b/>
                <w:bCs/>
                <w:color w:val="000000"/>
                <w:kern w:val="0"/>
                <w:sz w:val="18"/>
                <w:szCs w:val="18"/>
              </w:rPr>
              <w:t>地块</w:t>
            </w:r>
          </w:p>
        </w:tc>
        <w:tc>
          <w:tcPr>
            <w:tcW w:w="4432" w:type="dxa"/>
            <w:tcBorders>
              <w:top w:val="single" w:sz="4" w:space="0" w:color="auto"/>
              <w:left w:val="nil"/>
              <w:bottom w:val="single" w:sz="4" w:space="0" w:color="auto"/>
              <w:right w:val="single" w:sz="4" w:space="0" w:color="auto"/>
            </w:tcBorders>
            <w:noWrap/>
            <w:vAlign w:val="center"/>
          </w:tcPr>
          <w:p w:rsidR="00305570" w:rsidRDefault="000C63AD">
            <w:pPr>
              <w:widowControl/>
              <w:jc w:val="center"/>
              <w:rPr>
                <w:rFonts w:ascii="Arial" w:hAnsi="Arial" w:cs="Arial"/>
                <w:b/>
                <w:bCs/>
                <w:color w:val="000000"/>
                <w:kern w:val="0"/>
                <w:sz w:val="18"/>
                <w:szCs w:val="18"/>
              </w:rPr>
            </w:pPr>
            <w:r>
              <w:rPr>
                <w:rFonts w:ascii="Arial" w:hAnsi="Arial" w:cs="Arial"/>
                <w:b/>
                <w:bCs/>
                <w:color w:val="000000"/>
                <w:kern w:val="0"/>
                <w:sz w:val="18"/>
                <w:szCs w:val="18"/>
              </w:rPr>
              <w:t>202</w:t>
            </w:r>
            <w:r>
              <w:rPr>
                <w:rFonts w:ascii="Arial" w:hAnsi="Arial" w:cs="Arial" w:hint="eastAsia"/>
                <w:b/>
                <w:bCs/>
                <w:color w:val="000000"/>
                <w:kern w:val="0"/>
                <w:sz w:val="18"/>
                <w:szCs w:val="18"/>
              </w:rPr>
              <w:t>1</w:t>
            </w:r>
            <w:r>
              <w:rPr>
                <w:rFonts w:ascii="Arial" w:hAnsi="宋体" w:cs="Arial"/>
                <w:b/>
                <w:bCs/>
                <w:color w:val="000000"/>
                <w:kern w:val="0"/>
                <w:sz w:val="18"/>
                <w:szCs w:val="18"/>
              </w:rPr>
              <w:t>年</w:t>
            </w:r>
            <w:r>
              <w:rPr>
                <w:rFonts w:ascii="Arial" w:hAnsi="宋体" w:cs="Arial" w:hint="eastAsia"/>
                <w:b/>
                <w:bCs/>
                <w:color w:val="000000"/>
                <w:kern w:val="0"/>
                <w:sz w:val="18"/>
                <w:szCs w:val="18"/>
              </w:rPr>
              <w:t>02</w:t>
            </w:r>
            <w:r>
              <w:rPr>
                <w:rFonts w:ascii="Arial" w:hAnsi="宋体" w:cs="Arial"/>
                <w:b/>
                <w:bCs/>
                <w:color w:val="000000"/>
                <w:kern w:val="0"/>
                <w:sz w:val="18"/>
                <w:szCs w:val="18"/>
              </w:rPr>
              <w:t>月回款额（万元）</w:t>
            </w:r>
          </w:p>
        </w:tc>
      </w:tr>
      <w:tr w:rsidR="00305570">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305570" w:rsidRDefault="000C63AD">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4432" w:type="dxa"/>
            <w:tcBorders>
              <w:top w:val="single" w:sz="4" w:space="0" w:color="auto"/>
              <w:left w:val="nil"/>
              <w:bottom w:val="single" w:sz="4" w:space="0" w:color="auto"/>
              <w:right w:val="single" w:sz="4" w:space="0" w:color="auto"/>
            </w:tcBorders>
            <w:noWrap/>
            <w:vAlign w:val="center"/>
          </w:tcPr>
          <w:p w:rsidR="00305570" w:rsidRDefault="000C63AD">
            <w:pPr>
              <w:jc w:val="center"/>
              <w:rPr>
                <w:rFonts w:ascii="Arial" w:hAnsi="Arial" w:cs="Arial"/>
                <w:color w:val="000000"/>
                <w:sz w:val="18"/>
                <w:szCs w:val="18"/>
              </w:rPr>
            </w:pPr>
            <w:r>
              <w:rPr>
                <w:rFonts w:ascii="Arial" w:hAnsi="Arial" w:cs="Arial"/>
                <w:color w:val="000000"/>
                <w:sz w:val="18"/>
                <w:szCs w:val="18"/>
              </w:rPr>
              <w:t>/</w:t>
            </w:r>
          </w:p>
        </w:tc>
      </w:tr>
      <w:tr w:rsidR="00305570">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305570" w:rsidRDefault="000C63AD">
            <w:pPr>
              <w:widowControl/>
              <w:jc w:val="center"/>
              <w:rPr>
                <w:rFonts w:ascii="Arial" w:hAnsi="Arial" w:cs="Arial"/>
                <w:b/>
                <w:bCs/>
                <w:color w:val="000000"/>
                <w:kern w:val="0"/>
                <w:sz w:val="18"/>
                <w:szCs w:val="18"/>
              </w:rPr>
            </w:pPr>
            <w:r>
              <w:rPr>
                <w:rFonts w:ascii="Arial" w:hAnsi="宋体" w:cs="Arial"/>
                <w:b/>
                <w:bCs/>
                <w:color w:val="000000"/>
                <w:kern w:val="0"/>
                <w:sz w:val="18"/>
                <w:szCs w:val="18"/>
              </w:rPr>
              <w:t>总计</w:t>
            </w:r>
          </w:p>
        </w:tc>
        <w:tc>
          <w:tcPr>
            <w:tcW w:w="4432" w:type="dxa"/>
            <w:tcBorders>
              <w:top w:val="single" w:sz="4" w:space="0" w:color="auto"/>
              <w:left w:val="nil"/>
              <w:bottom w:val="single" w:sz="4" w:space="0" w:color="auto"/>
              <w:right w:val="single" w:sz="4" w:space="0" w:color="auto"/>
            </w:tcBorders>
            <w:noWrap/>
            <w:vAlign w:val="center"/>
          </w:tcPr>
          <w:p w:rsidR="00305570" w:rsidRDefault="000C63AD">
            <w:pPr>
              <w:jc w:val="center"/>
              <w:rPr>
                <w:rFonts w:ascii="Arial" w:hAnsi="Arial" w:cs="Arial"/>
                <w:b/>
                <w:bCs/>
                <w:color w:val="000000"/>
                <w:sz w:val="18"/>
                <w:szCs w:val="18"/>
              </w:rPr>
            </w:pPr>
            <w:r>
              <w:rPr>
                <w:rFonts w:ascii="Arial" w:hAnsi="Arial" w:cs="Arial"/>
                <w:b/>
                <w:bCs/>
                <w:color w:val="000000"/>
                <w:sz w:val="18"/>
                <w:szCs w:val="18"/>
              </w:rPr>
              <w:t>/</w:t>
            </w:r>
          </w:p>
        </w:tc>
      </w:tr>
    </w:tbl>
    <w:p w:rsidR="00305570" w:rsidRDefault="00305570">
      <w:pPr>
        <w:rPr>
          <w:rFonts w:ascii="宋体" w:hAnsi="宋体" w:cs="Arial"/>
          <w:bCs/>
          <w:sz w:val="18"/>
          <w:szCs w:val="18"/>
        </w:rPr>
      </w:pPr>
    </w:p>
    <w:p w:rsidR="00305570" w:rsidRDefault="000C63AD">
      <w:pPr>
        <w:spacing w:before="300" w:after="300" w:line="360" w:lineRule="exact"/>
        <w:jc w:val="left"/>
        <w:rPr>
          <w:rFonts w:ascii="Arial" w:hAnsi="Arial" w:cs="Arial"/>
          <w:b/>
          <w:bCs/>
          <w:sz w:val="24"/>
        </w:rPr>
      </w:pPr>
      <w:r>
        <w:rPr>
          <w:rFonts w:ascii="Arial" w:hAnsi="Arial" w:cs="Arial"/>
          <w:b/>
          <w:bCs/>
          <w:sz w:val="24"/>
        </w:rPr>
        <w:t>7.2.2</w:t>
      </w:r>
      <w:r>
        <w:rPr>
          <w:rFonts w:ascii="Arial" w:hAnsi="宋体" w:cs="Arial"/>
          <w:b/>
          <w:bCs/>
          <w:sz w:val="24"/>
        </w:rPr>
        <w:t>其他资金流入</w:t>
      </w:r>
    </w:p>
    <w:p w:rsidR="00305570" w:rsidRDefault="000C63AD" w:rsidP="00DF5EFD">
      <w:pPr>
        <w:spacing w:line="480" w:lineRule="auto"/>
        <w:ind w:firstLineChars="200" w:firstLine="420"/>
        <w:rPr>
          <w:rFonts w:ascii="Arial" w:hAnsi="Arial" w:cs="Arial"/>
          <w:kern w:val="44"/>
        </w:rPr>
      </w:pPr>
      <w:r>
        <w:rPr>
          <w:rFonts w:ascii="Arial" w:hAnsi="Arial" w:cs="Arial"/>
          <w:kern w:val="44"/>
        </w:rPr>
        <w:t>202</w:t>
      </w:r>
      <w:r>
        <w:rPr>
          <w:rFonts w:ascii="Arial" w:hAnsi="Arial" w:cs="Arial" w:hint="eastAsia"/>
          <w:kern w:val="44"/>
        </w:rPr>
        <w:t>1</w:t>
      </w:r>
      <w:r>
        <w:rPr>
          <w:rFonts w:ascii="Arial" w:hAnsi="宋体" w:cs="Arial"/>
          <w:kern w:val="44"/>
        </w:rPr>
        <w:t>年</w:t>
      </w:r>
      <w:r>
        <w:rPr>
          <w:rFonts w:ascii="Arial" w:hAnsi="宋体" w:cs="Arial" w:hint="eastAsia"/>
          <w:kern w:val="44"/>
        </w:rPr>
        <w:t>2</w:t>
      </w:r>
      <w:r>
        <w:rPr>
          <w:rFonts w:ascii="Arial" w:hAnsi="宋体" w:cs="Arial"/>
          <w:kern w:val="44"/>
        </w:rPr>
        <w:t>月项目公司暂无其他资金流入。</w:t>
      </w:r>
    </w:p>
    <w:p w:rsidR="00305570" w:rsidRDefault="000C63AD" w:rsidP="000C63AD">
      <w:pPr>
        <w:spacing w:beforeLines="100"/>
        <w:jc w:val="center"/>
        <w:rPr>
          <w:rFonts w:ascii="Arial" w:hAnsi="Arial" w:cs="Arial"/>
          <w:b/>
          <w:bCs/>
          <w:color w:val="000000"/>
          <w:sz w:val="24"/>
        </w:rPr>
      </w:pPr>
      <w:r>
        <w:rPr>
          <w:rFonts w:ascii="Arial" w:hAnsi="宋体" w:cs="Arial"/>
          <w:b/>
          <w:bCs/>
          <w:color w:val="000000"/>
          <w:sz w:val="24"/>
        </w:rPr>
        <w:t>其他资金流入基本情况表</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268"/>
        <w:gridCol w:w="1701"/>
        <w:gridCol w:w="2671"/>
      </w:tblGrid>
      <w:tr w:rsidR="00305570">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305570" w:rsidRDefault="000C63AD">
            <w:pPr>
              <w:widowControl/>
              <w:jc w:val="center"/>
              <w:rPr>
                <w:rFonts w:ascii="Arial" w:hAnsi="Arial" w:cs="Arial"/>
                <w:b/>
                <w:bCs/>
                <w:kern w:val="0"/>
                <w:sz w:val="18"/>
                <w:szCs w:val="18"/>
              </w:rPr>
            </w:pPr>
            <w:r>
              <w:rPr>
                <w:rFonts w:ascii="Arial" w:hAnsi="宋体" w:cs="Arial"/>
                <w:b/>
                <w:bCs/>
                <w:kern w:val="0"/>
                <w:sz w:val="18"/>
                <w:szCs w:val="18"/>
              </w:rPr>
              <w:t>资金流入项目</w:t>
            </w:r>
          </w:p>
        </w:tc>
        <w:tc>
          <w:tcPr>
            <w:tcW w:w="2268" w:type="dxa"/>
            <w:tcBorders>
              <w:top w:val="single" w:sz="4" w:space="0" w:color="auto"/>
              <w:left w:val="nil"/>
              <w:bottom w:val="single" w:sz="4" w:space="0" w:color="auto"/>
              <w:right w:val="single" w:sz="4" w:space="0" w:color="auto"/>
            </w:tcBorders>
            <w:vAlign w:val="center"/>
          </w:tcPr>
          <w:p w:rsidR="00305570" w:rsidRDefault="000C63AD">
            <w:pPr>
              <w:widowControl/>
              <w:jc w:val="center"/>
              <w:rPr>
                <w:rFonts w:ascii="Arial" w:hAnsi="Arial" w:cs="Arial"/>
                <w:b/>
                <w:bCs/>
                <w:kern w:val="0"/>
                <w:sz w:val="18"/>
                <w:szCs w:val="18"/>
              </w:rPr>
            </w:pPr>
            <w:r>
              <w:rPr>
                <w:rFonts w:ascii="Arial" w:hAnsi="宋体" w:cs="Arial"/>
                <w:b/>
                <w:bCs/>
                <w:kern w:val="0"/>
                <w:sz w:val="18"/>
                <w:szCs w:val="18"/>
              </w:rPr>
              <w:t>金额（元）</w:t>
            </w:r>
          </w:p>
        </w:tc>
        <w:tc>
          <w:tcPr>
            <w:tcW w:w="1701" w:type="dxa"/>
            <w:tcBorders>
              <w:top w:val="single" w:sz="4" w:space="0" w:color="auto"/>
              <w:left w:val="nil"/>
              <w:bottom w:val="single" w:sz="4" w:space="0" w:color="auto"/>
              <w:right w:val="single" w:sz="4" w:space="0" w:color="auto"/>
            </w:tcBorders>
            <w:noWrap/>
            <w:vAlign w:val="center"/>
          </w:tcPr>
          <w:p w:rsidR="00305570" w:rsidRDefault="000C63AD">
            <w:pPr>
              <w:widowControl/>
              <w:jc w:val="center"/>
              <w:rPr>
                <w:rFonts w:ascii="Arial" w:hAnsi="Arial" w:cs="Arial"/>
                <w:b/>
                <w:bCs/>
                <w:kern w:val="0"/>
                <w:sz w:val="18"/>
                <w:szCs w:val="18"/>
              </w:rPr>
            </w:pPr>
            <w:r>
              <w:rPr>
                <w:rFonts w:ascii="Arial" w:hAnsi="宋体" w:cs="Arial"/>
                <w:b/>
                <w:bCs/>
                <w:kern w:val="0"/>
                <w:sz w:val="18"/>
                <w:szCs w:val="18"/>
              </w:rPr>
              <w:t>到账日期</w:t>
            </w:r>
          </w:p>
        </w:tc>
        <w:tc>
          <w:tcPr>
            <w:tcW w:w="2671" w:type="dxa"/>
            <w:tcBorders>
              <w:top w:val="single" w:sz="4" w:space="0" w:color="auto"/>
              <w:left w:val="nil"/>
              <w:bottom w:val="single" w:sz="4" w:space="0" w:color="auto"/>
              <w:right w:val="single" w:sz="4" w:space="0" w:color="auto"/>
            </w:tcBorders>
            <w:vAlign w:val="center"/>
          </w:tcPr>
          <w:p w:rsidR="00305570" w:rsidRDefault="000C63AD">
            <w:pPr>
              <w:widowControl/>
              <w:jc w:val="center"/>
              <w:rPr>
                <w:rFonts w:ascii="Arial" w:hAnsi="Arial" w:cs="Arial"/>
                <w:b/>
                <w:bCs/>
                <w:kern w:val="0"/>
                <w:sz w:val="18"/>
                <w:szCs w:val="18"/>
              </w:rPr>
            </w:pPr>
            <w:r>
              <w:rPr>
                <w:rFonts w:ascii="Arial" w:hAnsi="宋体" w:cs="Arial"/>
                <w:b/>
                <w:bCs/>
                <w:kern w:val="0"/>
                <w:sz w:val="18"/>
                <w:szCs w:val="18"/>
              </w:rPr>
              <w:t>账户</w:t>
            </w:r>
          </w:p>
        </w:tc>
      </w:tr>
      <w:tr w:rsidR="00305570">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305570" w:rsidRDefault="00305570">
            <w:pPr>
              <w:widowControl/>
              <w:jc w:val="center"/>
              <w:rPr>
                <w:rFonts w:ascii="Arial" w:hAnsi="Arial" w:cs="Arial"/>
                <w:kern w:val="0"/>
                <w:sz w:val="18"/>
                <w:szCs w:val="18"/>
              </w:rPr>
            </w:pPr>
          </w:p>
        </w:tc>
        <w:tc>
          <w:tcPr>
            <w:tcW w:w="2268" w:type="dxa"/>
            <w:tcBorders>
              <w:top w:val="single" w:sz="4" w:space="0" w:color="auto"/>
              <w:left w:val="nil"/>
              <w:bottom w:val="single" w:sz="4" w:space="0" w:color="auto"/>
              <w:right w:val="single" w:sz="4" w:space="0" w:color="auto"/>
            </w:tcBorders>
            <w:noWrap/>
            <w:vAlign w:val="center"/>
          </w:tcPr>
          <w:p w:rsidR="00305570" w:rsidRDefault="00305570">
            <w:pPr>
              <w:widowControl/>
              <w:jc w:val="center"/>
              <w:rPr>
                <w:rFonts w:ascii="Arial" w:hAnsi="Arial" w:cs="Arial"/>
                <w:kern w:val="0"/>
                <w:sz w:val="18"/>
                <w:szCs w:val="18"/>
              </w:rPr>
            </w:pPr>
          </w:p>
        </w:tc>
        <w:tc>
          <w:tcPr>
            <w:tcW w:w="1701" w:type="dxa"/>
            <w:tcBorders>
              <w:top w:val="single" w:sz="4" w:space="0" w:color="auto"/>
              <w:left w:val="nil"/>
              <w:bottom w:val="single" w:sz="4" w:space="0" w:color="auto"/>
              <w:right w:val="single" w:sz="4" w:space="0" w:color="auto"/>
            </w:tcBorders>
            <w:noWrap/>
            <w:vAlign w:val="center"/>
          </w:tcPr>
          <w:p w:rsidR="00305570" w:rsidRDefault="00305570">
            <w:pPr>
              <w:widowControl/>
              <w:jc w:val="center"/>
              <w:rPr>
                <w:rFonts w:ascii="Arial" w:hAnsi="Arial" w:cs="Arial"/>
                <w:kern w:val="0"/>
                <w:sz w:val="18"/>
                <w:szCs w:val="18"/>
              </w:rPr>
            </w:pPr>
          </w:p>
        </w:tc>
        <w:tc>
          <w:tcPr>
            <w:tcW w:w="2671" w:type="dxa"/>
            <w:tcBorders>
              <w:top w:val="single" w:sz="4" w:space="0" w:color="auto"/>
              <w:left w:val="nil"/>
              <w:bottom w:val="single" w:sz="4" w:space="0" w:color="auto"/>
              <w:right w:val="single" w:sz="4" w:space="0" w:color="auto"/>
            </w:tcBorders>
            <w:vAlign w:val="center"/>
          </w:tcPr>
          <w:p w:rsidR="00305570" w:rsidRDefault="00305570">
            <w:pPr>
              <w:widowControl/>
              <w:jc w:val="center"/>
              <w:rPr>
                <w:rFonts w:ascii="Arial" w:hAnsi="Arial" w:cs="Arial"/>
                <w:kern w:val="0"/>
                <w:sz w:val="18"/>
                <w:szCs w:val="18"/>
              </w:rPr>
            </w:pPr>
          </w:p>
        </w:tc>
      </w:tr>
      <w:tr w:rsidR="00305570">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305570" w:rsidRDefault="000C63AD">
            <w:pPr>
              <w:widowControl/>
              <w:jc w:val="center"/>
              <w:rPr>
                <w:rFonts w:ascii="Arial" w:hAnsi="Arial" w:cs="Arial"/>
                <w:b/>
                <w:bCs/>
                <w:kern w:val="0"/>
                <w:sz w:val="18"/>
                <w:szCs w:val="18"/>
              </w:rPr>
            </w:pPr>
            <w:r>
              <w:rPr>
                <w:rFonts w:ascii="Arial" w:hAnsi="宋体" w:cs="Arial"/>
                <w:b/>
                <w:bCs/>
                <w:kern w:val="0"/>
                <w:sz w:val="18"/>
                <w:szCs w:val="18"/>
              </w:rPr>
              <w:t>合计</w:t>
            </w:r>
          </w:p>
        </w:tc>
        <w:tc>
          <w:tcPr>
            <w:tcW w:w="2268" w:type="dxa"/>
            <w:tcBorders>
              <w:top w:val="single" w:sz="4" w:space="0" w:color="auto"/>
              <w:left w:val="nil"/>
              <w:bottom w:val="single" w:sz="4" w:space="0" w:color="auto"/>
              <w:right w:val="single" w:sz="4" w:space="0" w:color="auto"/>
            </w:tcBorders>
            <w:noWrap/>
            <w:vAlign w:val="center"/>
          </w:tcPr>
          <w:p w:rsidR="00305570" w:rsidRDefault="000C63AD">
            <w:pPr>
              <w:widowControl/>
              <w:jc w:val="center"/>
              <w:rPr>
                <w:rFonts w:ascii="Arial" w:hAnsi="Arial" w:cs="Arial"/>
                <w:b/>
                <w:bCs/>
                <w:kern w:val="0"/>
                <w:sz w:val="18"/>
                <w:szCs w:val="18"/>
              </w:rPr>
            </w:pPr>
            <w:r>
              <w:rPr>
                <w:rFonts w:ascii="Arial" w:hAnsi="Arial" w:cs="Arial"/>
                <w:b/>
                <w:bCs/>
                <w:kern w:val="0"/>
                <w:sz w:val="18"/>
                <w:szCs w:val="18"/>
              </w:rPr>
              <w:t>/</w:t>
            </w:r>
          </w:p>
        </w:tc>
        <w:tc>
          <w:tcPr>
            <w:tcW w:w="1701" w:type="dxa"/>
            <w:tcBorders>
              <w:top w:val="single" w:sz="4" w:space="0" w:color="auto"/>
              <w:left w:val="nil"/>
              <w:bottom w:val="single" w:sz="4" w:space="0" w:color="auto"/>
              <w:right w:val="single" w:sz="4" w:space="0" w:color="auto"/>
            </w:tcBorders>
            <w:noWrap/>
            <w:vAlign w:val="center"/>
          </w:tcPr>
          <w:p w:rsidR="00305570" w:rsidRDefault="000C63AD">
            <w:pPr>
              <w:widowControl/>
              <w:jc w:val="center"/>
              <w:rPr>
                <w:rFonts w:ascii="Arial" w:hAnsi="Arial" w:cs="Arial"/>
                <w:b/>
                <w:bCs/>
                <w:kern w:val="0"/>
                <w:sz w:val="18"/>
                <w:szCs w:val="18"/>
              </w:rPr>
            </w:pPr>
            <w:r>
              <w:rPr>
                <w:rFonts w:ascii="Arial" w:hAnsi="Arial" w:cs="Arial"/>
                <w:b/>
                <w:bCs/>
                <w:kern w:val="0"/>
                <w:sz w:val="18"/>
                <w:szCs w:val="18"/>
              </w:rPr>
              <w:t>—</w:t>
            </w:r>
          </w:p>
        </w:tc>
        <w:tc>
          <w:tcPr>
            <w:tcW w:w="2671" w:type="dxa"/>
            <w:tcBorders>
              <w:top w:val="single" w:sz="4" w:space="0" w:color="auto"/>
              <w:left w:val="nil"/>
              <w:bottom w:val="single" w:sz="4" w:space="0" w:color="auto"/>
              <w:right w:val="single" w:sz="4" w:space="0" w:color="auto"/>
            </w:tcBorders>
            <w:vAlign w:val="center"/>
          </w:tcPr>
          <w:p w:rsidR="00305570" w:rsidRDefault="000C63AD">
            <w:pPr>
              <w:widowControl/>
              <w:jc w:val="center"/>
              <w:rPr>
                <w:rFonts w:ascii="Arial" w:hAnsi="Arial" w:cs="Arial"/>
                <w:b/>
                <w:bCs/>
                <w:kern w:val="0"/>
                <w:sz w:val="18"/>
                <w:szCs w:val="18"/>
              </w:rPr>
            </w:pPr>
            <w:r>
              <w:rPr>
                <w:rFonts w:ascii="Arial" w:hAnsi="Arial" w:cs="Arial"/>
                <w:b/>
                <w:bCs/>
                <w:kern w:val="0"/>
                <w:sz w:val="18"/>
                <w:szCs w:val="18"/>
              </w:rPr>
              <w:t>—</w:t>
            </w:r>
          </w:p>
        </w:tc>
      </w:tr>
    </w:tbl>
    <w:p w:rsidR="00305570" w:rsidRDefault="000C63AD">
      <w:pPr>
        <w:jc w:val="left"/>
        <w:rPr>
          <w:rFonts w:ascii="Arial" w:hAnsi="Arial" w:cs="Arial"/>
          <w:color w:val="000000"/>
          <w:sz w:val="18"/>
          <w:szCs w:val="18"/>
        </w:rPr>
      </w:pPr>
      <w:r>
        <w:rPr>
          <w:rFonts w:ascii="Arial" w:hAnsi="宋体" w:cs="Arial"/>
          <w:b/>
          <w:bCs/>
          <w:color w:val="000000"/>
          <w:sz w:val="18"/>
          <w:szCs w:val="18"/>
        </w:rPr>
        <w:t>注：</w:t>
      </w:r>
      <w:r>
        <w:rPr>
          <w:rFonts w:ascii="Arial" w:hAnsi="宋体" w:cs="Arial"/>
          <w:color w:val="000000"/>
          <w:sz w:val="18"/>
          <w:szCs w:val="18"/>
        </w:rPr>
        <w:t>以上资金流入不含项目公司银行活期存款利息。</w:t>
      </w:r>
    </w:p>
    <w:p w:rsidR="00305570" w:rsidRDefault="000C63AD">
      <w:pPr>
        <w:spacing w:before="300" w:after="300" w:line="360" w:lineRule="exact"/>
        <w:jc w:val="left"/>
        <w:rPr>
          <w:rFonts w:ascii="Arial" w:hAnsi="Arial" w:cs="Arial"/>
          <w:b/>
          <w:bCs/>
          <w:sz w:val="24"/>
        </w:rPr>
      </w:pPr>
      <w:r>
        <w:rPr>
          <w:rFonts w:ascii="Arial" w:hAnsi="Arial" w:cs="Arial"/>
          <w:b/>
          <w:bCs/>
          <w:sz w:val="24"/>
        </w:rPr>
        <w:t xml:space="preserve">7.2.3 </w:t>
      </w:r>
      <w:r>
        <w:rPr>
          <w:rFonts w:ascii="Arial" w:hAnsi="宋体" w:cs="Arial"/>
          <w:b/>
          <w:bCs/>
          <w:sz w:val="24"/>
        </w:rPr>
        <w:t>账户余额</w:t>
      </w:r>
    </w:p>
    <w:p w:rsidR="00305570" w:rsidRPr="00DF5EFD" w:rsidRDefault="000C63AD" w:rsidP="00DF5EFD">
      <w:pPr>
        <w:spacing w:line="480" w:lineRule="auto"/>
        <w:ind w:firstLineChars="200" w:firstLine="420"/>
        <w:rPr>
          <w:rFonts w:ascii="Arial" w:hAnsi="Arial" w:cs="Arial"/>
          <w:kern w:val="44"/>
        </w:rPr>
      </w:pPr>
      <w:r w:rsidRPr="00DF5EFD">
        <w:rPr>
          <w:rFonts w:ascii="Arial" w:hAnsi="宋体" w:cs="Arial"/>
          <w:kern w:val="44"/>
        </w:rPr>
        <w:t>根据项目公司提供的银行对账单，截至</w:t>
      </w:r>
      <w:r w:rsidRPr="00DF5EFD">
        <w:rPr>
          <w:rFonts w:ascii="Arial" w:hAnsi="Arial" w:cs="Arial"/>
          <w:kern w:val="44"/>
        </w:rPr>
        <w:t>2021</w:t>
      </w:r>
      <w:r w:rsidRPr="00DF5EFD">
        <w:rPr>
          <w:rFonts w:ascii="Arial" w:hAnsi="宋体" w:cs="Arial"/>
          <w:kern w:val="44"/>
        </w:rPr>
        <w:t>年</w:t>
      </w:r>
      <w:r w:rsidRPr="00DF5EFD">
        <w:rPr>
          <w:rFonts w:ascii="Arial" w:hAnsi="Arial" w:cs="Arial"/>
          <w:kern w:val="44"/>
        </w:rPr>
        <w:t>2</w:t>
      </w:r>
      <w:r w:rsidRPr="00DF5EFD">
        <w:rPr>
          <w:rFonts w:ascii="Arial" w:hAnsi="宋体" w:cs="Arial"/>
          <w:kern w:val="44"/>
        </w:rPr>
        <w:t>月</w:t>
      </w:r>
      <w:r w:rsidRPr="00DF5EFD">
        <w:rPr>
          <w:rFonts w:ascii="Arial" w:hAnsi="Arial" w:cs="Arial"/>
          <w:kern w:val="44"/>
        </w:rPr>
        <w:t>28</w:t>
      </w:r>
      <w:r w:rsidRPr="00DF5EFD">
        <w:rPr>
          <w:rFonts w:ascii="Arial" w:hAnsi="宋体" w:cs="Arial"/>
          <w:kern w:val="44"/>
        </w:rPr>
        <w:t>日，项目公司资金账户余额为</w:t>
      </w:r>
      <w:r w:rsidRPr="00DF5EFD">
        <w:rPr>
          <w:rFonts w:ascii="Arial" w:hAnsi="Arial" w:cs="Arial"/>
          <w:kern w:val="44"/>
        </w:rPr>
        <w:t>596,178.37</w:t>
      </w:r>
      <w:r w:rsidRPr="00DF5EFD">
        <w:rPr>
          <w:rFonts w:ascii="Arial" w:hAnsi="宋体" w:cs="Arial"/>
          <w:kern w:val="44"/>
        </w:rPr>
        <w:t>元</w:t>
      </w:r>
      <w:r w:rsidRPr="00DF5EFD">
        <w:rPr>
          <w:rFonts w:ascii="Arial" w:hAnsi="Arial" w:cs="Arial"/>
          <w:kern w:val="44"/>
        </w:rPr>
        <w:t>(</w:t>
      </w:r>
      <w:r w:rsidRPr="00DF5EFD">
        <w:rPr>
          <w:rFonts w:ascii="Arial" w:hAnsi="宋体" w:cs="Arial"/>
          <w:kern w:val="44"/>
        </w:rPr>
        <w:t>人民币伍拾玖万陆仟壹佰柒拾捌元叁角柒分），账户余额见下表。</w:t>
      </w:r>
    </w:p>
    <w:p w:rsidR="00305570" w:rsidRDefault="000C63AD" w:rsidP="00DF5EFD">
      <w:pPr>
        <w:spacing w:beforeLines="100"/>
        <w:jc w:val="center"/>
        <w:rPr>
          <w:rFonts w:ascii="Arial" w:hAnsi="Arial" w:cs="Arial"/>
          <w:b/>
          <w:bCs/>
          <w:color w:val="000000"/>
          <w:sz w:val="24"/>
        </w:rPr>
      </w:pPr>
      <w:r>
        <w:rPr>
          <w:rFonts w:ascii="Arial" w:hAnsi="宋体" w:cs="Arial"/>
          <w:b/>
          <w:bCs/>
          <w:color w:val="000000"/>
          <w:sz w:val="24"/>
        </w:rPr>
        <w:t>截至</w:t>
      </w:r>
      <w:r>
        <w:rPr>
          <w:rFonts w:ascii="Arial" w:hAnsi="Arial" w:cs="Arial"/>
          <w:b/>
          <w:bCs/>
          <w:color w:val="000000"/>
          <w:sz w:val="24"/>
        </w:rPr>
        <w:t>202</w:t>
      </w:r>
      <w:r>
        <w:rPr>
          <w:rFonts w:ascii="Arial" w:hAnsi="Arial" w:cs="Arial" w:hint="eastAsia"/>
          <w:b/>
          <w:bCs/>
          <w:color w:val="000000"/>
          <w:sz w:val="24"/>
        </w:rPr>
        <w:t>1</w:t>
      </w:r>
      <w:r>
        <w:rPr>
          <w:rFonts w:ascii="Arial" w:hAnsi="宋体" w:cs="Arial"/>
          <w:b/>
          <w:bCs/>
          <w:color w:val="000000"/>
          <w:sz w:val="24"/>
        </w:rPr>
        <w:t>年</w:t>
      </w:r>
      <w:r w:rsidR="00DF5EFD">
        <w:rPr>
          <w:rFonts w:ascii="Arial" w:hAnsi="Arial" w:cs="Arial" w:hint="eastAsia"/>
          <w:b/>
          <w:bCs/>
          <w:color w:val="000000"/>
          <w:sz w:val="24"/>
        </w:rPr>
        <w:t>2</w:t>
      </w:r>
      <w:r>
        <w:rPr>
          <w:rFonts w:ascii="Arial" w:hAnsi="宋体" w:cs="Arial"/>
          <w:b/>
          <w:bCs/>
          <w:color w:val="000000"/>
          <w:sz w:val="24"/>
        </w:rPr>
        <w:t>月</w:t>
      </w:r>
      <w:r w:rsidR="00DF5EFD">
        <w:rPr>
          <w:rFonts w:ascii="Arial" w:hAnsi="Arial" w:cs="Arial" w:hint="eastAsia"/>
          <w:b/>
          <w:bCs/>
          <w:color w:val="000000"/>
          <w:sz w:val="24"/>
        </w:rPr>
        <w:t>28</w:t>
      </w:r>
      <w:r>
        <w:rPr>
          <w:rFonts w:ascii="Arial" w:hAnsi="宋体" w:cs="Arial"/>
          <w:b/>
          <w:bCs/>
          <w:color w:val="000000"/>
          <w:sz w:val="24"/>
        </w:rPr>
        <w:t>日银行账户余额表</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4224"/>
        <w:gridCol w:w="2693"/>
        <w:gridCol w:w="1843"/>
      </w:tblGrid>
      <w:tr w:rsidR="00305570">
        <w:trPr>
          <w:trHeight w:val="397"/>
        </w:trPr>
        <w:tc>
          <w:tcPr>
            <w:tcW w:w="704" w:type="dxa"/>
            <w:tcBorders>
              <w:top w:val="single" w:sz="4" w:space="0" w:color="auto"/>
              <w:left w:val="single" w:sz="4" w:space="0" w:color="auto"/>
              <w:bottom w:val="single" w:sz="4" w:space="0" w:color="auto"/>
              <w:right w:val="single" w:sz="4" w:space="0" w:color="auto"/>
            </w:tcBorders>
            <w:noWrap/>
            <w:vAlign w:val="center"/>
          </w:tcPr>
          <w:p w:rsidR="00305570" w:rsidRPr="00DF5EFD" w:rsidRDefault="000C63AD">
            <w:pPr>
              <w:jc w:val="center"/>
              <w:rPr>
                <w:rFonts w:ascii="Arial" w:hAnsi="Arial" w:cs="Arial"/>
                <w:b/>
                <w:bCs/>
                <w:color w:val="000000"/>
                <w:sz w:val="18"/>
                <w:szCs w:val="18"/>
              </w:rPr>
            </w:pPr>
            <w:r w:rsidRPr="00DF5EFD">
              <w:rPr>
                <w:rFonts w:ascii="Arial" w:hAnsi="宋体" w:cs="Arial"/>
                <w:b/>
                <w:bCs/>
                <w:color w:val="000000"/>
                <w:sz w:val="18"/>
                <w:szCs w:val="18"/>
              </w:rPr>
              <w:t>序号</w:t>
            </w:r>
          </w:p>
        </w:tc>
        <w:tc>
          <w:tcPr>
            <w:tcW w:w="4224" w:type="dxa"/>
            <w:tcBorders>
              <w:top w:val="single" w:sz="4" w:space="0" w:color="auto"/>
              <w:left w:val="nil"/>
              <w:bottom w:val="single" w:sz="4" w:space="0" w:color="auto"/>
              <w:right w:val="single" w:sz="4" w:space="0" w:color="auto"/>
            </w:tcBorders>
            <w:noWrap/>
            <w:vAlign w:val="center"/>
          </w:tcPr>
          <w:p w:rsidR="00305570" w:rsidRPr="00DF5EFD" w:rsidRDefault="000C63AD">
            <w:pPr>
              <w:jc w:val="center"/>
              <w:rPr>
                <w:rFonts w:ascii="Arial" w:hAnsi="Arial" w:cs="Arial"/>
                <w:b/>
                <w:bCs/>
                <w:color w:val="000000"/>
                <w:sz w:val="18"/>
                <w:szCs w:val="18"/>
              </w:rPr>
            </w:pPr>
            <w:r w:rsidRPr="00DF5EFD">
              <w:rPr>
                <w:rFonts w:ascii="Arial" w:hAnsi="宋体" w:cs="Arial"/>
                <w:b/>
                <w:bCs/>
                <w:color w:val="000000"/>
                <w:sz w:val="18"/>
                <w:szCs w:val="18"/>
              </w:rPr>
              <w:t>开户行</w:t>
            </w:r>
          </w:p>
        </w:tc>
        <w:tc>
          <w:tcPr>
            <w:tcW w:w="2693" w:type="dxa"/>
            <w:tcBorders>
              <w:top w:val="single" w:sz="4" w:space="0" w:color="auto"/>
              <w:left w:val="nil"/>
              <w:bottom w:val="single" w:sz="4" w:space="0" w:color="auto"/>
              <w:right w:val="single" w:sz="4" w:space="0" w:color="auto"/>
            </w:tcBorders>
            <w:noWrap/>
            <w:vAlign w:val="center"/>
          </w:tcPr>
          <w:p w:rsidR="00305570" w:rsidRPr="00DF5EFD" w:rsidRDefault="000C63AD">
            <w:pPr>
              <w:jc w:val="center"/>
              <w:rPr>
                <w:rFonts w:ascii="Arial" w:hAnsi="Arial" w:cs="Arial"/>
                <w:b/>
                <w:bCs/>
                <w:color w:val="000000"/>
                <w:sz w:val="18"/>
                <w:szCs w:val="18"/>
              </w:rPr>
            </w:pPr>
            <w:r w:rsidRPr="00DF5EFD">
              <w:rPr>
                <w:rFonts w:ascii="Arial" w:hAnsi="宋体" w:cs="Arial"/>
                <w:b/>
                <w:bCs/>
                <w:color w:val="000000"/>
                <w:sz w:val="18"/>
                <w:szCs w:val="18"/>
              </w:rPr>
              <w:t>账号</w:t>
            </w:r>
          </w:p>
        </w:tc>
        <w:tc>
          <w:tcPr>
            <w:tcW w:w="1843" w:type="dxa"/>
            <w:tcBorders>
              <w:top w:val="single" w:sz="4" w:space="0" w:color="auto"/>
              <w:left w:val="nil"/>
              <w:bottom w:val="single" w:sz="4" w:space="0" w:color="auto"/>
              <w:right w:val="single" w:sz="4" w:space="0" w:color="auto"/>
            </w:tcBorders>
            <w:noWrap/>
            <w:vAlign w:val="center"/>
          </w:tcPr>
          <w:p w:rsidR="00305570" w:rsidRPr="00DF5EFD" w:rsidRDefault="000C63AD">
            <w:pPr>
              <w:jc w:val="center"/>
              <w:rPr>
                <w:rFonts w:ascii="Arial" w:hAnsi="Arial" w:cs="Arial"/>
                <w:b/>
                <w:bCs/>
                <w:color w:val="000000"/>
                <w:sz w:val="18"/>
                <w:szCs w:val="18"/>
              </w:rPr>
            </w:pPr>
            <w:r w:rsidRPr="00DF5EFD">
              <w:rPr>
                <w:rFonts w:ascii="Arial" w:hAnsi="宋体" w:cs="Arial"/>
                <w:b/>
                <w:bCs/>
                <w:color w:val="000000"/>
                <w:sz w:val="18"/>
                <w:szCs w:val="18"/>
              </w:rPr>
              <w:t>余额（元）</w:t>
            </w:r>
          </w:p>
        </w:tc>
      </w:tr>
      <w:tr w:rsidR="00305570">
        <w:trPr>
          <w:trHeight w:val="397"/>
        </w:trPr>
        <w:tc>
          <w:tcPr>
            <w:tcW w:w="704" w:type="dxa"/>
            <w:tcBorders>
              <w:top w:val="single" w:sz="4" w:space="0" w:color="auto"/>
              <w:left w:val="single" w:sz="4" w:space="0" w:color="auto"/>
              <w:bottom w:val="single" w:sz="4" w:space="0" w:color="auto"/>
              <w:right w:val="single" w:sz="4" w:space="0" w:color="auto"/>
            </w:tcBorders>
            <w:noWrap/>
            <w:vAlign w:val="center"/>
          </w:tcPr>
          <w:p w:rsidR="00305570" w:rsidRPr="00DF5EFD" w:rsidRDefault="000C63AD">
            <w:pPr>
              <w:jc w:val="center"/>
              <w:rPr>
                <w:rFonts w:ascii="Arial" w:hAnsi="Arial" w:cs="Arial"/>
                <w:color w:val="000000"/>
                <w:sz w:val="18"/>
                <w:szCs w:val="18"/>
              </w:rPr>
            </w:pPr>
            <w:r w:rsidRPr="00DF5EFD">
              <w:rPr>
                <w:rFonts w:ascii="Arial" w:hAnsi="Arial" w:cs="Arial"/>
                <w:color w:val="000000"/>
                <w:sz w:val="18"/>
                <w:szCs w:val="18"/>
              </w:rPr>
              <w:t>1</w:t>
            </w:r>
          </w:p>
        </w:tc>
        <w:tc>
          <w:tcPr>
            <w:tcW w:w="4224" w:type="dxa"/>
            <w:tcBorders>
              <w:top w:val="single" w:sz="4" w:space="0" w:color="auto"/>
              <w:left w:val="nil"/>
              <w:bottom w:val="single" w:sz="4" w:space="0" w:color="auto"/>
              <w:right w:val="single" w:sz="4" w:space="0" w:color="auto"/>
            </w:tcBorders>
            <w:noWrap/>
            <w:vAlign w:val="center"/>
          </w:tcPr>
          <w:p w:rsidR="00305570" w:rsidRPr="00DF5EFD" w:rsidRDefault="000C63AD">
            <w:pPr>
              <w:jc w:val="center"/>
              <w:rPr>
                <w:rFonts w:ascii="Arial" w:hAnsi="Arial" w:cs="Arial"/>
                <w:color w:val="000000"/>
                <w:sz w:val="18"/>
                <w:szCs w:val="18"/>
              </w:rPr>
            </w:pPr>
            <w:r w:rsidRPr="00DF5EFD">
              <w:rPr>
                <w:rFonts w:ascii="Arial" w:hAnsi="宋体" w:cs="Arial"/>
                <w:color w:val="000000"/>
                <w:sz w:val="18"/>
                <w:szCs w:val="18"/>
              </w:rPr>
              <w:t>中国银行股份有限公司广州增城新塘支行</w:t>
            </w:r>
          </w:p>
          <w:p w:rsidR="00305570" w:rsidRPr="00DF5EFD" w:rsidRDefault="000C63AD">
            <w:pPr>
              <w:jc w:val="center"/>
              <w:rPr>
                <w:rFonts w:ascii="Arial" w:hAnsi="Arial" w:cs="Arial"/>
                <w:color w:val="000000"/>
                <w:sz w:val="18"/>
                <w:szCs w:val="18"/>
              </w:rPr>
            </w:pPr>
            <w:r w:rsidRPr="00DF5EFD">
              <w:rPr>
                <w:rFonts w:ascii="Arial" w:hAnsi="宋体" w:cs="Arial"/>
                <w:color w:val="000000"/>
                <w:sz w:val="18"/>
                <w:szCs w:val="18"/>
              </w:rPr>
              <w:t>（基本户）</w:t>
            </w:r>
          </w:p>
        </w:tc>
        <w:tc>
          <w:tcPr>
            <w:tcW w:w="2693" w:type="dxa"/>
            <w:tcBorders>
              <w:top w:val="single" w:sz="4" w:space="0" w:color="auto"/>
              <w:left w:val="nil"/>
              <w:bottom w:val="single" w:sz="4" w:space="0" w:color="auto"/>
              <w:right w:val="single" w:sz="4" w:space="0" w:color="auto"/>
            </w:tcBorders>
            <w:noWrap/>
            <w:vAlign w:val="center"/>
          </w:tcPr>
          <w:p w:rsidR="00305570" w:rsidRPr="00DF5EFD" w:rsidRDefault="000C63AD">
            <w:pPr>
              <w:jc w:val="center"/>
              <w:rPr>
                <w:rFonts w:ascii="Arial" w:hAnsi="Arial" w:cs="Arial"/>
                <w:color w:val="000000"/>
                <w:sz w:val="18"/>
                <w:szCs w:val="18"/>
              </w:rPr>
            </w:pPr>
            <w:r w:rsidRPr="00DF5EFD">
              <w:rPr>
                <w:rFonts w:ascii="Arial" w:hAnsi="Arial" w:cs="Arial"/>
                <w:color w:val="000000"/>
                <w:sz w:val="18"/>
                <w:szCs w:val="18"/>
              </w:rPr>
              <w:t>715957746424</w:t>
            </w:r>
          </w:p>
        </w:tc>
        <w:tc>
          <w:tcPr>
            <w:tcW w:w="1843" w:type="dxa"/>
            <w:tcBorders>
              <w:top w:val="single" w:sz="4" w:space="0" w:color="auto"/>
              <w:left w:val="nil"/>
              <w:bottom w:val="single" w:sz="4" w:space="0" w:color="auto"/>
              <w:right w:val="single" w:sz="4" w:space="0" w:color="auto"/>
            </w:tcBorders>
            <w:noWrap/>
            <w:vAlign w:val="center"/>
          </w:tcPr>
          <w:p w:rsidR="00305570" w:rsidRPr="00DF5EFD" w:rsidRDefault="000C63AD">
            <w:pPr>
              <w:jc w:val="center"/>
              <w:rPr>
                <w:rFonts w:ascii="Arial" w:hAnsi="Arial" w:cs="Arial"/>
                <w:color w:val="000000"/>
                <w:sz w:val="18"/>
                <w:szCs w:val="18"/>
              </w:rPr>
            </w:pPr>
            <w:r w:rsidRPr="00DF5EFD">
              <w:rPr>
                <w:rFonts w:ascii="Arial" w:hAnsi="Arial" w:cs="Arial"/>
                <w:color w:val="000000"/>
                <w:sz w:val="18"/>
                <w:szCs w:val="18"/>
              </w:rPr>
              <w:t>596,378.37</w:t>
            </w:r>
          </w:p>
        </w:tc>
      </w:tr>
      <w:tr w:rsidR="00305570">
        <w:trPr>
          <w:trHeight w:val="397"/>
        </w:trPr>
        <w:tc>
          <w:tcPr>
            <w:tcW w:w="4928" w:type="dxa"/>
            <w:gridSpan w:val="2"/>
            <w:tcBorders>
              <w:top w:val="single" w:sz="4" w:space="0" w:color="auto"/>
              <w:left w:val="single" w:sz="4" w:space="0" w:color="auto"/>
              <w:bottom w:val="single" w:sz="4" w:space="0" w:color="auto"/>
              <w:right w:val="single" w:sz="4" w:space="0" w:color="auto"/>
            </w:tcBorders>
            <w:noWrap/>
            <w:vAlign w:val="center"/>
          </w:tcPr>
          <w:p w:rsidR="00305570" w:rsidRPr="00DF5EFD" w:rsidRDefault="000C63AD">
            <w:pPr>
              <w:jc w:val="center"/>
              <w:rPr>
                <w:rFonts w:ascii="Arial" w:hAnsi="Arial" w:cs="Arial"/>
                <w:b/>
                <w:bCs/>
                <w:color w:val="000000"/>
                <w:sz w:val="18"/>
                <w:szCs w:val="18"/>
              </w:rPr>
            </w:pPr>
            <w:r w:rsidRPr="00DF5EFD">
              <w:rPr>
                <w:rFonts w:ascii="Arial" w:hAnsi="宋体" w:cs="Arial"/>
                <w:b/>
                <w:bCs/>
                <w:color w:val="000000"/>
                <w:sz w:val="18"/>
                <w:szCs w:val="18"/>
              </w:rPr>
              <w:t>总</w:t>
            </w:r>
            <w:r w:rsidRPr="00DF5EFD">
              <w:rPr>
                <w:rFonts w:ascii="Arial" w:hAnsi="Arial" w:cs="Arial"/>
                <w:b/>
                <w:bCs/>
                <w:color w:val="000000"/>
                <w:sz w:val="18"/>
                <w:szCs w:val="18"/>
              </w:rPr>
              <w:t xml:space="preserve">    </w:t>
            </w:r>
            <w:r w:rsidRPr="00DF5EFD">
              <w:rPr>
                <w:rFonts w:ascii="Arial" w:hAnsi="宋体" w:cs="Arial"/>
                <w:b/>
                <w:bCs/>
                <w:color w:val="000000"/>
                <w:sz w:val="18"/>
                <w:szCs w:val="18"/>
              </w:rPr>
              <w:t>计</w:t>
            </w:r>
          </w:p>
        </w:tc>
        <w:tc>
          <w:tcPr>
            <w:tcW w:w="2693" w:type="dxa"/>
            <w:tcBorders>
              <w:top w:val="single" w:sz="4" w:space="0" w:color="auto"/>
              <w:left w:val="nil"/>
              <w:bottom w:val="single" w:sz="4" w:space="0" w:color="auto"/>
              <w:right w:val="single" w:sz="4" w:space="0" w:color="auto"/>
            </w:tcBorders>
            <w:noWrap/>
            <w:vAlign w:val="center"/>
          </w:tcPr>
          <w:p w:rsidR="00305570" w:rsidRPr="00DF5EFD" w:rsidRDefault="000C63AD">
            <w:pPr>
              <w:jc w:val="center"/>
              <w:rPr>
                <w:rFonts w:ascii="Arial" w:hAnsi="Arial" w:cs="Arial"/>
                <w:b/>
                <w:bCs/>
                <w:color w:val="000000"/>
                <w:sz w:val="18"/>
                <w:szCs w:val="18"/>
              </w:rPr>
            </w:pPr>
            <w:r w:rsidRPr="00DF5EFD">
              <w:rPr>
                <w:rFonts w:ascii="Arial" w:hAnsi="Arial" w:cs="Arial"/>
                <w:b/>
                <w:bCs/>
                <w:color w:val="000000"/>
                <w:sz w:val="18"/>
                <w:szCs w:val="18"/>
              </w:rPr>
              <w:t>——</w:t>
            </w:r>
          </w:p>
        </w:tc>
        <w:tc>
          <w:tcPr>
            <w:tcW w:w="1843" w:type="dxa"/>
            <w:tcBorders>
              <w:top w:val="single" w:sz="4" w:space="0" w:color="auto"/>
              <w:left w:val="nil"/>
              <w:bottom w:val="single" w:sz="4" w:space="0" w:color="auto"/>
              <w:right w:val="single" w:sz="4" w:space="0" w:color="auto"/>
            </w:tcBorders>
            <w:noWrap/>
            <w:vAlign w:val="center"/>
          </w:tcPr>
          <w:p w:rsidR="00305570" w:rsidRPr="00DF5EFD" w:rsidRDefault="000C63AD">
            <w:pPr>
              <w:jc w:val="center"/>
              <w:rPr>
                <w:rFonts w:ascii="Arial" w:hAnsi="Arial" w:cs="Arial"/>
                <w:b/>
                <w:bCs/>
                <w:sz w:val="18"/>
                <w:szCs w:val="18"/>
              </w:rPr>
            </w:pPr>
            <w:r w:rsidRPr="00DF5EFD">
              <w:rPr>
                <w:rFonts w:ascii="Arial" w:hAnsi="Arial" w:cs="Arial"/>
                <w:b/>
                <w:bCs/>
                <w:color w:val="000000"/>
                <w:sz w:val="18"/>
                <w:szCs w:val="18"/>
              </w:rPr>
              <w:t>596,378.27</w:t>
            </w:r>
          </w:p>
        </w:tc>
      </w:tr>
    </w:tbl>
    <w:p w:rsidR="00305570" w:rsidRDefault="00305570">
      <w:pPr>
        <w:spacing w:line="480" w:lineRule="exact"/>
        <w:rPr>
          <w:rFonts w:ascii="Arial" w:hAnsi="Arial"/>
          <w:color w:val="000000"/>
          <w:sz w:val="28"/>
          <w:szCs w:val="28"/>
        </w:rPr>
        <w:sectPr w:rsidR="00305570">
          <w:footerReference w:type="default" r:id="rId21"/>
          <w:pgSz w:w="11906" w:h="16838"/>
          <w:pgMar w:top="1843" w:right="1134" w:bottom="1134" w:left="1134" w:header="851" w:footer="851" w:gutter="340"/>
          <w:cols w:space="720"/>
          <w:docGrid w:type="linesAndChars" w:linePitch="312"/>
        </w:sectPr>
      </w:pPr>
    </w:p>
    <w:p w:rsidR="00305570" w:rsidRDefault="000C63AD">
      <w:pPr>
        <w:pStyle w:val="1"/>
        <w:spacing w:before="300" w:after="300" w:line="360" w:lineRule="exact"/>
        <w:jc w:val="left"/>
        <w:rPr>
          <w:rFonts w:ascii="Arial" w:hAnsi="宋体" w:cs="Arial"/>
          <w:color w:val="000000"/>
          <w:sz w:val="24"/>
          <w:szCs w:val="24"/>
        </w:rPr>
      </w:pPr>
      <w:bookmarkStart w:id="83" w:name="_Toc535580033"/>
      <w:bookmarkStart w:id="84" w:name="_Toc535932785"/>
      <w:bookmarkStart w:id="85" w:name="_Toc532281664"/>
      <w:bookmarkStart w:id="86" w:name="_Toc535570760"/>
      <w:bookmarkStart w:id="87" w:name="_Toc535580101"/>
      <w:bookmarkStart w:id="88" w:name="_Toc535508646"/>
      <w:bookmarkStart w:id="89" w:name="_Toc29462190"/>
      <w:bookmarkStart w:id="90" w:name="_Toc29462191"/>
      <w:bookmarkStart w:id="91" w:name="_Toc1875"/>
      <w:bookmarkStart w:id="92" w:name="_Toc66094714"/>
      <w:bookmarkEnd w:id="83"/>
      <w:bookmarkEnd w:id="84"/>
      <w:bookmarkEnd w:id="85"/>
      <w:bookmarkEnd w:id="86"/>
      <w:bookmarkEnd w:id="87"/>
      <w:bookmarkEnd w:id="88"/>
      <w:bookmarkEnd w:id="89"/>
      <w:r>
        <w:rPr>
          <w:rFonts w:ascii="Arial" w:hAnsi="Arial" w:cs="Arial"/>
          <w:color w:val="000000"/>
          <w:sz w:val="24"/>
          <w:szCs w:val="24"/>
        </w:rPr>
        <w:lastRenderedPageBreak/>
        <w:t>8</w:t>
      </w:r>
      <w:r>
        <w:rPr>
          <w:rFonts w:ascii="Arial" w:hAnsi="宋体" w:cs="Arial"/>
          <w:color w:val="000000"/>
          <w:sz w:val="24"/>
          <w:szCs w:val="24"/>
        </w:rPr>
        <w:t>财务情况</w:t>
      </w:r>
      <w:bookmarkEnd w:id="90"/>
      <w:bookmarkEnd w:id="92"/>
    </w:p>
    <w:tbl>
      <w:tblPr>
        <w:tblW w:w="9669" w:type="dxa"/>
        <w:tblInd w:w="-15" w:type="dxa"/>
        <w:tblLayout w:type="fixed"/>
        <w:tblCellMar>
          <w:left w:w="0" w:type="dxa"/>
          <w:right w:w="0" w:type="dxa"/>
        </w:tblCellMar>
        <w:tblLook w:val="04A0"/>
      </w:tblPr>
      <w:tblGrid>
        <w:gridCol w:w="15"/>
        <w:gridCol w:w="1953"/>
        <w:gridCol w:w="434"/>
        <w:gridCol w:w="1172"/>
        <w:gridCol w:w="736"/>
        <w:gridCol w:w="403"/>
        <w:gridCol w:w="615"/>
        <w:gridCol w:w="990"/>
        <w:gridCol w:w="464"/>
        <w:gridCol w:w="721"/>
        <w:gridCol w:w="607"/>
        <w:gridCol w:w="1559"/>
      </w:tblGrid>
      <w:tr w:rsidR="00305570">
        <w:trPr>
          <w:gridBefore w:val="1"/>
          <w:wBefore w:w="15" w:type="dxa"/>
          <w:trHeight w:val="280"/>
        </w:trPr>
        <w:tc>
          <w:tcPr>
            <w:tcW w:w="9654" w:type="dxa"/>
            <w:gridSpan w:val="11"/>
            <w:tcBorders>
              <w:top w:val="nil"/>
              <w:left w:val="nil"/>
              <w:bottom w:val="nil"/>
              <w:right w:val="nil"/>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 产 负 债 表</w:t>
            </w:r>
          </w:p>
        </w:tc>
      </w:tr>
      <w:tr w:rsidR="00305570">
        <w:trPr>
          <w:gridBefore w:val="1"/>
          <w:wBefore w:w="15" w:type="dxa"/>
          <w:trHeight w:val="280"/>
        </w:trPr>
        <w:tc>
          <w:tcPr>
            <w:tcW w:w="3559"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305570" w:rsidRDefault="000C63AD">
            <w:pPr>
              <w:rPr>
                <w:rFonts w:ascii="宋体" w:hAnsi="宋体" w:cs="宋体"/>
                <w:color w:val="000000"/>
                <w:sz w:val="18"/>
                <w:szCs w:val="18"/>
              </w:rPr>
            </w:pPr>
            <w:r>
              <w:rPr>
                <w:rFonts w:ascii="宋体" w:hAnsi="宋体" w:cs="宋体" w:hint="eastAsia"/>
                <w:color w:val="000000"/>
                <w:kern w:val="0"/>
                <w:sz w:val="18"/>
                <w:szCs w:val="18"/>
              </w:rPr>
              <w:t>编制单位：广州安南针绣有限公司</w:t>
            </w:r>
          </w:p>
        </w:tc>
        <w:tc>
          <w:tcPr>
            <w:tcW w:w="1139"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305570" w:rsidRDefault="00305570">
            <w:pPr>
              <w:rPr>
                <w:rFonts w:ascii="宋体" w:hAnsi="宋体" w:cs="宋体"/>
                <w:color w:val="000000"/>
                <w:sz w:val="18"/>
                <w:szCs w:val="18"/>
              </w:rPr>
            </w:pPr>
          </w:p>
        </w:tc>
        <w:tc>
          <w:tcPr>
            <w:tcW w:w="1605"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305570" w:rsidRDefault="000C63AD">
            <w:pPr>
              <w:widowControl/>
              <w:textAlignment w:val="center"/>
              <w:rPr>
                <w:rFonts w:ascii="宋体" w:hAnsi="宋体" w:cs="宋体"/>
                <w:color w:val="000000"/>
                <w:sz w:val="18"/>
                <w:szCs w:val="18"/>
              </w:rPr>
            </w:pPr>
            <w:r>
              <w:rPr>
                <w:rFonts w:ascii="Arial" w:hAnsi="Arial" w:cs="Arial"/>
                <w:color w:val="000000"/>
                <w:kern w:val="0"/>
                <w:sz w:val="18"/>
                <w:szCs w:val="18"/>
              </w:rPr>
              <w:t>202</w:t>
            </w:r>
            <w:r>
              <w:rPr>
                <w:rFonts w:ascii="Arial" w:hAnsi="Arial" w:cs="Arial" w:hint="eastAsia"/>
                <w:color w:val="000000"/>
                <w:kern w:val="0"/>
                <w:sz w:val="18"/>
                <w:szCs w:val="18"/>
              </w:rPr>
              <w:t>1</w:t>
            </w:r>
            <w:r>
              <w:rPr>
                <w:rFonts w:ascii="宋体" w:hAnsi="宋体" w:cs="宋体" w:hint="eastAsia"/>
                <w:color w:val="000000"/>
                <w:kern w:val="0"/>
                <w:sz w:val="18"/>
                <w:szCs w:val="18"/>
              </w:rPr>
              <w:t>年</w:t>
            </w:r>
            <w:r>
              <w:rPr>
                <w:rFonts w:ascii="Arial" w:hAnsi="Arial" w:cs="Arial" w:hint="eastAsia"/>
                <w:color w:val="000000"/>
                <w:kern w:val="0"/>
                <w:sz w:val="18"/>
                <w:szCs w:val="18"/>
              </w:rPr>
              <w:t>2</w:t>
            </w:r>
            <w:r>
              <w:rPr>
                <w:rFonts w:ascii="宋体" w:hAnsi="宋体" w:cs="宋体" w:hint="eastAsia"/>
                <w:color w:val="000000"/>
                <w:kern w:val="0"/>
                <w:sz w:val="18"/>
                <w:szCs w:val="18"/>
              </w:rPr>
              <w:t>月</w:t>
            </w:r>
            <w:r>
              <w:rPr>
                <w:rFonts w:ascii="Arial" w:hAnsi="Arial" w:cs="Arial" w:hint="eastAsia"/>
                <w:color w:val="000000"/>
                <w:kern w:val="0"/>
                <w:sz w:val="18"/>
                <w:szCs w:val="18"/>
              </w:rPr>
              <w:t>28</w:t>
            </w:r>
            <w:r>
              <w:rPr>
                <w:rFonts w:ascii="宋体" w:hAnsi="宋体" w:cs="宋体" w:hint="eastAsia"/>
                <w:color w:val="000000"/>
                <w:kern w:val="0"/>
                <w:sz w:val="18"/>
                <w:szCs w:val="18"/>
              </w:rPr>
              <w:t>日</w:t>
            </w:r>
          </w:p>
        </w:tc>
        <w:tc>
          <w:tcPr>
            <w:tcW w:w="464" w:type="dxa"/>
            <w:tcBorders>
              <w:top w:val="nil"/>
              <w:left w:val="nil"/>
              <w:bottom w:val="single" w:sz="4" w:space="0" w:color="000000"/>
              <w:right w:val="nil"/>
            </w:tcBorders>
            <w:shd w:val="clear" w:color="auto" w:fill="auto"/>
            <w:noWrap/>
            <w:tcMar>
              <w:top w:w="15" w:type="dxa"/>
              <w:left w:w="15" w:type="dxa"/>
              <w:right w:w="15" w:type="dxa"/>
            </w:tcMar>
            <w:vAlign w:val="center"/>
          </w:tcPr>
          <w:p w:rsidR="00305570" w:rsidRDefault="00305570">
            <w:pPr>
              <w:jc w:val="center"/>
              <w:rPr>
                <w:rFonts w:ascii="宋体" w:hAnsi="宋体" w:cs="宋体"/>
                <w:color w:val="000000"/>
                <w:sz w:val="18"/>
                <w:szCs w:val="18"/>
              </w:rPr>
            </w:pPr>
          </w:p>
        </w:tc>
        <w:tc>
          <w:tcPr>
            <w:tcW w:w="2887"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305570" w:rsidRDefault="000C63A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币种：(综合本位币)</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 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年初数</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期末数</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负债和所有者权益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年初数</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期末数</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center"/>
              <w:rPr>
                <w:rFonts w:ascii="Arial" w:hAnsi="Arial" w:cs="Arial"/>
                <w:b/>
                <w:color w:val="000000"/>
                <w:sz w:val="18"/>
                <w:szCs w:val="18"/>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r>
      <w:tr w:rsidR="00305570">
        <w:trPr>
          <w:gridBefore w:val="1"/>
          <w:wBefore w:w="15" w:type="dxa"/>
          <w:trHeight w:val="63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货币资金</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80,833.81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596,178.37</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短期借款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交易性金融资产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应付票据</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应收票据</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应付账款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4,100.00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4,100.00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应收账款</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预收款项</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坏账准备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应付职工薪酬</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预付款项</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1,000,000.00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1,000,481.93</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应交税费</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应收利息</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应付利息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应收股利</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应付股利</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其他应收款</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5,000.00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5,000.00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42</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1,762,000.00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2,412,000.00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存货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一年内到期的非流动负债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43</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一年内到期的非流动资产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605" w:type="dxa"/>
            <w:gridSpan w:val="2"/>
            <w:tcBorders>
              <w:top w:val="nil"/>
              <w:left w:val="nil"/>
              <w:bottom w:val="nil"/>
              <w:right w:val="nil"/>
            </w:tcBorders>
            <w:shd w:val="clear" w:color="auto" w:fill="auto"/>
            <w:noWrap/>
            <w:tcMar>
              <w:top w:w="15" w:type="dxa"/>
              <w:left w:w="15" w:type="dxa"/>
              <w:right w:w="15" w:type="dxa"/>
            </w:tcMar>
            <w:vAlign w:val="center"/>
          </w:tcPr>
          <w:p w:rsidR="00305570" w:rsidRDefault="00305570">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流动资产合计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1,085,833.81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1,601,660.30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流动负债合计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1,766,100.00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2,416,100.00</w:t>
            </w:r>
          </w:p>
        </w:tc>
      </w:tr>
      <w:tr w:rsidR="00305570">
        <w:trPr>
          <w:gridBefore w:val="1"/>
          <w:wBefore w:w="15" w:type="dxa"/>
          <w:trHeight w:val="255"/>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非流动资产：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left"/>
              <w:rPr>
                <w:rFonts w:ascii="Arial" w:hAnsi="Arial" w:cs="Arial"/>
                <w:color w:val="000000"/>
                <w:sz w:val="18"/>
                <w:szCs w:val="18"/>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非流动负债：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可供出售金融资产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720,000.00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720,000.00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递延收益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持有至到期投资</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长期借款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长期股权投资</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应付债券</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投资性房地产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减:投资性房地产摊销</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专项应付款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预计负债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投资性房地产净额</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递延所得税负债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6,713,036.70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6,713,036.70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减：累计折旧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6,054,582.64</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6,054,582.64</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非流动负债合计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52</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53</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1,766,100.00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2,416,100.00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固定资产净额</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658,454.06</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658,454.06</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在建工程</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所有者权益：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固定资产清理</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实收资本</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36,465,652.40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36,465,652.40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无形资产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资本公积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减:累计摊销</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减：库存股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盈余公积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无形资产净值</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未分配利润</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(35,767,464.53)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(35,901,638.04)</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长期待摊费用</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其中：本年利润</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(134,173.51)</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递延所得税资产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305570">
            <w:pPr>
              <w:widowControl/>
              <w:jc w:val="center"/>
              <w:textAlignment w:val="center"/>
              <w:rPr>
                <w:rFonts w:ascii="Arial" w:hAnsi="Arial" w:cs="Arial"/>
                <w:color w:val="000000"/>
                <w:kern w:val="0"/>
                <w:sz w:val="18"/>
                <w:szCs w:val="18"/>
              </w:rPr>
            </w:pP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非流动资产合计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1,378,454.06</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1,378,454.06</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所有者权益合计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698,187.87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564,014.36</w:t>
            </w:r>
          </w:p>
        </w:tc>
      </w:tr>
      <w:tr w:rsidR="00305570">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资产总计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2,464,287.87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2,980,114.36</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负债和所有者权益总计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61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2,464,287.87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2,980,114.36</w:t>
            </w:r>
          </w:p>
        </w:tc>
      </w:tr>
      <w:tr w:rsidR="00305570">
        <w:trPr>
          <w:gridBefore w:val="1"/>
          <w:wBefore w:w="15" w:type="dxa"/>
          <w:trHeight w:val="280"/>
        </w:trPr>
        <w:tc>
          <w:tcPr>
            <w:tcW w:w="1953" w:type="dxa"/>
            <w:tcBorders>
              <w:top w:val="nil"/>
              <w:left w:val="nil"/>
              <w:bottom w:val="nil"/>
              <w:right w:val="nil"/>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企业负责人：</w:t>
            </w:r>
          </w:p>
        </w:tc>
        <w:tc>
          <w:tcPr>
            <w:tcW w:w="1606" w:type="dxa"/>
            <w:gridSpan w:val="2"/>
            <w:tcBorders>
              <w:top w:val="nil"/>
              <w:left w:val="nil"/>
              <w:bottom w:val="nil"/>
              <w:right w:val="nil"/>
            </w:tcBorders>
            <w:shd w:val="clear" w:color="auto" w:fill="auto"/>
            <w:noWrap/>
            <w:tcMar>
              <w:top w:w="15" w:type="dxa"/>
              <w:left w:w="15" w:type="dxa"/>
              <w:right w:w="15" w:type="dxa"/>
            </w:tcMar>
            <w:vAlign w:val="center"/>
          </w:tcPr>
          <w:p w:rsidR="00305570" w:rsidRDefault="00305570">
            <w:pPr>
              <w:rPr>
                <w:rFonts w:ascii="宋体" w:hAnsi="宋体" w:cs="宋体"/>
                <w:color w:val="000000"/>
                <w:sz w:val="18"/>
                <w:szCs w:val="18"/>
              </w:rPr>
            </w:pPr>
          </w:p>
        </w:tc>
        <w:tc>
          <w:tcPr>
            <w:tcW w:w="1139" w:type="dxa"/>
            <w:gridSpan w:val="2"/>
            <w:tcBorders>
              <w:top w:val="nil"/>
              <w:left w:val="nil"/>
              <w:bottom w:val="nil"/>
              <w:right w:val="nil"/>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财务负责人：</w:t>
            </w:r>
          </w:p>
        </w:tc>
        <w:tc>
          <w:tcPr>
            <w:tcW w:w="2069" w:type="dxa"/>
            <w:gridSpan w:val="3"/>
            <w:tcBorders>
              <w:top w:val="nil"/>
              <w:left w:val="nil"/>
              <w:bottom w:val="nil"/>
              <w:right w:val="nil"/>
            </w:tcBorders>
            <w:shd w:val="clear" w:color="auto" w:fill="auto"/>
            <w:noWrap/>
            <w:tcMar>
              <w:top w:w="15" w:type="dxa"/>
              <w:left w:w="15" w:type="dxa"/>
              <w:right w:w="15" w:type="dxa"/>
            </w:tcMar>
            <w:vAlign w:val="center"/>
          </w:tcPr>
          <w:p w:rsidR="00305570" w:rsidRDefault="00305570">
            <w:pPr>
              <w:rPr>
                <w:rFonts w:ascii="宋体" w:hAnsi="宋体" w:cs="宋体"/>
                <w:color w:val="000000"/>
                <w:sz w:val="18"/>
                <w:szCs w:val="18"/>
              </w:rPr>
            </w:pPr>
          </w:p>
        </w:tc>
        <w:tc>
          <w:tcPr>
            <w:tcW w:w="1328" w:type="dxa"/>
            <w:gridSpan w:val="2"/>
            <w:tcBorders>
              <w:top w:val="nil"/>
              <w:left w:val="nil"/>
              <w:bottom w:val="nil"/>
              <w:right w:val="nil"/>
            </w:tcBorders>
            <w:shd w:val="clear" w:color="auto" w:fill="auto"/>
            <w:noWrap/>
            <w:tcMar>
              <w:top w:w="15" w:type="dxa"/>
              <w:left w:w="15" w:type="dxa"/>
              <w:right w:w="15" w:type="dxa"/>
            </w:tcMar>
            <w:vAlign w:val="center"/>
          </w:tcPr>
          <w:p w:rsidR="00305570" w:rsidRDefault="000C63A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制表人：</w:t>
            </w:r>
          </w:p>
        </w:tc>
        <w:tc>
          <w:tcPr>
            <w:tcW w:w="1559" w:type="dxa"/>
            <w:tcBorders>
              <w:top w:val="nil"/>
              <w:left w:val="nil"/>
              <w:bottom w:val="nil"/>
              <w:right w:val="nil"/>
            </w:tcBorders>
            <w:shd w:val="clear" w:color="auto" w:fill="auto"/>
            <w:noWrap/>
            <w:tcMar>
              <w:top w:w="15" w:type="dxa"/>
              <w:left w:w="15" w:type="dxa"/>
              <w:right w:w="15" w:type="dxa"/>
            </w:tcMar>
            <w:vAlign w:val="center"/>
          </w:tcPr>
          <w:p w:rsidR="00305570" w:rsidRDefault="00305570">
            <w:pPr>
              <w:rPr>
                <w:rFonts w:ascii="宋体" w:hAnsi="宋体" w:cs="宋体"/>
                <w:color w:val="000000"/>
                <w:sz w:val="18"/>
                <w:szCs w:val="18"/>
              </w:rPr>
            </w:pPr>
          </w:p>
        </w:tc>
      </w:tr>
      <w:tr w:rsidR="00305570">
        <w:trPr>
          <w:trHeight w:val="280"/>
        </w:trPr>
        <w:tc>
          <w:tcPr>
            <w:tcW w:w="9669" w:type="dxa"/>
            <w:gridSpan w:val="12"/>
            <w:tcBorders>
              <w:top w:val="nil"/>
              <w:left w:val="nil"/>
              <w:bottom w:val="nil"/>
              <w:right w:val="nil"/>
            </w:tcBorders>
            <w:shd w:val="clear" w:color="auto" w:fill="auto"/>
            <w:noWrap/>
            <w:tcMar>
              <w:top w:w="15" w:type="dxa"/>
              <w:left w:w="15" w:type="dxa"/>
              <w:right w:w="15" w:type="dxa"/>
            </w:tcMar>
            <w:vAlign w:val="center"/>
          </w:tcPr>
          <w:p w:rsidR="00305570" w:rsidRDefault="00305570">
            <w:pPr>
              <w:widowControl/>
              <w:jc w:val="center"/>
              <w:textAlignment w:val="center"/>
              <w:rPr>
                <w:rFonts w:ascii="宋体" w:hAnsi="宋体" w:cs="宋体"/>
                <w:b/>
                <w:color w:val="000000"/>
                <w:kern w:val="0"/>
                <w:sz w:val="18"/>
                <w:szCs w:val="18"/>
              </w:rPr>
            </w:pPr>
          </w:p>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利　　</w:t>
            </w:r>
            <w:proofErr w:type="gramStart"/>
            <w:r>
              <w:rPr>
                <w:rFonts w:ascii="宋体" w:hAnsi="宋体" w:cs="宋体" w:hint="eastAsia"/>
                <w:b/>
                <w:color w:val="000000"/>
                <w:kern w:val="0"/>
                <w:sz w:val="18"/>
                <w:szCs w:val="18"/>
              </w:rPr>
              <w:t xml:space="preserve">　</w:t>
            </w:r>
            <w:proofErr w:type="gramEnd"/>
            <w:r>
              <w:rPr>
                <w:rFonts w:ascii="宋体" w:hAnsi="宋体" w:cs="宋体" w:hint="eastAsia"/>
                <w:b/>
                <w:color w:val="000000"/>
                <w:kern w:val="0"/>
                <w:sz w:val="18"/>
                <w:szCs w:val="18"/>
              </w:rPr>
              <w:t xml:space="preserve">润　　</w:t>
            </w:r>
            <w:proofErr w:type="gramStart"/>
            <w:r>
              <w:rPr>
                <w:rFonts w:ascii="宋体" w:hAnsi="宋体" w:cs="宋体" w:hint="eastAsia"/>
                <w:b/>
                <w:color w:val="000000"/>
                <w:kern w:val="0"/>
                <w:sz w:val="18"/>
                <w:szCs w:val="18"/>
              </w:rPr>
              <w:t xml:space="preserve">　</w:t>
            </w:r>
            <w:proofErr w:type="gramEnd"/>
            <w:r>
              <w:rPr>
                <w:rFonts w:ascii="宋体" w:hAnsi="宋体" w:cs="宋体" w:hint="eastAsia"/>
                <w:b/>
                <w:color w:val="000000"/>
                <w:kern w:val="0"/>
                <w:sz w:val="18"/>
                <w:szCs w:val="18"/>
              </w:rPr>
              <w:t>表</w:t>
            </w:r>
          </w:p>
        </w:tc>
      </w:tr>
      <w:tr w:rsidR="00305570">
        <w:trPr>
          <w:trHeight w:val="280"/>
        </w:trPr>
        <w:tc>
          <w:tcPr>
            <w:tcW w:w="4310" w:type="dxa"/>
            <w:gridSpan w:val="5"/>
            <w:tcBorders>
              <w:top w:val="nil"/>
              <w:left w:val="nil"/>
              <w:bottom w:val="single" w:sz="4" w:space="0" w:color="000000"/>
              <w:right w:val="nil"/>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编制单位： 广州安南针绣有限公司</w:t>
            </w:r>
          </w:p>
        </w:tc>
        <w:tc>
          <w:tcPr>
            <w:tcW w:w="3193" w:type="dxa"/>
            <w:gridSpan w:val="5"/>
            <w:tcBorders>
              <w:top w:val="nil"/>
              <w:left w:val="nil"/>
              <w:bottom w:val="single" w:sz="4" w:space="0" w:color="000000"/>
              <w:right w:val="nil"/>
            </w:tcBorders>
            <w:shd w:val="clear" w:color="auto" w:fill="auto"/>
            <w:noWrap/>
            <w:tcMar>
              <w:top w:w="15" w:type="dxa"/>
              <w:left w:w="15" w:type="dxa"/>
              <w:right w:w="15" w:type="dxa"/>
            </w:tcMar>
            <w:vAlign w:val="center"/>
          </w:tcPr>
          <w:p w:rsidR="00305570" w:rsidRDefault="000C63AD">
            <w:pPr>
              <w:widowControl/>
              <w:textAlignment w:val="center"/>
              <w:rPr>
                <w:rFonts w:ascii="宋体" w:hAnsi="宋体" w:cs="宋体"/>
                <w:color w:val="000000"/>
                <w:sz w:val="18"/>
                <w:szCs w:val="18"/>
              </w:rPr>
            </w:pPr>
            <w:r>
              <w:rPr>
                <w:rFonts w:ascii="Arial" w:hAnsi="Arial" w:cs="Arial"/>
                <w:color w:val="000000"/>
                <w:kern w:val="0"/>
                <w:sz w:val="18"/>
                <w:szCs w:val="18"/>
              </w:rPr>
              <w:t>202</w:t>
            </w:r>
            <w:r>
              <w:rPr>
                <w:rFonts w:ascii="Arial" w:hAnsi="Arial" w:cs="Arial" w:hint="eastAsia"/>
                <w:color w:val="000000"/>
                <w:kern w:val="0"/>
                <w:sz w:val="18"/>
                <w:szCs w:val="18"/>
              </w:rPr>
              <w:t>1</w:t>
            </w:r>
            <w:r>
              <w:rPr>
                <w:rFonts w:ascii="宋体" w:hAnsi="宋体" w:cs="宋体" w:hint="eastAsia"/>
                <w:color w:val="000000"/>
                <w:kern w:val="0"/>
                <w:sz w:val="18"/>
                <w:szCs w:val="18"/>
              </w:rPr>
              <w:t>年</w:t>
            </w:r>
            <w:r>
              <w:rPr>
                <w:rFonts w:ascii="Arial" w:hAnsi="Arial" w:cs="Arial" w:hint="eastAsia"/>
                <w:color w:val="000000"/>
                <w:kern w:val="0"/>
                <w:sz w:val="18"/>
                <w:szCs w:val="18"/>
              </w:rPr>
              <w:t>02</w:t>
            </w:r>
            <w:r>
              <w:rPr>
                <w:rFonts w:ascii="宋体" w:hAnsi="宋体" w:cs="宋体" w:hint="eastAsia"/>
                <w:color w:val="000000"/>
                <w:kern w:val="0"/>
                <w:sz w:val="18"/>
                <w:szCs w:val="18"/>
              </w:rPr>
              <w:t>月</w:t>
            </w:r>
          </w:p>
        </w:tc>
        <w:tc>
          <w:tcPr>
            <w:tcW w:w="2166"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币种：(综合本位币)</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本月数</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本年累计数</w:t>
            </w:r>
          </w:p>
        </w:tc>
      </w:tr>
      <w:tr w:rsidR="00305570">
        <w:trPr>
          <w:trHeight w:val="30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一、主营业务收入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减：主营业务成本</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2</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69"/>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主营业务税金及附加</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3</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二、主营业务利润（亏损以“-”号填列）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4</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加：其它业务利润</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5</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其中：其它业务收入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6</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其他业务支出</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7</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减：销售费用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管理费用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9</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13,783.51</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134,133.51</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财务费用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40.00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资产减值损失</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11</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加：公允价值变动收益（损失以“-”号填列）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12</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投资收益（亏损以“-”号填列）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13</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三、营业利润（亏损以“-”号填列）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14</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(13,803.51)</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(134,173.51)</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加：营业外收入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减：营业外支出</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16</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四、利润总额（亏损以“-”号填列）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17</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(13,803.51)</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(134,173.51)</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减：所得税费用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305570">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五、净利润（亏损以“-”号填列）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sz w:val="18"/>
                <w:szCs w:val="18"/>
              </w:rPr>
            </w:pPr>
            <w:r>
              <w:rPr>
                <w:rFonts w:ascii="Arial" w:hAnsi="Arial" w:cs="Arial"/>
                <w:color w:val="000000"/>
                <w:kern w:val="0"/>
                <w:sz w:val="18"/>
                <w:szCs w:val="18"/>
              </w:rPr>
              <w:t>19</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(13,803.51)</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5570" w:rsidRDefault="000C63AD">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(134,173.51)</w:t>
            </w:r>
          </w:p>
        </w:tc>
      </w:tr>
      <w:tr w:rsidR="00305570">
        <w:trPr>
          <w:trHeight w:val="280"/>
        </w:trPr>
        <w:tc>
          <w:tcPr>
            <w:tcW w:w="4310" w:type="dxa"/>
            <w:gridSpan w:val="5"/>
            <w:tcBorders>
              <w:top w:val="single" w:sz="4" w:space="0" w:color="000000"/>
              <w:left w:val="nil"/>
              <w:bottom w:val="nil"/>
              <w:right w:val="nil"/>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企业负责人：</w:t>
            </w:r>
          </w:p>
        </w:tc>
        <w:tc>
          <w:tcPr>
            <w:tcW w:w="3193" w:type="dxa"/>
            <w:gridSpan w:val="5"/>
            <w:tcBorders>
              <w:top w:val="single" w:sz="4" w:space="0" w:color="000000"/>
              <w:left w:val="nil"/>
              <w:bottom w:val="nil"/>
              <w:right w:val="nil"/>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财务负责人：</w:t>
            </w:r>
          </w:p>
        </w:tc>
        <w:tc>
          <w:tcPr>
            <w:tcW w:w="2166" w:type="dxa"/>
            <w:gridSpan w:val="2"/>
            <w:tcBorders>
              <w:top w:val="single" w:sz="4" w:space="0" w:color="000000"/>
              <w:left w:val="nil"/>
              <w:bottom w:val="nil"/>
              <w:right w:val="nil"/>
            </w:tcBorders>
            <w:shd w:val="clear" w:color="auto" w:fill="auto"/>
            <w:noWrap/>
            <w:tcMar>
              <w:top w:w="15" w:type="dxa"/>
              <w:left w:w="15" w:type="dxa"/>
              <w:right w:w="15" w:type="dxa"/>
            </w:tcMar>
            <w:vAlign w:val="center"/>
          </w:tcPr>
          <w:p w:rsidR="00305570" w:rsidRDefault="000C63A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制表人：</w:t>
            </w:r>
          </w:p>
        </w:tc>
      </w:tr>
    </w:tbl>
    <w:p w:rsidR="00305570" w:rsidRDefault="00305570"/>
    <w:p w:rsidR="00305570" w:rsidRDefault="000C63AD">
      <w:pPr>
        <w:pStyle w:val="1"/>
        <w:spacing w:before="300" w:after="300" w:line="360" w:lineRule="exact"/>
        <w:jc w:val="left"/>
        <w:rPr>
          <w:rFonts w:ascii="Arial" w:hAnsi="Arial" w:cs="Arial"/>
          <w:sz w:val="24"/>
          <w:szCs w:val="24"/>
        </w:rPr>
      </w:pPr>
      <w:bookmarkStart w:id="93" w:name="_Toc66094715"/>
      <w:r>
        <w:rPr>
          <w:rFonts w:ascii="Arial" w:hAnsi="Arial" w:cs="Arial"/>
          <w:sz w:val="24"/>
          <w:szCs w:val="24"/>
        </w:rPr>
        <w:t>9</w:t>
      </w:r>
      <w:r>
        <w:rPr>
          <w:rFonts w:ascii="Arial" w:hAnsi="宋体" w:cs="Arial"/>
          <w:sz w:val="24"/>
          <w:szCs w:val="24"/>
        </w:rPr>
        <w:t>项目地及项目公司疫情防控情况</w:t>
      </w:r>
      <w:bookmarkEnd w:id="93"/>
    </w:p>
    <w:p w:rsidR="00305570" w:rsidRPr="00DF5EFD" w:rsidRDefault="000C63AD" w:rsidP="00DF5EFD">
      <w:pPr>
        <w:pStyle w:val="a7"/>
        <w:widowControl/>
        <w:shd w:val="clear" w:color="auto" w:fill="FFFFFF"/>
        <w:spacing w:beforeAutospacing="0" w:afterAutospacing="0" w:line="480" w:lineRule="auto"/>
        <w:ind w:firstLineChars="200" w:firstLine="420"/>
        <w:jc w:val="both"/>
        <w:rPr>
          <w:rFonts w:ascii="Arial" w:hAnsi="Arial" w:cs="Arial"/>
          <w:bCs/>
          <w:kern w:val="44"/>
          <w:sz w:val="21"/>
          <w:szCs w:val="21"/>
        </w:rPr>
      </w:pPr>
      <w:r w:rsidRPr="00DF5EFD">
        <w:rPr>
          <w:rFonts w:ascii="Arial" w:hAnsi="Arial" w:cs="Arial"/>
          <w:bCs/>
          <w:kern w:val="44"/>
          <w:sz w:val="21"/>
          <w:szCs w:val="21"/>
        </w:rPr>
        <w:t>2021</w:t>
      </w:r>
      <w:r w:rsidRPr="00DF5EFD">
        <w:rPr>
          <w:rFonts w:ascii="Arial" w:hAnsi="宋体" w:cs="Arial"/>
          <w:bCs/>
          <w:kern w:val="44"/>
          <w:sz w:val="21"/>
          <w:szCs w:val="21"/>
        </w:rPr>
        <w:t>年</w:t>
      </w:r>
      <w:r w:rsidRPr="00DF5EFD">
        <w:rPr>
          <w:rFonts w:ascii="Arial" w:hAnsi="Arial" w:cs="Arial"/>
          <w:bCs/>
          <w:kern w:val="44"/>
          <w:sz w:val="21"/>
          <w:szCs w:val="21"/>
        </w:rPr>
        <w:t>2</w:t>
      </w:r>
      <w:r w:rsidRPr="00DF5EFD">
        <w:rPr>
          <w:rFonts w:ascii="Arial" w:hAnsi="宋体" w:cs="Arial"/>
          <w:bCs/>
          <w:kern w:val="44"/>
          <w:sz w:val="21"/>
          <w:szCs w:val="21"/>
        </w:rPr>
        <w:t>月</w:t>
      </w:r>
      <w:r w:rsidRPr="00DF5EFD">
        <w:rPr>
          <w:rFonts w:ascii="Arial" w:hAnsi="Arial" w:cs="Arial"/>
          <w:bCs/>
          <w:kern w:val="44"/>
          <w:sz w:val="21"/>
          <w:szCs w:val="21"/>
        </w:rPr>
        <w:t>25</w:t>
      </w:r>
      <w:r w:rsidRPr="00DF5EFD">
        <w:rPr>
          <w:rFonts w:ascii="Arial" w:hAnsi="宋体" w:cs="Arial"/>
          <w:bCs/>
          <w:kern w:val="44"/>
          <w:sz w:val="21"/>
          <w:szCs w:val="21"/>
        </w:rPr>
        <w:t>日，广州市医疗保障局发布市</w:t>
      </w:r>
      <w:proofErr w:type="gramStart"/>
      <w:r w:rsidRPr="00DF5EFD">
        <w:rPr>
          <w:rFonts w:ascii="Arial" w:hAnsi="宋体" w:cs="Arial"/>
          <w:bCs/>
          <w:kern w:val="44"/>
          <w:sz w:val="21"/>
          <w:szCs w:val="21"/>
        </w:rPr>
        <w:t>医</w:t>
      </w:r>
      <w:proofErr w:type="gramEnd"/>
      <w:r w:rsidRPr="00DF5EFD">
        <w:rPr>
          <w:rFonts w:ascii="Arial" w:hAnsi="宋体" w:cs="Arial"/>
          <w:bCs/>
          <w:kern w:val="44"/>
          <w:sz w:val="21"/>
          <w:szCs w:val="21"/>
        </w:rPr>
        <w:t>保中心天河分中心多</w:t>
      </w:r>
      <w:proofErr w:type="gramStart"/>
      <w:r w:rsidRPr="00DF5EFD">
        <w:rPr>
          <w:rFonts w:ascii="Arial" w:hAnsi="宋体" w:cs="Arial"/>
          <w:bCs/>
          <w:kern w:val="44"/>
          <w:sz w:val="21"/>
          <w:szCs w:val="21"/>
        </w:rPr>
        <w:t>措</w:t>
      </w:r>
      <w:proofErr w:type="gramEnd"/>
      <w:r w:rsidRPr="00DF5EFD">
        <w:rPr>
          <w:rFonts w:ascii="Arial" w:hAnsi="宋体" w:cs="Arial"/>
          <w:bCs/>
          <w:kern w:val="44"/>
          <w:sz w:val="21"/>
          <w:szCs w:val="21"/>
        </w:rPr>
        <w:t>并举加强疫情防控工作公告。一是实施人员分流制，在大厦一楼门口设置等候区，安排人员</w:t>
      </w:r>
      <w:proofErr w:type="gramStart"/>
      <w:r w:rsidRPr="00DF5EFD">
        <w:rPr>
          <w:rFonts w:ascii="Arial" w:hAnsi="宋体" w:cs="Arial"/>
          <w:bCs/>
          <w:kern w:val="44"/>
          <w:sz w:val="21"/>
          <w:szCs w:val="21"/>
        </w:rPr>
        <w:t>进行扫码测温</w:t>
      </w:r>
      <w:proofErr w:type="gramEnd"/>
      <w:r w:rsidRPr="00DF5EFD">
        <w:rPr>
          <w:rFonts w:ascii="Arial" w:hAnsi="宋体" w:cs="Arial"/>
          <w:bCs/>
          <w:kern w:val="44"/>
          <w:sz w:val="21"/>
          <w:szCs w:val="21"/>
        </w:rPr>
        <w:t>，安排办事群众分批进入服务大厅，派遣志愿者上前服务，在等候区开展防疫宣传和推广网上办、电话办、</w:t>
      </w:r>
      <w:proofErr w:type="gramStart"/>
      <w:r w:rsidRPr="00DF5EFD">
        <w:rPr>
          <w:rFonts w:ascii="Arial" w:hAnsi="宋体" w:cs="Arial"/>
          <w:bCs/>
          <w:kern w:val="44"/>
          <w:sz w:val="21"/>
          <w:szCs w:val="21"/>
        </w:rPr>
        <w:t>邮寄办</w:t>
      </w:r>
      <w:proofErr w:type="gramEnd"/>
      <w:r w:rsidRPr="00DF5EFD">
        <w:rPr>
          <w:rFonts w:ascii="Arial" w:hAnsi="宋体" w:cs="Arial"/>
          <w:bCs/>
          <w:kern w:val="44"/>
          <w:sz w:val="21"/>
          <w:szCs w:val="21"/>
        </w:rPr>
        <w:t>等新举措，提前疏导人流，缓解群众等候办事的着急心情。二是全面施行综合柜员制，在二楼服务大厅设置引导台，进行二次测温和登记，结合新系统上线后的全新经办模式，将柜员制预审岗前移，增设三个预审岗，安排业务骨干轮值，提前预审来访群众申报材料，对经预审材料不齐，条件不符的办事群众提前告知，进一步缩短办事群众的等候时间；增设爱心专窗一个，关爱重点人群，对高龄、孕妇、行动困难人员和退现役军人提供绿色通道、优先服务，进一步降低人员聚集。三是建立两级带班巡值制度。服务大厅每个工作日安排</w:t>
      </w:r>
      <w:proofErr w:type="gramStart"/>
      <w:r w:rsidRPr="00DF5EFD">
        <w:rPr>
          <w:rFonts w:ascii="Arial" w:hAnsi="宋体" w:cs="Arial"/>
          <w:bCs/>
          <w:kern w:val="44"/>
          <w:sz w:val="21"/>
          <w:szCs w:val="21"/>
        </w:rPr>
        <w:t>一</w:t>
      </w:r>
      <w:proofErr w:type="gramEnd"/>
      <w:r w:rsidRPr="00DF5EFD">
        <w:rPr>
          <w:rFonts w:ascii="Arial" w:hAnsi="宋体" w:cs="Arial"/>
          <w:bCs/>
          <w:kern w:val="44"/>
          <w:sz w:val="21"/>
          <w:szCs w:val="21"/>
        </w:rPr>
        <w:t>名分中心领导带班、一名部门负责人巡值，维护大厅秩序，落实疫情防控要求，及时处理矛盾纠纷、解答</w:t>
      </w:r>
      <w:proofErr w:type="gramStart"/>
      <w:r w:rsidRPr="00DF5EFD">
        <w:rPr>
          <w:rFonts w:ascii="Arial" w:hAnsi="宋体" w:cs="Arial"/>
          <w:bCs/>
          <w:kern w:val="44"/>
          <w:sz w:val="21"/>
          <w:szCs w:val="21"/>
        </w:rPr>
        <w:t>医</w:t>
      </w:r>
      <w:proofErr w:type="gramEnd"/>
      <w:r w:rsidRPr="00DF5EFD">
        <w:rPr>
          <w:rFonts w:ascii="Arial" w:hAnsi="宋体" w:cs="Arial"/>
          <w:bCs/>
          <w:kern w:val="44"/>
          <w:sz w:val="21"/>
          <w:szCs w:val="21"/>
        </w:rPr>
        <w:t>保政策咨询，引导来访人员自助打印缴费历史，保障服务大厅</w:t>
      </w:r>
      <w:r w:rsidRPr="00DF5EFD">
        <w:rPr>
          <w:rFonts w:ascii="Arial" w:hAnsi="宋体" w:cs="Arial"/>
          <w:bCs/>
          <w:kern w:val="44"/>
          <w:sz w:val="21"/>
          <w:szCs w:val="21"/>
        </w:rPr>
        <w:lastRenderedPageBreak/>
        <w:t>业务经办有序运转。四是压实定点药店</w:t>
      </w:r>
      <w:r w:rsidRPr="00DF5EFD">
        <w:rPr>
          <w:rFonts w:ascii="Arial" w:hAnsi="Arial" w:cs="Arial"/>
          <w:bCs/>
          <w:kern w:val="44"/>
          <w:sz w:val="21"/>
          <w:szCs w:val="21"/>
        </w:rPr>
        <w:t>“</w:t>
      </w:r>
      <w:r w:rsidRPr="00DF5EFD">
        <w:rPr>
          <w:rFonts w:ascii="Arial" w:hAnsi="宋体" w:cs="Arial"/>
          <w:bCs/>
          <w:kern w:val="44"/>
          <w:sz w:val="21"/>
          <w:szCs w:val="21"/>
        </w:rPr>
        <w:t>前哨</w:t>
      </w:r>
      <w:r w:rsidRPr="00DF5EFD">
        <w:rPr>
          <w:rFonts w:ascii="Arial" w:hAnsi="Arial" w:cs="Arial"/>
          <w:bCs/>
          <w:kern w:val="44"/>
          <w:sz w:val="21"/>
          <w:szCs w:val="21"/>
        </w:rPr>
        <w:t>”</w:t>
      </w:r>
      <w:r w:rsidRPr="00DF5EFD">
        <w:rPr>
          <w:rFonts w:ascii="Arial" w:hAnsi="宋体" w:cs="Arial"/>
          <w:bCs/>
          <w:kern w:val="44"/>
          <w:sz w:val="21"/>
          <w:szCs w:val="21"/>
        </w:rPr>
        <w:t>职责。由分中</w:t>
      </w:r>
      <w:proofErr w:type="gramStart"/>
      <w:r w:rsidRPr="00DF5EFD">
        <w:rPr>
          <w:rFonts w:ascii="Arial" w:hAnsi="宋体" w:cs="Arial"/>
          <w:bCs/>
          <w:kern w:val="44"/>
          <w:sz w:val="21"/>
          <w:szCs w:val="21"/>
        </w:rPr>
        <w:t>心定点部向</w:t>
      </w:r>
      <w:proofErr w:type="gramEnd"/>
      <w:r w:rsidRPr="00DF5EFD">
        <w:rPr>
          <w:rFonts w:ascii="Arial" w:hAnsi="宋体" w:cs="Arial"/>
          <w:bCs/>
          <w:kern w:val="44"/>
          <w:sz w:val="21"/>
          <w:szCs w:val="21"/>
        </w:rPr>
        <w:t>定点零售药店发放通知，督促提醒定点药店严格落实购买发热、咳嗽药品人员信息登记制度，对于未按规定落实人员信息登记的，将进行严肃处理。五是建立对外联络机制。指定分中心综合部负责人为联络员，主动与物业公司对接，压实物业公司疫情防控责任，严格落实每天对电梯、楼梯、服务大厅进行全面消杀工作；积极协调属地社区疫情防控小组、社区服务中心应急救护小组，实现互通互联，确保对突发情况预警及时、应对高效、处置迅速。</w:t>
      </w:r>
    </w:p>
    <w:p w:rsidR="00305570" w:rsidRPr="00DF5EFD" w:rsidRDefault="000C63AD" w:rsidP="00DF5EFD">
      <w:pPr>
        <w:spacing w:line="480" w:lineRule="auto"/>
        <w:ind w:firstLineChars="200" w:firstLine="420"/>
        <w:rPr>
          <w:rFonts w:ascii="Arial" w:hAnsi="Arial" w:cs="Arial"/>
          <w:bCs/>
          <w:kern w:val="44"/>
          <w:szCs w:val="21"/>
        </w:rPr>
        <w:sectPr w:rsidR="00305570" w:rsidRPr="00DF5EFD">
          <w:pgSz w:w="11906" w:h="16838"/>
          <w:pgMar w:top="1843" w:right="1134" w:bottom="1134" w:left="1134" w:header="851" w:footer="850" w:gutter="340"/>
          <w:cols w:space="0"/>
          <w:docGrid w:linePitch="312"/>
        </w:sectPr>
      </w:pPr>
      <w:r w:rsidRPr="00DF5EFD">
        <w:rPr>
          <w:rFonts w:ascii="Arial" w:hAnsi="宋体" w:cs="Arial"/>
          <w:bCs/>
          <w:kern w:val="44"/>
          <w:szCs w:val="21"/>
        </w:rPr>
        <w:t>办公区的具体防控措施：进出需出示</w:t>
      </w:r>
      <w:proofErr w:type="gramStart"/>
      <w:r w:rsidRPr="00DF5EFD">
        <w:rPr>
          <w:rFonts w:ascii="Arial" w:hAnsi="宋体" w:cs="Arial"/>
          <w:bCs/>
          <w:kern w:val="44"/>
          <w:szCs w:val="21"/>
        </w:rPr>
        <w:t>穗康码</w:t>
      </w:r>
      <w:proofErr w:type="gramEnd"/>
      <w:r w:rsidRPr="00DF5EFD">
        <w:rPr>
          <w:rFonts w:ascii="Arial" w:hAnsi="宋体" w:cs="Arial"/>
          <w:bCs/>
          <w:kern w:val="44"/>
          <w:szCs w:val="21"/>
        </w:rPr>
        <w:t>，测量体温，佩戴口罩。</w:t>
      </w:r>
    </w:p>
    <w:p w:rsidR="00305570" w:rsidRDefault="000C63AD">
      <w:pPr>
        <w:pStyle w:val="1"/>
        <w:spacing w:before="300" w:after="300" w:line="360" w:lineRule="exact"/>
        <w:jc w:val="left"/>
        <w:rPr>
          <w:rFonts w:ascii="Arial" w:hAnsi="宋体" w:cs="Arial"/>
          <w:sz w:val="24"/>
          <w:szCs w:val="24"/>
        </w:rPr>
      </w:pPr>
      <w:bookmarkStart w:id="94" w:name="_Toc66094716"/>
      <w:r>
        <w:rPr>
          <w:rFonts w:ascii="Arial" w:hAnsi="宋体" w:cs="Arial" w:hint="eastAsia"/>
          <w:sz w:val="24"/>
          <w:szCs w:val="24"/>
        </w:rPr>
        <w:lastRenderedPageBreak/>
        <w:t>附件</w:t>
      </w:r>
      <w:bookmarkEnd w:id="94"/>
    </w:p>
    <w:p w:rsidR="00305570" w:rsidRDefault="000C63AD">
      <w:pPr>
        <w:pStyle w:val="2"/>
        <w:spacing w:before="300" w:after="300" w:line="360" w:lineRule="exact"/>
        <w:jc w:val="left"/>
        <w:rPr>
          <w:rFonts w:ascii="宋体" w:eastAsia="宋体" w:hAnsi="宋体"/>
          <w:sz w:val="24"/>
          <w:szCs w:val="24"/>
        </w:rPr>
      </w:pPr>
      <w:bookmarkStart w:id="95" w:name="_Toc66094717"/>
      <w:r>
        <w:rPr>
          <w:rFonts w:ascii="宋体" w:eastAsia="宋体" w:hAnsi="宋体" w:hint="eastAsia"/>
          <w:sz w:val="24"/>
          <w:szCs w:val="24"/>
        </w:rPr>
        <w:t>附件一 银行对账单</w:t>
      </w:r>
      <w:bookmarkEnd w:id="95"/>
    </w:p>
    <w:p w:rsidR="00305570" w:rsidRDefault="000C63AD">
      <w:pPr>
        <w:spacing w:line="480" w:lineRule="auto"/>
        <w:ind w:firstLineChars="200" w:firstLine="420"/>
        <w:rPr>
          <w:rFonts w:ascii="Arial" w:hAnsi="宋体" w:cs="Arial"/>
          <w:bCs/>
          <w:kern w:val="44"/>
          <w:szCs w:val="21"/>
        </w:rPr>
      </w:pPr>
      <w:r>
        <w:rPr>
          <w:rFonts w:ascii="Arial" w:hAnsi="宋体" w:cs="Arial" w:hint="eastAsia"/>
          <w:bCs/>
          <w:noProof/>
          <w:kern w:val="44"/>
          <w:szCs w:val="21"/>
        </w:rPr>
        <w:drawing>
          <wp:anchor distT="0" distB="0" distL="114300" distR="114300" simplePos="0" relativeHeight="251669504" behindDoc="1" locked="0" layoutInCell="1" allowOverlap="1">
            <wp:simplePos x="0" y="0"/>
            <wp:positionH relativeFrom="column">
              <wp:posOffset>-390525</wp:posOffset>
            </wp:positionH>
            <wp:positionV relativeFrom="paragraph">
              <wp:posOffset>121285</wp:posOffset>
            </wp:positionV>
            <wp:extent cx="10015855" cy="4237355"/>
            <wp:effectExtent l="0" t="0" r="0" b="0"/>
            <wp:wrapTight wrapText="bothSides">
              <wp:wrapPolygon edited="0">
                <wp:start x="0" y="0"/>
                <wp:lineTo x="0" y="21461"/>
                <wp:lineTo x="21569" y="21461"/>
                <wp:lineTo x="21569" y="0"/>
                <wp:lineTo x="0" y="0"/>
              </wp:wrapPolygon>
            </wp:wrapTight>
            <wp:docPr id="10" name="图片 10" descr="2月对账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月对账单"/>
                    <pic:cNvPicPr>
                      <a:picLocks noChangeAspect="1"/>
                    </pic:cNvPicPr>
                  </pic:nvPicPr>
                  <pic:blipFill>
                    <a:blip r:embed="rId22" cstate="print"/>
                    <a:stretch>
                      <a:fillRect/>
                    </a:stretch>
                  </pic:blipFill>
                  <pic:spPr>
                    <a:xfrm>
                      <a:off x="0" y="0"/>
                      <a:ext cx="10015855" cy="4237355"/>
                    </a:xfrm>
                    <a:prstGeom prst="rect">
                      <a:avLst/>
                    </a:prstGeom>
                  </pic:spPr>
                </pic:pic>
              </a:graphicData>
            </a:graphic>
          </wp:anchor>
        </w:drawing>
      </w:r>
    </w:p>
    <w:p w:rsidR="00305570" w:rsidRDefault="00305570">
      <w:pPr>
        <w:spacing w:line="480" w:lineRule="auto"/>
        <w:ind w:firstLineChars="200" w:firstLine="420"/>
        <w:rPr>
          <w:rFonts w:ascii="Arial" w:hAnsi="宋体" w:cs="Arial"/>
          <w:bCs/>
          <w:kern w:val="44"/>
          <w:szCs w:val="21"/>
        </w:rPr>
        <w:sectPr w:rsidR="00305570">
          <w:pgSz w:w="16838" w:h="11906" w:orient="landscape"/>
          <w:pgMar w:top="1134" w:right="1843" w:bottom="1134" w:left="1134" w:header="851" w:footer="850" w:gutter="340"/>
          <w:cols w:space="0"/>
          <w:docGrid w:linePitch="312"/>
        </w:sectPr>
      </w:pPr>
    </w:p>
    <w:p w:rsidR="00305570" w:rsidRDefault="000C63AD">
      <w:pPr>
        <w:pStyle w:val="2"/>
        <w:spacing w:before="300" w:after="300" w:line="360" w:lineRule="exact"/>
        <w:jc w:val="left"/>
        <w:rPr>
          <w:rFonts w:ascii="宋体" w:eastAsia="宋体" w:hAnsi="宋体"/>
          <w:sz w:val="24"/>
          <w:szCs w:val="24"/>
        </w:rPr>
      </w:pPr>
      <w:bookmarkStart w:id="96" w:name="_Toc58354040"/>
      <w:bookmarkStart w:id="97" w:name="_Toc66094718"/>
      <w:r>
        <w:rPr>
          <w:rFonts w:ascii="宋体" w:eastAsia="宋体" w:hAnsi="宋体" w:hint="eastAsia"/>
          <w:sz w:val="24"/>
          <w:szCs w:val="24"/>
        </w:rPr>
        <w:lastRenderedPageBreak/>
        <w:t xml:space="preserve">附件二 </w:t>
      </w:r>
      <w:bookmarkEnd w:id="96"/>
      <w:r>
        <w:rPr>
          <w:rFonts w:ascii="宋体" w:eastAsia="宋体" w:hAnsi="宋体" w:hint="eastAsia"/>
          <w:sz w:val="24"/>
          <w:szCs w:val="24"/>
        </w:rPr>
        <w:t>安南针</w:t>
      </w:r>
      <w:proofErr w:type="gramStart"/>
      <w:r>
        <w:rPr>
          <w:rFonts w:ascii="宋体" w:eastAsia="宋体" w:hAnsi="宋体" w:hint="eastAsia"/>
          <w:sz w:val="24"/>
          <w:szCs w:val="24"/>
        </w:rPr>
        <w:t>绣公司</w:t>
      </w:r>
      <w:proofErr w:type="gramEnd"/>
      <w:r>
        <w:rPr>
          <w:rFonts w:ascii="宋体" w:eastAsia="宋体" w:hAnsi="宋体" w:hint="eastAsia"/>
          <w:sz w:val="24"/>
          <w:szCs w:val="24"/>
        </w:rPr>
        <w:t>共管资料交接清单</w:t>
      </w:r>
      <w:bookmarkEnd w:id="97"/>
    </w:p>
    <w:p w:rsidR="00305570" w:rsidRDefault="00305570"/>
    <w:p w:rsidR="00305570" w:rsidRDefault="000C63AD">
      <w:r>
        <w:rPr>
          <w:rFonts w:hint="eastAsia"/>
          <w:noProof/>
        </w:rPr>
        <w:drawing>
          <wp:inline distT="0" distB="0" distL="114300" distR="114300">
            <wp:extent cx="5895975" cy="7861300"/>
            <wp:effectExtent l="0" t="0" r="9525" b="6350"/>
            <wp:docPr id="11" name="图片 11" descr="e63cd5dd4780ae47aaa3a96be601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63cd5dd4780ae47aaa3a96be601a27"/>
                    <pic:cNvPicPr>
                      <a:picLocks noChangeAspect="1"/>
                    </pic:cNvPicPr>
                  </pic:nvPicPr>
                  <pic:blipFill>
                    <a:blip r:embed="rId23" cstate="print"/>
                    <a:stretch>
                      <a:fillRect/>
                    </a:stretch>
                  </pic:blipFill>
                  <pic:spPr>
                    <a:xfrm>
                      <a:off x="0" y="0"/>
                      <a:ext cx="5895975" cy="7861300"/>
                    </a:xfrm>
                    <a:prstGeom prst="rect">
                      <a:avLst/>
                    </a:prstGeom>
                  </pic:spPr>
                </pic:pic>
              </a:graphicData>
            </a:graphic>
          </wp:inline>
        </w:drawing>
      </w:r>
      <w:bookmarkStart w:id="98" w:name="_Toc532281665"/>
      <w:bookmarkStart w:id="99" w:name="_Toc29462192"/>
      <w:bookmarkStart w:id="100" w:name="_Toc29462193"/>
      <w:bookmarkEnd w:id="91"/>
      <w:bookmarkEnd w:id="98"/>
      <w:bookmarkEnd w:id="99"/>
      <w:bookmarkEnd w:id="100"/>
    </w:p>
    <w:sectPr w:rsidR="00305570" w:rsidSect="00305570">
      <w:pgSz w:w="11906" w:h="16838"/>
      <w:pgMar w:top="1843" w:right="1134" w:bottom="1134" w:left="1134" w:header="851" w:footer="850" w:gutter="34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1BA" w:rsidRDefault="000321BA" w:rsidP="00305570">
      <w:r>
        <w:separator/>
      </w:r>
    </w:p>
  </w:endnote>
  <w:endnote w:type="continuationSeparator" w:id="0">
    <w:p w:rsidR="000321BA" w:rsidRDefault="000321BA" w:rsidP="00305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AD" w:rsidRDefault="000C63A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AD" w:rsidRDefault="000C63A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AD" w:rsidRDefault="000C63A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AD" w:rsidRDefault="000C63AD">
    <w:pPr>
      <w:pStyle w:val="a5"/>
    </w:pPr>
    <w:r>
      <w:pict>
        <v:shapetype id="_x0000_t202" coordsize="21600,21600" o:spt="202" path="m,l,21600r21600,l21600,xe">
          <v:stroke joinstyle="miter"/>
          <v:path gradientshapeok="t" o:connecttype="rect"/>
        </v:shapetype>
        <v:shape id="文本框 22" o:spid="_x0000_s2050" type="#_x0000_t202" style="position:absolute;margin-left:0;margin-top:0;width:4.55pt;height:10.35pt;z-index:251657216;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Pj8DSjcCAABhBAAADgAAAAAAAAABACAAAAAgAQAAZHJzL2Uyb0RvYy54&#10;bWxQSwUGAAAAAAYABgBZAQAAyQUAAAAA&#10;" filled="f" stroked="f" strokeweight=".5pt">
          <v:textbox style="mso-fit-shape-to-text:t" inset="0,0,0,0">
            <w:txbxContent>
              <w:p w:rsidR="000C63AD" w:rsidRDefault="000C63AD">
                <w:pPr>
                  <w:pStyle w:val="a5"/>
                </w:pPr>
                <w:fldSimple w:instr=" PAGE  \* MERGEFORMAT ">
                  <w:r w:rsidR="00DF5EFD">
                    <w:rPr>
                      <w:noProof/>
                    </w:rPr>
                    <w:t>1</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AD" w:rsidRDefault="000C63AD">
    <w:pPr>
      <w:pStyle w:val="a5"/>
      <w:jc w:val="center"/>
      <w:rPr>
        <w:rFonts w:ascii="Arial" w:hAnsi="Arial" w:cs="Arial"/>
      </w:rPr>
    </w:pPr>
    <w:r w:rsidRPr="00305570">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3.05pt;height:14.55pt;z-index:251658240;mso-position-horizontal:center;mso-position-horizontal-relative:margin" o:gfxdata="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WlAeu0wAAAAMBAAAPAAAAAAAAAAEAIAAAACIAAABkcnMvZG93bnJl&#10;di54bWxQSwECFAAUAAAACACHTuJAX865JckBAACIAwAADgAAAAAAAAABACAAAAAiAQAAZHJzL2Uy&#10;b0RvYy54bWxQSwUGAAAAAAYABgBZAQAAXQUAAAAA&#10;" filled="f" stroked="f" strokeweight=".5pt">
          <v:textbox inset="0,0,0,0">
            <w:txbxContent>
              <w:p w:rsidR="000C63AD" w:rsidRDefault="000C63AD">
                <w:pPr>
                  <w:pStyle w:val="a5"/>
                  <w:jc w:val="cente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DF5EFD" w:rsidRPr="00DF5EFD">
                  <w:rPr>
                    <w:rFonts w:ascii="Arial" w:hAnsi="Arial" w:cs="Arial"/>
                    <w:noProof/>
                    <w:lang w:val="zh-CN"/>
                  </w:rPr>
                  <w:t>12</w:t>
                </w:r>
                <w:r>
                  <w:rPr>
                    <w:rFonts w:ascii="Arial" w:hAnsi="Arial" w:cs="Arial"/>
                  </w:rPr>
                  <w:fldChar w:fldCharType="end"/>
                </w:r>
              </w:p>
            </w:txbxContent>
          </v:textbox>
          <w10:wrap anchorx="margin"/>
        </v:shape>
      </w:pict>
    </w:r>
  </w:p>
  <w:p w:rsidR="000C63AD" w:rsidRDefault="000C63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1BA" w:rsidRDefault="000321BA" w:rsidP="00305570">
      <w:r>
        <w:separator/>
      </w:r>
    </w:p>
  </w:footnote>
  <w:footnote w:type="continuationSeparator" w:id="0">
    <w:p w:rsidR="000321BA" w:rsidRDefault="000321BA" w:rsidP="00305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AD" w:rsidRDefault="000C63A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AD" w:rsidRDefault="000C63AD">
    <w:pPr>
      <w:pStyle w:val="a6"/>
      <w:rPr>
        <w:rFonts w:ascii="Arial" w:hAnsi="Arial" w:cs="Arial"/>
      </w:rPr>
    </w:pPr>
    <w:r>
      <w:rPr>
        <w:rFonts w:ascii="Arial" w:hAnsi="Arial" w:cs="Arial"/>
      </w:rPr>
      <w:t>20</w:t>
    </w:r>
    <w:r>
      <w:rPr>
        <w:rFonts w:ascii="Arial" w:hAnsi="Arial" w:cs="Arial" w:hint="eastAsia"/>
      </w:rPr>
      <w:t>21</w:t>
    </w:r>
    <w:r>
      <w:rPr>
        <w:rFonts w:ascii="Arial" w:hAnsi="宋体" w:cs="Arial"/>
      </w:rPr>
      <w:t>年</w:t>
    </w:r>
    <w:r>
      <w:rPr>
        <w:rFonts w:ascii="Arial" w:hAnsi="Arial" w:cs="Arial" w:hint="eastAsia"/>
      </w:rPr>
      <w:t>2</w:t>
    </w:r>
    <w:r>
      <w:rPr>
        <w:rFonts w:ascii="Arial" w:hAnsi="宋体" w:cs="Arial"/>
      </w:rPr>
      <w:t>月监管报告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AD" w:rsidRDefault="000C63A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F3D64"/>
    <w:rsid w:val="00003DA5"/>
    <w:rsid w:val="000321BA"/>
    <w:rsid w:val="00072E45"/>
    <w:rsid w:val="000C63AD"/>
    <w:rsid w:val="000F13B0"/>
    <w:rsid w:val="000F3136"/>
    <w:rsid w:val="00137CB8"/>
    <w:rsid w:val="00141834"/>
    <w:rsid w:val="00146F76"/>
    <w:rsid w:val="001B51D9"/>
    <w:rsid w:val="001E5C6C"/>
    <w:rsid w:val="0020048C"/>
    <w:rsid w:val="00230326"/>
    <w:rsid w:val="00234A65"/>
    <w:rsid w:val="00245A31"/>
    <w:rsid w:val="00251693"/>
    <w:rsid w:val="0027341D"/>
    <w:rsid w:val="002B1C32"/>
    <w:rsid w:val="002C14EA"/>
    <w:rsid w:val="002F5DE8"/>
    <w:rsid w:val="003050D4"/>
    <w:rsid w:val="00305570"/>
    <w:rsid w:val="00320BAA"/>
    <w:rsid w:val="00341A09"/>
    <w:rsid w:val="00351FE9"/>
    <w:rsid w:val="00352426"/>
    <w:rsid w:val="00377FBB"/>
    <w:rsid w:val="0041411B"/>
    <w:rsid w:val="00433A6A"/>
    <w:rsid w:val="004473F4"/>
    <w:rsid w:val="004505B2"/>
    <w:rsid w:val="0045458B"/>
    <w:rsid w:val="00476E86"/>
    <w:rsid w:val="004B02A0"/>
    <w:rsid w:val="004C1EE5"/>
    <w:rsid w:val="004D57CE"/>
    <w:rsid w:val="00504AF7"/>
    <w:rsid w:val="0052474F"/>
    <w:rsid w:val="00551186"/>
    <w:rsid w:val="00557ABA"/>
    <w:rsid w:val="006100C0"/>
    <w:rsid w:val="00641FE8"/>
    <w:rsid w:val="00660A55"/>
    <w:rsid w:val="00661817"/>
    <w:rsid w:val="006659E2"/>
    <w:rsid w:val="006807C3"/>
    <w:rsid w:val="00687652"/>
    <w:rsid w:val="00691428"/>
    <w:rsid w:val="006A09CD"/>
    <w:rsid w:val="006A4E77"/>
    <w:rsid w:val="006E6CA8"/>
    <w:rsid w:val="007051F7"/>
    <w:rsid w:val="00724E9B"/>
    <w:rsid w:val="00781E6E"/>
    <w:rsid w:val="007C1FDF"/>
    <w:rsid w:val="007E01CC"/>
    <w:rsid w:val="007E179A"/>
    <w:rsid w:val="00803CD0"/>
    <w:rsid w:val="0080611E"/>
    <w:rsid w:val="008218B1"/>
    <w:rsid w:val="0085286C"/>
    <w:rsid w:val="00892E59"/>
    <w:rsid w:val="008B109C"/>
    <w:rsid w:val="008D63CE"/>
    <w:rsid w:val="008E080E"/>
    <w:rsid w:val="009D58DF"/>
    <w:rsid w:val="00A56509"/>
    <w:rsid w:val="00A64826"/>
    <w:rsid w:val="00A97B44"/>
    <w:rsid w:val="00AC374D"/>
    <w:rsid w:val="00AF0ECE"/>
    <w:rsid w:val="00AF3F86"/>
    <w:rsid w:val="00AF40A2"/>
    <w:rsid w:val="00AF4D54"/>
    <w:rsid w:val="00B06FC5"/>
    <w:rsid w:val="00B10A1F"/>
    <w:rsid w:val="00B11EDD"/>
    <w:rsid w:val="00B42EBB"/>
    <w:rsid w:val="00B45C37"/>
    <w:rsid w:val="00BB76D4"/>
    <w:rsid w:val="00BC1313"/>
    <w:rsid w:val="00BE6E2A"/>
    <w:rsid w:val="00BE776B"/>
    <w:rsid w:val="00BF1CD2"/>
    <w:rsid w:val="00BF3D64"/>
    <w:rsid w:val="00C06538"/>
    <w:rsid w:val="00C2014A"/>
    <w:rsid w:val="00C22D30"/>
    <w:rsid w:val="00C454A8"/>
    <w:rsid w:val="00CA23FC"/>
    <w:rsid w:val="00CB7252"/>
    <w:rsid w:val="00D05496"/>
    <w:rsid w:val="00D47E8A"/>
    <w:rsid w:val="00D6043D"/>
    <w:rsid w:val="00D77E9E"/>
    <w:rsid w:val="00DB445E"/>
    <w:rsid w:val="00DC7CE5"/>
    <w:rsid w:val="00DD2AD8"/>
    <w:rsid w:val="00DD702D"/>
    <w:rsid w:val="00DF04F1"/>
    <w:rsid w:val="00DF5EFD"/>
    <w:rsid w:val="00E0022C"/>
    <w:rsid w:val="00E411E3"/>
    <w:rsid w:val="00F0334B"/>
    <w:rsid w:val="00F417F6"/>
    <w:rsid w:val="00F60556"/>
    <w:rsid w:val="00F74856"/>
    <w:rsid w:val="00F82F54"/>
    <w:rsid w:val="00FD68C6"/>
    <w:rsid w:val="01E62D15"/>
    <w:rsid w:val="02850D48"/>
    <w:rsid w:val="035910C8"/>
    <w:rsid w:val="04213F75"/>
    <w:rsid w:val="04EA5E0E"/>
    <w:rsid w:val="06740F45"/>
    <w:rsid w:val="07690A86"/>
    <w:rsid w:val="077762C7"/>
    <w:rsid w:val="09C513DF"/>
    <w:rsid w:val="0D3717B9"/>
    <w:rsid w:val="0E8378EE"/>
    <w:rsid w:val="0FCE09A3"/>
    <w:rsid w:val="10325B6B"/>
    <w:rsid w:val="14486350"/>
    <w:rsid w:val="14C52CCE"/>
    <w:rsid w:val="155F49B3"/>
    <w:rsid w:val="172811D2"/>
    <w:rsid w:val="18B10F50"/>
    <w:rsid w:val="18D87A17"/>
    <w:rsid w:val="19891CD2"/>
    <w:rsid w:val="1A414378"/>
    <w:rsid w:val="1A4B50C6"/>
    <w:rsid w:val="1A7E2DA3"/>
    <w:rsid w:val="1BD63378"/>
    <w:rsid w:val="21017E32"/>
    <w:rsid w:val="254237F2"/>
    <w:rsid w:val="25DC3A8E"/>
    <w:rsid w:val="2734081D"/>
    <w:rsid w:val="280518D7"/>
    <w:rsid w:val="286C6E5E"/>
    <w:rsid w:val="2A3624CD"/>
    <w:rsid w:val="2B1606ED"/>
    <w:rsid w:val="2D6B41EE"/>
    <w:rsid w:val="325D792F"/>
    <w:rsid w:val="33A22FD9"/>
    <w:rsid w:val="34C26092"/>
    <w:rsid w:val="36740CBC"/>
    <w:rsid w:val="379404D9"/>
    <w:rsid w:val="430B0D9F"/>
    <w:rsid w:val="46B33C30"/>
    <w:rsid w:val="46D73AB7"/>
    <w:rsid w:val="47B115EE"/>
    <w:rsid w:val="49777479"/>
    <w:rsid w:val="4C7827DC"/>
    <w:rsid w:val="4F4F7EB7"/>
    <w:rsid w:val="51DC0A02"/>
    <w:rsid w:val="51F92EF4"/>
    <w:rsid w:val="527F3A72"/>
    <w:rsid w:val="58CC76A8"/>
    <w:rsid w:val="58EB568E"/>
    <w:rsid w:val="59D40F82"/>
    <w:rsid w:val="5B9F7CC1"/>
    <w:rsid w:val="5BC07849"/>
    <w:rsid w:val="607715CF"/>
    <w:rsid w:val="62331608"/>
    <w:rsid w:val="62505385"/>
    <w:rsid w:val="63EC015C"/>
    <w:rsid w:val="69C61EA4"/>
    <w:rsid w:val="6C6F698F"/>
    <w:rsid w:val="6E78577E"/>
    <w:rsid w:val="6F5F1D07"/>
    <w:rsid w:val="787B1C5F"/>
    <w:rsid w:val="7B5B1533"/>
    <w:rsid w:val="7E7003D9"/>
    <w:rsid w:val="7FC87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semiHidden="0" w:uiPriority="0" w:unhideWhenUsed="0"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70"/>
    <w:pPr>
      <w:widowControl w:val="0"/>
      <w:jc w:val="both"/>
    </w:pPr>
    <w:rPr>
      <w:kern w:val="2"/>
      <w:sz w:val="21"/>
      <w:szCs w:val="24"/>
    </w:rPr>
  </w:style>
  <w:style w:type="paragraph" w:styleId="1">
    <w:name w:val="heading 1"/>
    <w:basedOn w:val="a"/>
    <w:next w:val="a"/>
    <w:link w:val="1Char"/>
    <w:qFormat/>
    <w:rsid w:val="00305570"/>
    <w:pPr>
      <w:spacing w:before="340" w:after="330" w:line="578" w:lineRule="auto"/>
      <w:outlineLvl w:val="0"/>
    </w:pPr>
    <w:rPr>
      <w:b/>
      <w:bCs/>
      <w:kern w:val="44"/>
      <w:sz w:val="44"/>
      <w:szCs w:val="44"/>
    </w:rPr>
  </w:style>
  <w:style w:type="paragraph" w:styleId="2">
    <w:name w:val="heading 2"/>
    <w:basedOn w:val="a"/>
    <w:next w:val="a"/>
    <w:link w:val="2Char"/>
    <w:qFormat/>
    <w:rsid w:val="00305570"/>
    <w:pPr>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05570"/>
    <w:pPr>
      <w:jc w:val="left"/>
    </w:pPr>
  </w:style>
  <w:style w:type="paragraph" w:styleId="a4">
    <w:name w:val="Balloon Text"/>
    <w:basedOn w:val="a"/>
    <w:link w:val="Char0"/>
    <w:qFormat/>
    <w:rsid w:val="00305570"/>
    <w:rPr>
      <w:sz w:val="18"/>
      <w:szCs w:val="18"/>
    </w:rPr>
  </w:style>
  <w:style w:type="paragraph" w:styleId="a5">
    <w:name w:val="footer"/>
    <w:basedOn w:val="a"/>
    <w:link w:val="Char1"/>
    <w:uiPriority w:val="99"/>
    <w:qFormat/>
    <w:rsid w:val="00305570"/>
    <w:pPr>
      <w:tabs>
        <w:tab w:val="center" w:pos="4153"/>
        <w:tab w:val="right" w:pos="8306"/>
      </w:tabs>
      <w:snapToGrid w:val="0"/>
      <w:jc w:val="left"/>
    </w:pPr>
    <w:rPr>
      <w:sz w:val="18"/>
      <w:szCs w:val="18"/>
    </w:rPr>
  </w:style>
  <w:style w:type="paragraph" w:styleId="a6">
    <w:name w:val="header"/>
    <w:basedOn w:val="a"/>
    <w:link w:val="Char2"/>
    <w:qFormat/>
    <w:rsid w:val="0030557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05570"/>
    <w:pPr>
      <w:widowControl/>
      <w:tabs>
        <w:tab w:val="right" w:leader="dot" w:pos="8302"/>
      </w:tabs>
      <w:spacing w:after="100" w:line="540" w:lineRule="exact"/>
      <w:jc w:val="left"/>
    </w:pPr>
    <w:rPr>
      <w:rFonts w:ascii="Calibri" w:hAnsi="Calibri"/>
      <w:kern w:val="0"/>
      <w:sz w:val="22"/>
      <w:szCs w:val="22"/>
    </w:rPr>
  </w:style>
  <w:style w:type="paragraph" w:styleId="20">
    <w:name w:val="toc 2"/>
    <w:basedOn w:val="a"/>
    <w:next w:val="a"/>
    <w:uiPriority w:val="39"/>
    <w:unhideWhenUsed/>
    <w:qFormat/>
    <w:rsid w:val="00305570"/>
    <w:pPr>
      <w:widowControl/>
      <w:tabs>
        <w:tab w:val="right" w:leader="dot" w:pos="8302"/>
      </w:tabs>
      <w:spacing w:after="100" w:line="300" w:lineRule="exact"/>
      <w:ind w:left="221"/>
      <w:jc w:val="left"/>
    </w:pPr>
    <w:rPr>
      <w:rFonts w:ascii="Calibri" w:hAnsi="Calibri"/>
      <w:kern w:val="0"/>
      <w:sz w:val="22"/>
      <w:szCs w:val="22"/>
    </w:rPr>
  </w:style>
  <w:style w:type="paragraph" w:styleId="a7">
    <w:name w:val="Normal (Web)"/>
    <w:basedOn w:val="a"/>
    <w:uiPriority w:val="99"/>
    <w:semiHidden/>
    <w:unhideWhenUsed/>
    <w:qFormat/>
    <w:rsid w:val="00305570"/>
    <w:pPr>
      <w:spacing w:beforeAutospacing="1" w:afterAutospacing="1"/>
      <w:jc w:val="left"/>
    </w:pPr>
    <w:rPr>
      <w:kern w:val="0"/>
      <w:sz w:val="24"/>
    </w:rPr>
  </w:style>
  <w:style w:type="paragraph" w:styleId="a8">
    <w:name w:val="annotation subject"/>
    <w:basedOn w:val="a3"/>
    <w:next w:val="a3"/>
    <w:link w:val="Char3"/>
    <w:uiPriority w:val="99"/>
    <w:semiHidden/>
    <w:unhideWhenUsed/>
    <w:qFormat/>
    <w:rsid w:val="00305570"/>
    <w:rPr>
      <w:b/>
      <w:bCs/>
    </w:rPr>
  </w:style>
  <w:style w:type="character" w:styleId="a9">
    <w:name w:val="Strong"/>
    <w:basedOn w:val="a0"/>
    <w:qFormat/>
    <w:rsid w:val="00305570"/>
    <w:rPr>
      <w:b/>
    </w:rPr>
  </w:style>
  <w:style w:type="character" w:styleId="aa">
    <w:name w:val="Hyperlink"/>
    <w:uiPriority w:val="99"/>
    <w:qFormat/>
    <w:rsid w:val="00305570"/>
    <w:rPr>
      <w:color w:val="0000FF"/>
      <w:u w:val="single"/>
    </w:rPr>
  </w:style>
  <w:style w:type="character" w:styleId="ab">
    <w:name w:val="annotation reference"/>
    <w:basedOn w:val="a0"/>
    <w:uiPriority w:val="99"/>
    <w:semiHidden/>
    <w:unhideWhenUsed/>
    <w:qFormat/>
    <w:rsid w:val="00305570"/>
    <w:rPr>
      <w:sz w:val="21"/>
      <w:szCs w:val="21"/>
    </w:rPr>
  </w:style>
  <w:style w:type="character" w:customStyle="1" w:styleId="1Char">
    <w:name w:val="标题 1 Char"/>
    <w:basedOn w:val="a0"/>
    <w:link w:val="1"/>
    <w:qFormat/>
    <w:rsid w:val="00305570"/>
    <w:rPr>
      <w:rFonts w:ascii="Times New Roman" w:eastAsia="宋体" w:hAnsi="Times New Roman" w:cs="Times New Roman"/>
      <w:b/>
      <w:bCs/>
      <w:kern w:val="44"/>
      <w:sz w:val="44"/>
      <w:szCs w:val="44"/>
    </w:rPr>
  </w:style>
  <w:style w:type="character" w:customStyle="1" w:styleId="2Char">
    <w:name w:val="标题 2 Char"/>
    <w:basedOn w:val="a0"/>
    <w:link w:val="2"/>
    <w:qFormat/>
    <w:rsid w:val="00305570"/>
    <w:rPr>
      <w:rFonts w:ascii="Arial" w:eastAsia="黑体" w:hAnsi="Arial" w:cs="Times New Roman"/>
      <w:b/>
      <w:bCs/>
      <w:sz w:val="32"/>
      <w:szCs w:val="32"/>
    </w:rPr>
  </w:style>
  <w:style w:type="character" w:customStyle="1" w:styleId="Char">
    <w:name w:val="批注文字 Char"/>
    <w:basedOn w:val="a0"/>
    <w:link w:val="a3"/>
    <w:qFormat/>
    <w:rsid w:val="00305570"/>
    <w:rPr>
      <w:rFonts w:ascii="Times New Roman" w:eastAsia="宋体" w:hAnsi="Times New Roman" w:cs="Times New Roman"/>
      <w:szCs w:val="24"/>
    </w:rPr>
  </w:style>
  <w:style w:type="character" w:customStyle="1" w:styleId="Char0">
    <w:name w:val="批注框文本 Char"/>
    <w:basedOn w:val="a0"/>
    <w:link w:val="a4"/>
    <w:qFormat/>
    <w:rsid w:val="00305570"/>
    <w:rPr>
      <w:rFonts w:ascii="Times New Roman" w:eastAsia="宋体" w:hAnsi="Times New Roman" w:cs="Times New Roman"/>
      <w:sz w:val="18"/>
      <w:szCs w:val="18"/>
    </w:rPr>
  </w:style>
  <w:style w:type="character" w:customStyle="1" w:styleId="Char1">
    <w:name w:val="页脚 Char"/>
    <w:basedOn w:val="a0"/>
    <w:link w:val="a5"/>
    <w:uiPriority w:val="99"/>
    <w:qFormat/>
    <w:rsid w:val="00305570"/>
    <w:rPr>
      <w:rFonts w:ascii="Times New Roman" w:eastAsia="宋体" w:hAnsi="Times New Roman" w:cs="Times New Roman"/>
      <w:sz w:val="18"/>
      <w:szCs w:val="18"/>
    </w:rPr>
  </w:style>
  <w:style w:type="character" w:customStyle="1" w:styleId="Char2">
    <w:name w:val="页眉 Char"/>
    <w:basedOn w:val="a0"/>
    <w:link w:val="a6"/>
    <w:qFormat/>
    <w:rsid w:val="00305570"/>
    <w:rPr>
      <w:rFonts w:ascii="Times New Roman" w:eastAsia="宋体" w:hAnsi="Times New Roman" w:cs="Times New Roman"/>
      <w:sz w:val="18"/>
      <w:szCs w:val="18"/>
    </w:rPr>
  </w:style>
  <w:style w:type="character" w:customStyle="1" w:styleId="Char3">
    <w:name w:val="批注主题 Char"/>
    <w:basedOn w:val="Char"/>
    <w:link w:val="a8"/>
    <w:uiPriority w:val="99"/>
    <w:semiHidden/>
    <w:qFormat/>
    <w:rsid w:val="00305570"/>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73603-932A-4A8A-A960-EFB1FD7B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臧一行</cp:lastModifiedBy>
  <cp:revision>10</cp:revision>
  <dcterms:created xsi:type="dcterms:W3CDTF">2021-01-11T05:55:00Z</dcterms:created>
  <dcterms:modified xsi:type="dcterms:W3CDTF">2021-03-08T03:18:00Z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