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Arial" w:hAnsi="Arial" w:cs="Arial" w:eastAsiaTheme="minorEastAsia"/>
          <w:b/>
          <w:sz w:val="36"/>
        </w:rPr>
      </w:pPr>
      <w:r>
        <w:rPr>
          <w:rFonts w:hint="eastAsia" w:ascii="Arial" w:hAnsi="Arial" w:cs="Arial" w:eastAsiaTheme="minorEastAsia"/>
          <w:b/>
          <w:sz w:val="36"/>
        </w:rPr>
        <w:t xml:space="preserve"> </w:t>
      </w: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p>
    <w:p>
      <w:pPr>
        <w:spacing w:line="480" w:lineRule="auto"/>
        <w:jc w:val="center"/>
        <w:rPr>
          <w:rFonts w:ascii="Arial" w:hAnsi="Arial" w:cs="Arial" w:eastAsiaTheme="minorEastAsia"/>
          <w:b/>
          <w:sz w:val="36"/>
        </w:rPr>
      </w:pPr>
      <w:bookmarkStart w:id="114" w:name="_GoBack"/>
      <w:bookmarkEnd w:id="114"/>
    </w:p>
    <w:p>
      <w:pPr>
        <w:spacing w:line="480" w:lineRule="auto"/>
        <w:rPr>
          <w:rFonts w:ascii="Arial" w:hAnsi="Arial" w:cs="Arial" w:eastAsiaTheme="minorEastAsia"/>
          <w:b/>
          <w:sz w:val="36"/>
        </w:rPr>
      </w:pPr>
    </w:p>
    <w:p>
      <w:pPr>
        <w:spacing w:line="480" w:lineRule="auto"/>
        <w:rPr>
          <w:rFonts w:ascii="Arial" w:hAnsi="Arial" w:cs="Arial" w:eastAsiaTheme="minorEastAsia"/>
          <w:b/>
          <w:sz w:val="36"/>
        </w:rPr>
      </w:pPr>
    </w:p>
    <w:p>
      <w:pPr>
        <w:spacing w:line="480" w:lineRule="auto"/>
        <w:jc w:val="center"/>
        <w:rPr>
          <w:rFonts w:ascii="Arial" w:hAnsi="Arial" w:cs="Arial" w:eastAsiaTheme="minorEastAsia"/>
          <w:b/>
          <w:bCs/>
          <w:sz w:val="36"/>
          <w:szCs w:val="36"/>
        </w:rPr>
      </w:pPr>
      <w:r>
        <w:rPr>
          <w:rFonts w:ascii="Arial" w:hAnsi="Arial" w:cs="Arial" w:eastAsiaTheme="minorEastAsia"/>
          <w:b/>
          <w:bCs/>
          <w:color w:val="000000"/>
          <w:sz w:val="36"/>
          <w:szCs w:val="36"/>
        </w:rPr>
        <w:t>中国民生信托-至信939号花园物业集合资金信托计划</w:t>
      </w:r>
    </w:p>
    <w:p>
      <w:pPr>
        <w:spacing w:line="480" w:lineRule="auto"/>
        <w:jc w:val="center"/>
        <w:rPr>
          <w:rFonts w:ascii="Arial" w:hAnsi="Arial" w:cs="Arial" w:eastAsiaTheme="minorEastAsia"/>
          <w:b/>
          <w:sz w:val="36"/>
        </w:rPr>
      </w:pPr>
      <w:r>
        <w:rPr>
          <w:rFonts w:ascii="Arial" w:hAnsi="Arial" w:cs="Arial" w:eastAsiaTheme="minorEastAsia"/>
          <w:b/>
          <w:sz w:val="36"/>
        </w:rPr>
        <w:t>20</w:t>
      </w:r>
      <w:r>
        <w:rPr>
          <w:rFonts w:hint="eastAsia" w:ascii="Arial" w:hAnsi="Arial" w:cs="Arial" w:eastAsiaTheme="minorEastAsia"/>
          <w:b/>
          <w:sz w:val="36"/>
        </w:rPr>
        <w:t>21</w:t>
      </w:r>
      <w:r>
        <w:rPr>
          <w:rFonts w:ascii="Arial" w:hAnsi="Arial" w:cs="Arial" w:eastAsiaTheme="minorEastAsia"/>
          <w:b/>
          <w:sz w:val="36"/>
        </w:rPr>
        <w:t>年</w:t>
      </w:r>
      <w:r>
        <w:rPr>
          <w:rFonts w:hint="eastAsia" w:ascii="Arial" w:hAnsi="Arial" w:cs="Arial" w:eastAsiaTheme="minorEastAsia"/>
          <w:b/>
          <w:sz w:val="36"/>
        </w:rPr>
        <w:t>5月</w:t>
      </w:r>
      <w:r>
        <w:rPr>
          <w:rFonts w:ascii="Arial" w:hAnsi="Arial" w:cs="Arial" w:eastAsiaTheme="minorEastAsia"/>
          <w:b/>
          <w:sz w:val="36"/>
        </w:rPr>
        <w:t>监管报告</w:t>
      </w:r>
    </w:p>
    <w:p>
      <w:pPr>
        <w:spacing w:line="480" w:lineRule="auto"/>
        <w:rPr>
          <w:rFonts w:ascii="Arial" w:hAnsi="Arial" w:cs="Arial" w:eastAsiaTheme="minorEastAsia"/>
          <w:b/>
          <w:color w:val="000000"/>
        </w:rPr>
      </w:pPr>
    </w:p>
    <w:p>
      <w:pPr>
        <w:spacing w:line="480" w:lineRule="auto"/>
        <w:rPr>
          <w:rFonts w:ascii="Arial" w:hAnsi="Arial" w:cs="Arial" w:eastAsiaTheme="minorEastAsia"/>
          <w:b/>
          <w:color w:val="000000"/>
        </w:rPr>
      </w:pPr>
    </w:p>
    <w:p>
      <w:pPr>
        <w:spacing w:line="480" w:lineRule="auto"/>
        <w:rPr>
          <w:rFonts w:ascii="Arial" w:hAnsi="Arial" w:cs="Arial" w:eastAsiaTheme="minorEastAsia"/>
          <w:b/>
          <w:color w:val="000000"/>
        </w:rPr>
      </w:pPr>
    </w:p>
    <w:p>
      <w:pPr>
        <w:spacing w:line="480" w:lineRule="auto"/>
        <w:rPr>
          <w:rFonts w:ascii="Arial" w:hAnsi="Arial" w:cs="Arial" w:eastAsiaTheme="minorEastAsia"/>
          <w:b/>
          <w:color w:val="FF0000"/>
        </w:rPr>
      </w:pPr>
    </w:p>
    <w:p>
      <w:pPr>
        <w:spacing w:line="480" w:lineRule="auto"/>
        <w:rPr>
          <w:rFonts w:ascii="Arial" w:hAnsi="Arial" w:cs="Arial" w:eastAsiaTheme="minorEastAsia"/>
          <w:b/>
          <w:color w:val="000000"/>
        </w:rPr>
      </w:pPr>
    </w:p>
    <w:p>
      <w:pPr>
        <w:spacing w:line="480" w:lineRule="auto"/>
        <w:rPr>
          <w:rFonts w:ascii="Arial" w:hAnsi="Arial" w:cs="Arial" w:eastAsiaTheme="minorEastAsia"/>
          <w:b/>
          <w:color w:val="000000"/>
          <w:szCs w:val="28"/>
        </w:rPr>
      </w:pPr>
      <w:r>
        <w:rPr>
          <w:rFonts w:ascii="Arial" w:hAnsi="Arial" w:cs="Arial" w:eastAsiaTheme="minorEastAsia"/>
          <w:b/>
          <w:color w:val="000000"/>
          <w:szCs w:val="28"/>
        </w:rPr>
        <w:t>项目名称：中国民生信托-至信939号花园物业集合资金信托计划项目</w:t>
      </w:r>
    </w:p>
    <w:p>
      <w:pPr>
        <w:spacing w:line="480" w:lineRule="auto"/>
        <w:rPr>
          <w:rFonts w:ascii="Arial" w:hAnsi="Arial" w:cs="Arial" w:eastAsiaTheme="minorEastAsia"/>
          <w:b/>
          <w:color w:val="000000"/>
          <w:szCs w:val="28"/>
        </w:rPr>
      </w:pPr>
      <w:r>
        <w:rPr>
          <w:rFonts w:ascii="Arial" w:hAnsi="Arial" w:cs="Arial" w:eastAsiaTheme="minorEastAsia"/>
          <w:b/>
          <w:color w:val="000000"/>
          <w:szCs w:val="28"/>
        </w:rPr>
        <w:t>委托方：中国民生信托有限公司</w:t>
      </w:r>
    </w:p>
    <w:p>
      <w:pPr>
        <w:spacing w:line="480" w:lineRule="auto"/>
        <w:rPr>
          <w:rFonts w:ascii="Arial" w:hAnsi="Arial" w:cs="Arial" w:eastAsiaTheme="minorEastAsia"/>
          <w:b/>
          <w:color w:val="000000"/>
          <w:szCs w:val="28"/>
        </w:rPr>
      </w:pPr>
      <w:r>
        <w:rPr>
          <w:rFonts w:ascii="Arial" w:hAnsi="Arial" w:cs="Arial" w:eastAsiaTheme="minorEastAsia"/>
          <w:b/>
          <w:color w:val="000000"/>
          <w:szCs w:val="28"/>
        </w:rPr>
        <w:t>受托方：北京康信君安资产管理有限公司</w:t>
      </w:r>
    </w:p>
    <w:p>
      <w:pPr>
        <w:spacing w:line="480" w:lineRule="auto"/>
        <w:rPr>
          <w:rFonts w:ascii="Arial" w:hAnsi="Arial" w:cs="Arial" w:eastAsiaTheme="minorEastAsia"/>
          <w:b/>
          <w:color w:val="000000"/>
          <w:szCs w:val="28"/>
        </w:rPr>
      </w:pPr>
      <w:r>
        <w:rPr>
          <w:rFonts w:ascii="Arial" w:hAnsi="Arial" w:cs="Arial" w:eastAsiaTheme="minorEastAsia"/>
          <w:b/>
          <w:color w:val="000000"/>
          <w:szCs w:val="28"/>
        </w:rPr>
        <w:t>监管人员：原佳乐</w:t>
      </w:r>
    </w:p>
    <w:p>
      <w:pPr>
        <w:spacing w:line="480" w:lineRule="auto"/>
        <w:rPr>
          <w:rFonts w:ascii="Arial" w:hAnsi="Arial" w:cs="Arial" w:eastAsiaTheme="minorEastAsia"/>
          <w:b/>
          <w:sz w:val="28"/>
          <w:szCs w:val="28"/>
        </w:rPr>
        <w:sectPr>
          <w:headerReference r:id="rId3" w:type="default"/>
          <w:pgSz w:w="11906" w:h="16838"/>
          <w:pgMar w:top="1843" w:right="1134" w:bottom="1134" w:left="1134" w:header="851" w:footer="851" w:gutter="340"/>
          <w:pgNumType w:fmt="numberInDash" w:start="1"/>
          <w:cols w:space="720" w:num="1"/>
          <w:titlePg/>
          <w:docGrid w:type="lines" w:linePitch="312" w:charSpace="0"/>
        </w:sectPr>
      </w:pPr>
      <w:r>
        <w:rPr>
          <w:rFonts w:ascii="Arial" w:hAnsi="Arial" w:cs="Arial" w:eastAsiaTheme="minorEastAsia"/>
          <w:b/>
          <w:szCs w:val="28"/>
        </w:rPr>
        <w:t>日期：二零二一年</w:t>
      </w:r>
      <w:r>
        <w:rPr>
          <w:rFonts w:hint="eastAsia" w:ascii="Arial" w:hAnsi="Arial" w:cs="Arial" w:eastAsiaTheme="minorEastAsia"/>
          <w:b/>
          <w:szCs w:val="28"/>
        </w:rPr>
        <w:t>六</w:t>
      </w:r>
      <w:r>
        <w:rPr>
          <w:rFonts w:ascii="Arial" w:hAnsi="Arial" w:cs="Arial" w:eastAsiaTheme="minorEastAsia"/>
          <w:b/>
          <w:szCs w:val="28"/>
        </w:rPr>
        <w:t>月</w:t>
      </w:r>
      <w:r>
        <w:rPr>
          <w:rFonts w:hint="eastAsia" w:ascii="Arial" w:hAnsi="Arial" w:cs="Arial" w:eastAsiaTheme="minorEastAsia"/>
          <w:b/>
          <w:szCs w:val="28"/>
        </w:rPr>
        <w:t>十</w:t>
      </w:r>
      <w:r>
        <w:rPr>
          <w:rFonts w:ascii="Arial" w:hAnsi="Arial" w:cs="Arial" w:eastAsiaTheme="minorEastAsia"/>
          <w:b/>
          <w:szCs w:val="28"/>
        </w:rPr>
        <w:t>日</w:t>
      </w:r>
    </w:p>
    <w:sdt>
      <w:sdtPr>
        <w:rPr>
          <w:rFonts w:ascii="Arial" w:hAnsi="Arial" w:cs="Arial" w:eastAsiaTheme="minorEastAsia"/>
          <w:sz w:val="22"/>
          <w:szCs w:val="22"/>
        </w:rPr>
        <w:id w:val="147466178"/>
      </w:sdtPr>
      <w:sdtEndPr>
        <w:rPr>
          <w:rFonts w:ascii="Arial" w:hAnsi="Arial" w:cs="Arial" w:eastAsiaTheme="minorEastAsia"/>
          <w:b/>
          <w:color w:val="000000"/>
          <w:sz w:val="22"/>
          <w:szCs w:val="21"/>
        </w:rPr>
      </w:sdtEndPr>
      <w:sdtContent>
        <w:p>
          <w:pPr>
            <w:jc w:val="center"/>
            <w:rPr>
              <w:rFonts w:ascii="Arial" w:hAnsi="Arial" w:cs="Arial" w:eastAsiaTheme="minorEastAsia"/>
              <w:b/>
              <w:bCs/>
              <w:sz w:val="28"/>
              <w:szCs w:val="28"/>
            </w:rPr>
          </w:pPr>
          <w:r>
            <w:rPr>
              <w:rFonts w:ascii="Arial" w:hAnsi="Arial" w:cs="Arial" w:eastAsiaTheme="minorEastAsia"/>
              <w:b/>
              <w:bCs/>
              <w:sz w:val="28"/>
              <w:szCs w:val="28"/>
            </w:rPr>
            <w:t>目  录</w:t>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 w:val="21"/>
              <w:szCs w:val="21"/>
              <w14:textFill>
                <w14:solidFill>
                  <w14:schemeClr w14:val="tx1"/>
                </w14:solidFill>
              </w14:textFill>
            </w:rPr>
            <w:fldChar w:fldCharType="begin"/>
          </w:r>
          <w:r>
            <w:rPr>
              <w:rFonts w:ascii="Arial Regular" w:hAnsi="Arial Regular" w:cs="Arial Regular" w:eastAsiaTheme="minorEastAsia"/>
              <w:color w:val="000000" w:themeColor="text1"/>
              <w:sz w:val="21"/>
              <w:szCs w:val="21"/>
              <w14:textFill>
                <w14:solidFill>
                  <w14:schemeClr w14:val="tx1"/>
                </w14:solidFill>
              </w14:textFill>
            </w:rPr>
            <w:instrText xml:space="preserve">TOC \o "1-2" \h \u </w:instrText>
          </w:r>
          <w:r>
            <w:rPr>
              <w:rFonts w:ascii="Arial Regular" w:hAnsi="Arial Regular" w:cs="Arial Regular" w:eastAsiaTheme="minorEastAsia"/>
              <w:color w:val="000000" w:themeColor="text1"/>
              <w:sz w:val="21"/>
              <w:szCs w:val="21"/>
              <w14:textFill>
                <w14:solidFill>
                  <w14:schemeClr w14:val="tx1"/>
                </w14:solidFill>
              </w14:textFill>
            </w:rPr>
            <w:fldChar w:fldCharType="separate"/>
          </w: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_Toc369826440 </w:instrText>
          </w:r>
          <w:r>
            <w:rPr>
              <w:rFonts w:ascii="Arial Regular" w:hAnsi="Arial Regular" w:cs="Arial Regular" w:eastAsiaTheme="minorEastAsia"/>
              <w:szCs w:val="21"/>
            </w:rPr>
            <w:fldChar w:fldCharType="separate"/>
          </w:r>
          <w:r>
            <w:rPr>
              <w:rFonts w:cs="Arial" w:eastAsiaTheme="minorEastAsia"/>
              <w:szCs w:val="24"/>
            </w:rPr>
            <w:t>1项目基本情况</w:t>
          </w:r>
          <w:r>
            <w:tab/>
          </w:r>
          <w:r>
            <w:fldChar w:fldCharType="begin"/>
          </w:r>
          <w:r>
            <w:instrText xml:space="preserve"> PAGEREF _Toc369826440 </w:instrText>
          </w:r>
          <w:r>
            <w:fldChar w:fldCharType="separate"/>
          </w:r>
          <w:r>
            <w:t>2</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_Toc855302662 </w:instrText>
          </w:r>
          <w:r>
            <w:rPr>
              <w:rFonts w:ascii="Arial Regular" w:hAnsi="Arial Regular" w:cs="Arial Regular" w:eastAsiaTheme="minorEastAsia"/>
              <w:szCs w:val="21"/>
            </w:rPr>
            <w:fldChar w:fldCharType="separate"/>
          </w:r>
          <w:r>
            <w:rPr>
              <w:rFonts w:cs="Arial" w:eastAsiaTheme="minorEastAsia"/>
              <w:szCs w:val="24"/>
            </w:rPr>
            <w:t>2重大事件披露</w:t>
          </w:r>
          <w:r>
            <w:tab/>
          </w:r>
          <w:r>
            <w:fldChar w:fldCharType="begin"/>
          </w:r>
          <w:r>
            <w:instrText xml:space="preserve"> PAGEREF _Toc855302662 </w:instrText>
          </w:r>
          <w:r>
            <w:fldChar w:fldCharType="separate"/>
          </w:r>
          <w:r>
            <w:t>3</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_Toc1963790863 </w:instrText>
          </w:r>
          <w:r>
            <w:rPr>
              <w:rFonts w:ascii="Arial Regular" w:hAnsi="Arial Regular" w:cs="Arial Regular" w:eastAsiaTheme="minorEastAsia"/>
              <w:szCs w:val="21"/>
            </w:rPr>
            <w:fldChar w:fldCharType="separate"/>
          </w:r>
          <w:r>
            <w:rPr>
              <w:rFonts w:cs="Arial" w:eastAsiaTheme="minorEastAsia"/>
              <w:szCs w:val="24"/>
            </w:rPr>
            <w:t>3项目五证办理及施工进度情况</w:t>
          </w:r>
          <w:r>
            <w:tab/>
          </w:r>
          <w:r>
            <w:fldChar w:fldCharType="begin"/>
          </w:r>
          <w:r>
            <w:instrText xml:space="preserve"> PAGEREF _Toc1963790863 </w:instrText>
          </w:r>
          <w:r>
            <w:fldChar w:fldCharType="separate"/>
          </w:r>
          <w:r>
            <w:t>3</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_Toc756863698 </w:instrText>
          </w:r>
          <w:r>
            <w:rPr>
              <w:rFonts w:ascii="Arial Regular" w:hAnsi="Arial Regular" w:cs="Arial Regular" w:eastAsiaTheme="minorEastAsia"/>
              <w:szCs w:val="21"/>
            </w:rPr>
            <w:fldChar w:fldCharType="separate"/>
          </w:r>
          <w:r>
            <w:rPr>
              <w:rFonts w:cs="Arial" w:eastAsiaTheme="minorEastAsia"/>
              <w:szCs w:val="24"/>
            </w:rPr>
            <w:t>3.1项目五证办理情况</w:t>
          </w:r>
          <w:r>
            <w:tab/>
          </w:r>
          <w:r>
            <w:fldChar w:fldCharType="begin"/>
          </w:r>
          <w:r>
            <w:instrText xml:space="preserve"> PAGEREF _Toc756863698 </w:instrText>
          </w:r>
          <w:r>
            <w:fldChar w:fldCharType="separate"/>
          </w:r>
          <w:r>
            <w:t>3</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_Toc1062531105 </w:instrText>
          </w:r>
          <w:r>
            <w:rPr>
              <w:rFonts w:ascii="Arial Regular" w:hAnsi="Arial Regular" w:cs="Arial Regular" w:eastAsiaTheme="minorEastAsia"/>
              <w:szCs w:val="21"/>
            </w:rPr>
            <w:fldChar w:fldCharType="separate"/>
          </w:r>
          <w:r>
            <w:rPr>
              <w:rFonts w:cs="Arial" w:eastAsiaTheme="minorEastAsia"/>
              <w:szCs w:val="24"/>
            </w:rPr>
            <w:t>3.2项目</w:t>
          </w:r>
          <w:r>
            <w:rPr>
              <w:rFonts w:hint="eastAsia" w:cs="Arial" w:eastAsiaTheme="minorEastAsia"/>
              <w:szCs w:val="24"/>
            </w:rPr>
            <w:t>2021</w:t>
          </w:r>
          <w:r>
            <w:rPr>
              <w:rFonts w:cs="Arial" w:eastAsiaTheme="minorEastAsia"/>
              <w:szCs w:val="24"/>
            </w:rPr>
            <w:t>年</w:t>
          </w:r>
          <w:r>
            <w:rPr>
              <w:rFonts w:hint="eastAsia" w:cs="Arial" w:eastAsiaTheme="minorEastAsia"/>
              <w:szCs w:val="24"/>
            </w:rPr>
            <w:t>5月</w:t>
          </w:r>
          <w:r>
            <w:rPr>
              <w:rFonts w:cs="Arial" w:eastAsiaTheme="minorEastAsia"/>
              <w:szCs w:val="24"/>
            </w:rPr>
            <w:t>施工进度情况</w:t>
          </w:r>
          <w:r>
            <w:tab/>
          </w:r>
          <w:r>
            <w:fldChar w:fldCharType="begin"/>
          </w:r>
          <w:r>
            <w:instrText xml:space="preserve"> PAGEREF _Toc1062531105 </w:instrText>
          </w:r>
          <w:r>
            <w:fldChar w:fldCharType="separate"/>
          </w:r>
          <w:r>
            <w:t>4</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_Toc1633756930 </w:instrText>
          </w:r>
          <w:r>
            <w:rPr>
              <w:rFonts w:ascii="Arial Regular" w:hAnsi="Arial Regular" w:cs="Arial Regular" w:eastAsiaTheme="minorEastAsia"/>
              <w:szCs w:val="21"/>
            </w:rPr>
            <w:fldChar w:fldCharType="separate"/>
          </w:r>
          <w:r>
            <w:rPr>
              <w:rFonts w:cs="Arial" w:eastAsiaTheme="minorEastAsia"/>
            </w:rPr>
            <w:t>4印鉴、证照使用情况</w:t>
          </w:r>
          <w:r>
            <w:tab/>
          </w:r>
          <w:r>
            <w:fldChar w:fldCharType="begin"/>
          </w:r>
          <w:r>
            <w:instrText xml:space="preserve"> PAGEREF _Toc1633756930 </w:instrText>
          </w:r>
          <w:r>
            <w:fldChar w:fldCharType="separate"/>
          </w:r>
          <w:r>
            <w:t>4</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_Toc826811968 </w:instrText>
          </w:r>
          <w:r>
            <w:rPr>
              <w:rFonts w:ascii="Arial Regular" w:hAnsi="Arial Regular" w:cs="Arial Regular" w:eastAsiaTheme="minorEastAsia"/>
              <w:szCs w:val="21"/>
            </w:rPr>
            <w:fldChar w:fldCharType="separate"/>
          </w:r>
          <w:r>
            <w:rPr>
              <w:rFonts w:cs="Arial" w:eastAsiaTheme="minorEastAsia"/>
              <w:szCs w:val="24"/>
            </w:rPr>
            <w:t>4.1证照章使用情况</w:t>
          </w:r>
          <w:r>
            <w:tab/>
          </w:r>
          <w:r>
            <w:fldChar w:fldCharType="begin"/>
          </w:r>
          <w:r>
            <w:instrText xml:space="preserve"> PAGEREF _Toc826811968 </w:instrText>
          </w:r>
          <w:r>
            <w:fldChar w:fldCharType="separate"/>
          </w:r>
          <w:r>
            <w:t>5</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_Toc2009550086 </w:instrText>
          </w:r>
          <w:r>
            <w:rPr>
              <w:rFonts w:ascii="Arial Regular" w:hAnsi="Arial Regular" w:cs="Arial Regular" w:eastAsiaTheme="minorEastAsia"/>
              <w:szCs w:val="21"/>
            </w:rPr>
            <w:fldChar w:fldCharType="separate"/>
          </w:r>
          <w:r>
            <w:rPr>
              <w:rFonts w:cs="Arial" w:eastAsiaTheme="minorEastAsia"/>
              <w:szCs w:val="24"/>
            </w:rPr>
            <w:t>4.2证照章外出使用情况</w:t>
          </w:r>
          <w:r>
            <w:tab/>
          </w:r>
          <w:r>
            <w:fldChar w:fldCharType="begin"/>
          </w:r>
          <w:r>
            <w:instrText xml:space="preserve"> PAGEREF _Toc2009550086 </w:instrText>
          </w:r>
          <w:r>
            <w:fldChar w:fldCharType="separate"/>
          </w:r>
          <w:r>
            <w:t>6</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_Toc1032979033 </w:instrText>
          </w:r>
          <w:r>
            <w:rPr>
              <w:rFonts w:ascii="Arial Regular" w:hAnsi="Arial Regular" w:cs="Arial Regular" w:eastAsiaTheme="minorEastAsia"/>
              <w:szCs w:val="21"/>
            </w:rPr>
            <w:fldChar w:fldCharType="separate"/>
          </w:r>
          <w:r>
            <w:rPr>
              <w:rFonts w:cs="Arial" w:eastAsiaTheme="minorEastAsia"/>
            </w:rPr>
            <w:t>5合同签订情况</w:t>
          </w:r>
          <w:r>
            <w:tab/>
          </w:r>
          <w:r>
            <w:fldChar w:fldCharType="begin"/>
          </w:r>
          <w:r>
            <w:instrText xml:space="preserve"> PAGEREF _Toc1032979033 </w:instrText>
          </w:r>
          <w:r>
            <w:fldChar w:fldCharType="separate"/>
          </w:r>
          <w:r>
            <w:t>6</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_Toc1020805283 </w:instrText>
          </w:r>
          <w:r>
            <w:rPr>
              <w:rFonts w:ascii="Arial Regular" w:hAnsi="Arial Regular" w:cs="Arial Regular" w:eastAsiaTheme="minorEastAsia"/>
              <w:szCs w:val="21"/>
            </w:rPr>
            <w:fldChar w:fldCharType="separate"/>
          </w:r>
          <w:r>
            <w:rPr>
              <w:rFonts w:cs="Arial" w:eastAsiaTheme="minorEastAsia"/>
            </w:rPr>
            <w:t>6项目销售情况</w:t>
          </w:r>
          <w:r>
            <w:tab/>
          </w:r>
          <w:r>
            <w:fldChar w:fldCharType="begin"/>
          </w:r>
          <w:r>
            <w:instrText xml:space="preserve"> PAGEREF _Toc1020805283 </w:instrText>
          </w:r>
          <w:r>
            <w:fldChar w:fldCharType="separate"/>
          </w:r>
          <w:r>
            <w:t>7</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_Toc427535498 </w:instrText>
          </w:r>
          <w:r>
            <w:rPr>
              <w:rFonts w:ascii="Arial Regular" w:hAnsi="Arial Regular" w:cs="Arial Regular" w:eastAsiaTheme="minorEastAsia"/>
              <w:szCs w:val="21"/>
            </w:rPr>
            <w:fldChar w:fldCharType="separate"/>
          </w:r>
          <w:r>
            <w:rPr>
              <w:rFonts w:cs="Arial" w:eastAsiaTheme="minorEastAsia"/>
            </w:rPr>
            <w:t>7资金情况</w:t>
          </w:r>
          <w:r>
            <w:tab/>
          </w:r>
          <w:r>
            <w:fldChar w:fldCharType="begin"/>
          </w:r>
          <w:r>
            <w:instrText xml:space="preserve"> PAGEREF _Toc427535498 </w:instrText>
          </w:r>
          <w:r>
            <w:fldChar w:fldCharType="separate"/>
          </w:r>
          <w:r>
            <w:t>7</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_Toc108832024 </w:instrText>
          </w:r>
          <w:r>
            <w:rPr>
              <w:rFonts w:ascii="Arial Regular" w:hAnsi="Arial Regular" w:cs="Arial Regular" w:eastAsiaTheme="minorEastAsia"/>
              <w:szCs w:val="21"/>
            </w:rPr>
            <w:fldChar w:fldCharType="separate"/>
          </w:r>
          <w:r>
            <w:rPr>
              <w:rFonts w:cs="Arial" w:eastAsiaTheme="minorEastAsia"/>
              <w:szCs w:val="24"/>
            </w:rPr>
            <w:t>7.1资金流出情况</w:t>
          </w:r>
          <w:r>
            <w:tab/>
          </w:r>
          <w:r>
            <w:fldChar w:fldCharType="begin"/>
          </w:r>
          <w:r>
            <w:instrText xml:space="preserve"> PAGEREF _Toc108832024 </w:instrText>
          </w:r>
          <w:r>
            <w:fldChar w:fldCharType="separate"/>
          </w:r>
          <w:r>
            <w:t>7</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_Toc1631243771 </w:instrText>
          </w:r>
          <w:r>
            <w:rPr>
              <w:rFonts w:ascii="Arial Regular" w:hAnsi="Arial Regular" w:cs="Arial Regular" w:eastAsiaTheme="minorEastAsia"/>
              <w:szCs w:val="21"/>
            </w:rPr>
            <w:fldChar w:fldCharType="separate"/>
          </w:r>
          <w:r>
            <w:rPr>
              <w:rFonts w:cs="Arial" w:eastAsiaTheme="minorEastAsia"/>
              <w:szCs w:val="24"/>
            </w:rPr>
            <w:t>7.2资金流入情况</w:t>
          </w:r>
          <w:r>
            <w:tab/>
          </w:r>
          <w:r>
            <w:fldChar w:fldCharType="begin"/>
          </w:r>
          <w:r>
            <w:instrText xml:space="preserve"> PAGEREF _Toc1631243771 </w:instrText>
          </w:r>
          <w:r>
            <w:fldChar w:fldCharType="separate"/>
          </w:r>
          <w:r>
            <w:t>9</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10"/>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_Toc1537821595 </w:instrText>
          </w:r>
          <w:r>
            <w:rPr>
              <w:rFonts w:ascii="Arial Regular" w:hAnsi="Arial Regular" w:cs="Arial Regular" w:eastAsiaTheme="minorEastAsia"/>
              <w:szCs w:val="21"/>
            </w:rPr>
            <w:fldChar w:fldCharType="separate"/>
          </w:r>
          <w:r>
            <w:rPr>
              <w:rFonts w:cs="Arial" w:eastAsiaTheme="minorEastAsia"/>
              <w:szCs w:val="24"/>
            </w:rPr>
            <w:t>7.3账户余额</w:t>
          </w:r>
          <w:r>
            <w:tab/>
          </w:r>
          <w:r>
            <w:fldChar w:fldCharType="begin"/>
          </w:r>
          <w:r>
            <w:instrText xml:space="preserve"> PAGEREF _Toc1537821595 </w:instrText>
          </w:r>
          <w:r>
            <w:fldChar w:fldCharType="separate"/>
          </w:r>
          <w:r>
            <w:t>9</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tabs>
              <w:tab w:val="right" w:leader="dot" w:pos="8306"/>
              <w:tab w:val="clear" w:pos="8302"/>
            </w:tabs>
            <w:spacing w:beforeLines="0" w:afterLines="0" w:line="360" w:lineRule="auto"/>
          </w:pPr>
          <w:r>
            <w:rPr>
              <w:rFonts w:ascii="Arial Regular" w:hAnsi="Arial Regular" w:cs="Arial Regular" w:eastAsiaTheme="minorEastAsia"/>
              <w:color w:val="000000" w:themeColor="text1"/>
              <w:szCs w:val="21"/>
              <w14:textFill>
                <w14:solidFill>
                  <w14:schemeClr w14:val="tx1"/>
                </w14:solidFill>
              </w14:textFill>
            </w:rPr>
            <w:fldChar w:fldCharType="begin"/>
          </w:r>
          <w:r>
            <w:rPr>
              <w:rFonts w:ascii="Arial Regular" w:hAnsi="Arial Regular" w:cs="Arial Regular" w:eastAsiaTheme="minorEastAsia"/>
              <w:szCs w:val="21"/>
            </w:rPr>
            <w:instrText xml:space="preserve"> HYPERLINK \l _Toc1201855520 </w:instrText>
          </w:r>
          <w:r>
            <w:rPr>
              <w:rFonts w:ascii="Arial Regular" w:hAnsi="Arial Regular" w:cs="Arial Regular" w:eastAsiaTheme="minorEastAsia"/>
              <w:szCs w:val="21"/>
            </w:rPr>
            <w:fldChar w:fldCharType="separate"/>
          </w:r>
          <w:r>
            <w:rPr>
              <w:rFonts w:ascii="Arial" w:hAnsi="Arial" w:cs="Arial" w:eastAsiaTheme="minorEastAsia"/>
              <w:bCs/>
              <w:szCs w:val="24"/>
            </w:rPr>
            <w:t>附件 银行交易明细</w:t>
          </w:r>
          <w:r>
            <w:tab/>
          </w:r>
          <w:r>
            <w:fldChar w:fldCharType="begin"/>
          </w:r>
          <w:r>
            <w:instrText xml:space="preserve"> PAGEREF _Toc1201855520 </w:instrText>
          </w:r>
          <w:r>
            <w:fldChar w:fldCharType="separate"/>
          </w:r>
          <w:r>
            <w:t>10</w:t>
          </w:r>
          <w:r>
            <w:fldChar w:fldCharType="end"/>
          </w:r>
          <w:r>
            <w:rPr>
              <w:rFonts w:ascii="Arial Regular" w:hAnsi="Arial Regular" w:cs="Arial Regular" w:eastAsiaTheme="minorEastAsia"/>
              <w:color w:val="000000" w:themeColor="text1"/>
              <w:szCs w:val="21"/>
              <w14:textFill>
                <w14:solidFill>
                  <w14:schemeClr w14:val="tx1"/>
                </w14:solidFill>
              </w14:textFill>
            </w:rPr>
            <w:fldChar w:fldCharType="end"/>
          </w:r>
        </w:p>
        <w:p>
          <w:pPr>
            <w:pStyle w:val="9"/>
            <w:spacing w:beforeLines="0" w:afterLines="0" w:line="360" w:lineRule="auto"/>
            <w:rPr>
              <w:rFonts w:ascii="Arial" w:hAnsi="Arial" w:cs="Arial" w:eastAsiaTheme="minorEastAsia"/>
              <w:b/>
              <w:color w:val="000000"/>
              <w:kern w:val="2"/>
              <w:szCs w:val="21"/>
            </w:rPr>
          </w:pPr>
          <w:r>
            <w:rPr>
              <w:rFonts w:ascii="Arial Regular" w:hAnsi="Arial Regular" w:cs="Arial Regular" w:eastAsiaTheme="minorEastAsia"/>
              <w:color w:val="000000" w:themeColor="text1"/>
              <w:szCs w:val="21"/>
              <w14:textFill>
                <w14:solidFill>
                  <w14:schemeClr w14:val="tx1"/>
                </w14:solidFill>
              </w14:textFill>
            </w:rPr>
            <w:fldChar w:fldCharType="end"/>
          </w:r>
          <w:r>
            <w:rPr>
              <w:rFonts w:hint="eastAsia" w:ascii="Arial" w:hAnsi="Arial" w:cs="Arial" w:eastAsiaTheme="minorEastAsia"/>
              <w:color w:val="000000" w:themeColor="text1"/>
              <w:szCs w:val="21"/>
              <w14:textFill>
                <w14:solidFill>
                  <w14:schemeClr w14:val="tx1"/>
                </w14:solidFill>
              </w14:textFill>
            </w:rPr>
            <w:t xml:space="preserve">  </w:t>
          </w:r>
        </w:p>
      </w:sdtContent>
    </w:sdt>
    <w:p>
      <w:pPr>
        <w:rPr>
          <w:rFonts w:ascii="Arial" w:hAnsi="Arial" w:cs="Arial" w:eastAsiaTheme="minorEastAsia"/>
        </w:rPr>
        <w:sectPr>
          <w:footerReference r:id="rId4" w:type="default"/>
          <w:pgSz w:w="11906" w:h="16838"/>
          <w:pgMar w:top="1440" w:right="1800" w:bottom="1440" w:left="1800" w:header="851" w:footer="992" w:gutter="0"/>
          <w:pgNumType w:start="1"/>
          <w:cols w:space="425" w:num="1"/>
          <w:docGrid w:type="lines" w:linePitch="312" w:charSpace="0"/>
        </w:sectPr>
      </w:pPr>
      <w:r>
        <w:rPr>
          <w:rFonts w:ascii="Arial" w:hAnsi="Arial" w:cs="Arial" w:eastAsiaTheme="minorEastAsia"/>
        </w:rPr>
        <w:br w:type="page"/>
      </w:r>
    </w:p>
    <w:p>
      <w:pPr>
        <w:spacing w:line="360" w:lineRule="auto"/>
        <w:rPr>
          <w:rFonts w:ascii="Arial" w:hAnsi="Arial" w:cs="Arial" w:eastAsiaTheme="minorEastAsia"/>
          <w:bCs/>
          <w:kern w:val="44"/>
          <w:sz w:val="21"/>
          <w:szCs w:val="21"/>
        </w:rPr>
      </w:pPr>
      <w:r>
        <w:rPr>
          <w:rFonts w:ascii="Arial" w:hAnsi="Arial" w:cs="Arial" w:eastAsiaTheme="minorEastAsia"/>
          <w:bCs/>
          <w:kern w:val="44"/>
          <w:sz w:val="21"/>
          <w:szCs w:val="21"/>
        </w:rPr>
        <w:t>为了方便阅读之目的，本报告中将部分名称简写为：</w:t>
      </w:r>
    </w:p>
    <w:p>
      <w:pPr>
        <w:spacing w:line="360" w:lineRule="auto"/>
        <w:rPr>
          <w:rFonts w:ascii="Arial" w:hAnsi="Arial" w:cs="Arial" w:eastAsiaTheme="minorEastAsia"/>
          <w:bCs/>
          <w:kern w:val="44"/>
          <w:sz w:val="21"/>
          <w:szCs w:val="21"/>
        </w:rPr>
      </w:pPr>
      <w:r>
        <w:rPr>
          <w:rFonts w:ascii="Arial" w:hAnsi="Arial" w:cs="Arial" w:eastAsiaTheme="minorEastAsia"/>
          <w:bCs/>
          <w:kern w:val="44"/>
          <w:sz w:val="21"/>
          <w:szCs w:val="21"/>
        </w:rPr>
        <w:t>·项目公司：廊坊荣弘房地产开发有限责任公司</w:t>
      </w:r>
    </w:p>
    <w:p>
      <w:pPr>
        <w:spacing w:line="360" w:lineRule="auto"/>
        <w:rPr>
          <w:rFonts w:ascii="Arial" w:hAnsi="Arial" w:cs="Arial" w:eastAsiaTheme="minorEastAsia"/>
          <w:bCs/>
          <w:kern w:val="44"/>
          <w:sz w:val="21"/>
          <w:szCs w:val="21"/>
        </w:rPr>
      </w:pPr>
      <w:r>
        <w:rPr>
          <w:rFonts w:ascii="Arial" w:hAnsi="Arial" w:cs="Arial" w:eastAsiaTheme="minorEastAsia"/>
          <w:bCs/>
          <w:kern w:val="44"/>
          <w:sz w:val="21"/>
          <w:szCs w:val="21"/>
        </w:rPr>
        <w:t>·民生信托：中国民生信托有限公司</w:t>
      </w:r>
    </w:p>
    <w:p>
      <w:pPr>
        <w:spacing w:line="360" w:lineRule="auto"/>
        <w:rPr>
          <w:rFonts w:ascii="Arial" w:hAnsi="Arial" w:cs="Arial" w:eastAsiaTheme="minorEastAsia"/>
          <w:bCs/>
          <w:kern w:val="44"/>
          <w:sz w:val="21"/>
          <w:szCs w:val="21"/>
        </w:rPr>
      </w:pPr>
      <w:r>
        <w:rPr>
          <w:rFonts w:ascii="Arial" w:hAnsi="Arial" w:cs="Arial" w:eastAsiaTheme="minorEastAsia"/>
          <w:bCs/>
          <w:kern w:val="44"/>
          <w:sz w:val="21"/>
          <w:szCs w:val="21"/>
        </w:rPr>
        <w:t>·康信资管：北京康信君安资产管理有限公司</w:t>
      </w:r>
    </w:p>
    <w:p>
      <w:pPr>
        <w:spacing w:line="360" w:lineRule="auto"/>
        <w:rPr>
          <w:rFonts w:ascii="Arial" w:hAnsi="Arial" w:cs="Arial" w:eastAsiaTheme="minorEastAsia"/>
          <w:bCs/>
          <w:kern w:val="44"/>
          <w:sz w:val="21"/>
          <w:szCs w:val="21"/>
        </w:rPr>
      </w:pPr>
    </w:p>
    <w:p>
      <w:pPr>
        <w:pStyle w:val="2"/>
        <w:keepNext w:val="0"/>
        <w:keepLines w:val="0"/>
        <w:tabs>
          <w:tab w:val="left" w:pos="5102"/>
        </w:tabs>
        <w:rPr>
          <w:rFonts w:cs="Arial" w:eastAsiaTheme="minorEastAsia"/>
          <w:color w:val="000000"/>
          <w:szCs w:val="24"/>
        </w:rPr>
      </w:pPr>
      <w:bookmarkStart w:id="0" w:name="_Toc32291"/>
      <w:bookmarkStart w:id="1" w:name="_Toc535580018"/>
      <w:bookmarkStart w:id="2" w:name="_Toc1962916040"/>
      <w:bookmarkStart w:id="3" w:name="_Toc535580086"/>
      <w:bookmarkStart w:id="4" w:name="_Toc535570745"/>
      <w:bookmarkStart w:id="5" w:name="_Toc369826440"/>
      <w:bookmarkStart w:id="6" w:name="_Toc535508633"/>
      <w:bookmarkStart w:id="7" w:name="_Toc532281654"/>
      <w:r>
        <w:rPr>
          <w:rFonts w:cs="Arial" w:eastAsiaTheme="minorEastAsia"/>
          <w:color w:val="000000"/>
          <w:szCs w:val="24"/>
        </w:rPr>
        <w:t>1项目基本情况</w:t>
      </w:r>
      <w:bookmarkEnd w:id="0"/>
      <w:bookmarkEnd w:id="1"/>
      <w:bookmarkEnd w:id="2"/>
      <w:bookmarkEnd w:id="3"/>
      <w:bookmarkEnd w:id="4"/>
      <w:bookmarkEnd w:id="5"/>
      <w:bookmarkEnd w:id="6"/>
      <w:bookmarkEnd w:id="7"/>
    </w:p>
    <w:p>
      <w:pPr>
        <w:jc w:val="center"/>
        <w:rPr>
          <w:rFonts w:ascii="Arial" w:hAnsi="Arial" w:cs="Arial" w:eastAsiaTheme="minorEastAsia"/>
        </w:rPr>
      </w:pPr>
      <w:r>
        <w:rPr>
          <w:rFonts w:ascii="Arial" w:hAnsi="Arial" w:cs="Arial" w:eastAsiaTheme="minorEastAsia"/>
        </w:rPr>
        <w:drawing>
          <wp:inline distT="0" distB="0" distL="0" distR="0">
            <wp:extent cx="5400040" cy="41516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00040" cy="4151630"/>
                    </a:xfrm>
                    <a:prstGeom prst="rect">
                      <a:avLst/>
                    </a:prstGeom>
                    <a:noFill/>
                    <a:ln>
                      <a:noFill/>
                    </a:ln>
                  </pic:spPr>
                </pic:pic>
              </a:graphicData>
            </a:graphic>
          </wp:inline>
        </w:drawing>
      </w:r>
    </w:p>
    <w:p>
      <w:pPr>
        <w:spacing w:line="480" w:lineRule="auto"/>
        <w:ind w:firstLine="420" w:firstLineChars="200"/>
        <w:jc w:val="both"/>
        <w:rPr>
          <w:rFonts w:ascii="Arial" w:hAnsi="Arial" w:cs="Arial" w:eastAsiaTheme="minorEastAsia"/>
          <w:bCs/>
          <w:kern w:val="44"/>
          <w:sz w:val="21"/>
          <w:szCs w:val="21"/>
        </w:rPr>
      </w:pPr>
      <w:r>
        <w:rPr>
          <w:rFonts w:ascii="Arial" w:hAnsi="Arial" w:cs="Arial" w:eastAsiaTheme="minorEastAsia"/>
          <w:bCs/>
          <w:kern w:val="44"/>
          <w:sz w:val="21"/>
          <w:szCs w:val="21"/>
        </w:rPr>
        <w:t>标的项目为项目公司开发建设的“领誉豪庭”项目，位于廊坊市安次区南龙道以北、五干渠以东、京沪高铁以西。标的项目用地分为三个地块：廊安土2020-2地块土地面积55625.37㎡，规划总建筑面积164931.86㎡，地上建筑面积122374.81㎡，地下建筑面积42557.05㎡，其中拟建13栋住宅规划建筑面积114699.81㎡，配套公建（幼儿园、文化活动站、社区养老服务设施、菜市场、生活垃圾收集站、社区工作用房、物业管理用房）建筑面积共5675㎡；廊安土2020-3地块土地面积60514.64㎡，规划总建筑面积179517.04㎡，地上建筑面积133131.21㎡，地下建筑面积46385.83㎡；拟建16栋住宅规划建筑面积124702.21㎡，配套公建（幼儿园、文化活动站、社区养老服务设施、社区卫生服务站、菜市场、生活垃圾收集站、公厕、社区工作用房、物业管理用房）建筑面积共6229㎡；廊安土2020-4地块土地面积43488.66㎡，规划总建筑面积128651.47㎡，地上建筑面积95674.05㎡，地下建筑面积32977.42㎡，拟建12栋住宅规划建筑面积95674.05㎡，配套公建（文化活动站、社区养老服务设施、社区工作用房、物业管理用房）建筑面积共1456㎡。共计土地面积159,628.67㎡，规划建筑面积496,391.00 ㎡，容积率2.2。国有建设用地使用权2020年6月2日起2090年6月1日止，其中商服用地使用年限40年</w:t>
      </w:r>
      <w:r>
        <w:rPr>
          <w:rFonts w:hint="eastAsia" w:ascii="Arial" w:hAnsi="Arial" w:cs="Arial" w:eastAsiaTheme="minorEastAsia"/>
          <w:bCs/>
          <w:kern w:val="44"/>
          <w:sz w:val="21"/>
          <w:szCs w:val="21"/>
        </w:rPr>
        <w:t>，</w:t>
      </w:r>
      <w:r>
        <w:rPr>
          <w:rFonts w:ascii="Arial" w:hAnsi="Arial" w:cs="Arial" w:eastAsiaTheme="minorEastAsia"/>
          <w:bCs/>
          <w:kern w:val="44"/>
          <w:sz w:val="21"/>
          <w:szCs w:val="21"/>
        </w:rPr>
        <w:t>出让年限截至日期2060年6月1日</w:t>
      </w:r>
      <w:r>
        <w:rPr>
          <w:rFonts w:hint="eastAsia" w:ascii="Arial" w:hAnsi="Arial" w:cs="Arial" w:eastAsiaTheme="minorEastAsia"/>
          <w:bCs/>
          <w:kern w:val="44"/>
          <w:sz w:val="21"/>
          <w:szCs w:val="21"/>
        </w:rPr>
        <w:t>。</w:t>
      </w:r>
      <w:r>
        <w:rPr>
          <w:rFonts w:ascii="Arial" w:hAnsi="Arial" w:cs="Arial" w:eastAsiaTheme="minorEastAsia"/>
          <w:bCs/>
          <w:kern w:val="44"/>
          <w:sz w:val="21"/>
          <w:szCs w:val="21"/>
        </w:rPr>
        <w:t>廊安土2020-4地块为回迁用地。</w:t>
      </w:r>
    </w:p>
    <w:p>
      <w:pPr>
        <w:pStyle w:val="2"/>
        <w:keepNext w:val="0"/>
        <w:keepLines w:val="0"/>
        <w:rPr>
          <w:rFonts w:cs="Arial" w:eastAsiaTheme="minorEastAsia"/>
          <w:color w:val="000000"/>
          <w:szCs w:val="24"/>
        </w:rPr>
      </w:pPr>
      <w:bookmarkStart w:id="8" w:name="_Toc6748"/>
      <w:bookmarkStart w:id="9" w:name="_Toc47705111"/>
      <w:bookmarkStart w:id="10" w:name="_Toc855302662"/>
      <w:bookmarkStart w:id="11" w:name="_Toc1086099066"/>
      <w:r>
        <w:rPr>
          <w:rFonts w:cs="Arial" w:eastAsiaTheme="minorEastAsia"/>
          <w:color w:val="000000"/>
          <w:szCs w:val="24"/>
        </w:rPr>
        <w:t>2重大事件披露</w:t>
      </w:r>
      <w:bookmarkEnd w:id="8"/>
      <w:bookmarkEnd w:id="9"/>
      <w:bookmarkEnd w:id="10"/>
      <w:bookmarkEnd w:id="11"/>
      <w:bookmarkStart w:id="12" w:name="_Toc535580022"/>
      <w:bookmarkStart w:id="13" w:name="_Toc535508635"/>
      <w:bookmarkStart w:id="14" w:name="_Toc532281656"/>
      <w:bookmarkStart w:id="15" w:name="_Toc535580090"/>
      <w:bookmarkStart w:id="16" w:name="_Toc535570749"/>
      <w:bookmarkStart w:id="17" w:name="_Toc23202"/>
      <w:bookmarkStart w:id="18" w:name="_Toc23392"/>
    </w:p>
    <w:p>
      <w:pPr>
        <w:spacing w:line="480" w:lineRule="auto"/>
        <w:jc w:val="both"/>
        <w:rPr>
          <w:rFonts w:ascii="Arial" w:hAnsi="Arial" w:cs="Arial" w:eastAsiaTheme="minorEastAsia"/>
          <w:bCs/>
          <w:kern w:val="44"/>
          <w:sz w:val="21"/>
          <w:szCs w:val="21"/>
        </w:rPr>
      </w:pPr>
      <w:r>
        <w:rPr>
          <w:rFonts w:hint="eastAsia" w:ascii="Arial" w:hAnsi="Arial" w:cs="Arial" w:eastAsiaTheme="minorEastAsia"/>
          <w:bCs/>
          <w:kern w:val="44"/>
          <w:sz w:val="21"/>
          <w:szCs w:val="21"/>
        </w:rPr>
        <w:t xml:space="preserve"> </w:t>
      </w:r>
      <w:r>
        <w:rPr>
          <w:rFonts w:ascii="Arial" w:hAnsi="Arial" w:cs="Arial" w:eastAsiaTheme="minorEastAsia"/>
          <w:bCs/>
          <w:kern w:val="44"/>
          <w:sz w:val="21"/>
          <w:szCs w:val="21"/>
        </w:rPr>
        <w:t xml:space="preserve"> </w:t>
      </w:r>
      <w:r>
        <w:rPr>
          <w:rFonts w:hint="eastAsia" w:ascii="Arial" w:hAnsi="Arial" w:cs="Arial" w:eastAsiaTheme="minorEastAsia"/>
          <w:bCs/>
          <w:kern w:val="44"/>
          <w:sz w:val="21"/>
          <w:szCs w:val="21"/>
        </w:rPr>
        <w:t>本月暂无重大事件。</w:t>
      </w:r>
    </w:p>
    <w:p>
      <w:pPr>
        <w:pStyle w:val="2"/>
        <w:keepNext w:val="0"/>
        <w:keepLines w:val="0"/>
        <w:rPr>
          <w:rFonts w:cs="Arial" w:eastAsiaTheme="minorEastAsia"/>
          <w:color w:val="000000"/>
        </w:rPr>
      </w:pPr>
      <w:bookmarkStart w:id="19" w:name="_Toc55378668"/>
      <w:bookmarkStart w:id="20" w:name="_Toc1963790863"/>
      <w:bookmarkStart w:id="21" w:name="_Toc456002762"/>
      <w:r>
        <w:rPr>
          <w:rFonts w:cs="Arial" w:eastAsiaTheme="minorEastAsia"/>
          <w:color w:val="000000"/>
          <w:szCs w:val="24"/>
        </w:rPr>
        <w:t>3项目五证办理及施工进度情况</w:t>
      </w:r>
      <w:bookmarkEnd w:id="12"/>
      <w:bookmarkEnd w:id="13"/>
      <w:bookmarkEnd w:id="14"/>
      <w:bookmarkEnd w:id="15"/>
      <w:bookmarkEnd w:id="16"/>
      <w:bookmarkEnd w:id="17"/>
      <w:bookmarkEnd w:id="18"/>
      <w:bookmarkEnd w:id="19"/>
      <w:bookmarkEnd w:id="20"/>
      <w:bookmarkEnd w:id="21"/>
    </w:p>
    <w:p>
      <w:pPr>
        <w:pStyle w:val="3"/>
        <w:keepNext w:val="0"/>
        <w:keepLines w:val="0"/>
        <w:spacing w:before="300" w:after="300" w:line="360" w:lineRule="exact"/>
        <w:contextualSpacing/>
        <w:jc w:val="left"/>
        <w:rPr>
          <w:sz w:val="24"/>
          <w:szCs w:val="24"/>
        </w:rPr>
      </w:pPr>
      <w:bookmarkStart w:id="22" w:name="_Toc756863698"/>
      <w:bookmarkStart w:id="23" w:name="_Toc32504"/>
      <w:bookmarkStart w:id="24" w:name="_Toc27457"/>
      <w:bookmarkStart w:id="25" w:name="_Toc535580091"/>
      <w:bookmarkStart w:id="26" w:name="_Toc55378669"/>
      <w:bookmarkStart w:id="27" w:name="_Toc532281657"/>
      <w:bookmarkStart w:id="28" w:name="_Toc535508636"/>
      <w:bookmarkStart w:id="29" w:name="_Toc1816768438"/>
      <w:bookmarkStart w:id="30" w:name="_Toc535570750"/>
      <w:bookmarkStart w:id="31" w:name="_Toc535580023"/>
      <w:r>
        <w:rPr>
          <w:rFonts w:cs="Arial" w:eastAsiaTheme="minorEastAsia"/>
          <w:color w:val="000000"/>
          <w:sz w:val="24"/>
          <w:szCs w:val="24"/>
        </w:rPr>
        <w:t>3.1项目五证办理情况</w:t>
      </w:r>
      <w:bookmarkEnd w:id="22"/>
      <w:bookmarkEnd w:id="23"/>
      <w:bookmarkEnd w:id="24"/>
      <w:bookmarkEnd w:id="25"/>
      <w:bookmarkEnd w:id="26"/>
      <w:bookmarkEnd w:id="27"/>
      <w:bookmarkEnd w:id="28"/>
      <w:bookmarkEnd w:id="29"/>
      <w:bookmarkEnd w:id="30"/>
      <w:bookmarkEnd w:id="31"/>
    </w:p>
    <w:p>
      <w:pPr>
        <w:spacing w:before="312" w:beforeLines="100"/>
        <w:jc w:val="center"/>
        <w:rPr>
          <w:rFonts w:ascii="Arial" w:hAnsi="Arial" w:cs="Arial" w:eastAsiaTheme="minorEastAsia"/>
          <w:b/>
          <w:bCs/>
          <w:kern w:val="44"/>
          <w:sz w:val="22"/>
          <w:szCs w:val="40"/>
        </w:rPr>
      </w:pPr>
      <w:r>
        <w:rPr>
          <w:rFonts w:ascii="Arial" w:hAnsi="Arial" w:cs="Arial" w:eastAsiaTheme="minorEastAsia"/>
          <w:b/>
          <w:bCs/>
          <w:kern w:val="44"/>
          <w:sz w:val="22"/>
          <w:szCs w:val="40"/>
        </w:rPr>
        <w:t>截至</w:t>
      </w:r>
      <w:r>
        <w:rPr>
          <w:rFonts w:hint="eastAsia" w:ascii="Arial" w:hAnsi="Arial" w:cs="Arial" w:eastAsiaTheme="minorEastAsia"/>
          <w:b/>
          <w:bCs/>
          <w:kern w:val="44"/>
          <w:sz w:val="22"/>
          <w:szCs w:val="40"/>
        </w:rPr>
        <w:t>2021</w:t>
      </w:r>
      <w:r>
        <w:rPr>
          <w:rFonts w:ascii="Arial" w:hAnsi="Arial" w:cs="Arial" w:eastAsiaTheme="minorEastAsia"/>
          <w:b/>
          <w:bCs/>
          <w:kern w:val="44"/>
          <w:sz w:val="22"/>
          <w:szCs w:val="40"/>
        </w:rPr>
        <w:t>年</w:t>
      </w:r>
      <w:r>
        <w:rPr>
          <w:rFonts w:hint="eastAsia" w:ascii="Arial" w:hAnsi="Arial" w:cs="Arial" w:eastAsiaTheme="minorEastAsia"/>
          <w:b/>
          <w:bCs/>
          <w:kern w:val="44"/>
          <w:sz w:val="22"/>
          <w:szCs w:val="40"/>
        </w:rPr>
        <w:t>5月31日</w:t>
      </w:r>
      <w:r>
        <w:rPr>
          <w:rFonts w:ascii="Arial" w:hAnsi="Arial" w:cs="Arial" w:eastAsiaTheme="minorEastAsia"/>
          <w:b/>
          <w:bCs/>
          <w:kern w:val="44"/>
          <w:sz w:val="22"/>
          <w:szCs w:val="40"/>
        </w:rPr>
        <w:t>，项目五证办理情况如下表：</w:t>
      </w:r>
    </w:p>
    <w:tbl>
      <w:tblPr>
        <w:tblStyle w:val="16"/>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3341"/>
        <w:gridCol w:w="176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blHeader/>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b/>
                <w:kern w:val="44"/>
                <w:sz w:val="18"/>
                <w:szCs w:val="18"/>
              </w:rPr>
              <w:t>证照名称</w:t>
            </w:r>
          </w:p>
        </w:tc>
        <w:tc>
          <w:tcPr>
            <w:tcW w:w="3341"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b/>
                <w:kern w:val="44"/>
                <w:sz w:val="18"/>
                <w:szCs w:val="18"/>
              </w:rPr>
              <w:t>证照号</w:t>
            </w:r>
          </w:p>
        </w:tc>
        <w:tc>
          <w:tcPr>
            <w:tcW w:w="1762"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b/>
                <w:kern w:val="44"/>
                <w:sz w:val="18"/>
                <w:szCs w:val="18"/>
              </w:rPr>
              <w:t>核发时间</w:t>
            </w:r>
          </w:p>
        </w:tc>
        <w:tc>
          <w:tcPr>
            <w:tcW w:w="2482"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b/>
                <w:kern w:val="44"/>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sz w:val="18"/>
                <w:szCs w:val="18"/>
              </w:rPr>
              <w:t>不动产权证书</w:t>
            </w:r>
          </w:p>
        </w:tc>
        <w:tc>
          <w:tcPr>
            <w:tcW w:w="3341" w:type="dxa"/>
            <w:shd w:val="clear" w:color="auto" w:fill="auto"/>
            <w:vAlign w:val="center"/>
          </w:tcPr>
          <w:p>
            <w:pPr>
              <w:adjustRightInd w:val="0"/>
              <w:snapToGrid w:val="0"/>
              <w:spacing w:line="240" w:lineRule="exact"/>
              <w:jc w:val="center"/>
              <w:rPr>
                <w:rFonts w:ascii="Arial" w:hAnsi="Arial" w:cs="Arial" w:eastAsiaTheme="minorEastAsia"/>
                <w:bCs/>
                <w:kern w:val="44"/>
                <w:sz w:val="18"/>
                <w:szCs w:val="18"/>
              </w:rPr>
            </w:pPr>
            <w:r>
              <w:rPr>
                <w:rFonts w:ascii="Arial" w:hAnsi="Arial" w:cs="Arial" w:eastAsiaTheme="minorEastAsia"/>
                <w:sz w:val="18"/>
                <w:szCs w:val="18"/>
              </w:rPr>
              <w:t>冀(2020)廊坊市不动产权第0033084号</w:t>
            </w:r>
          </w:p>
        </w:tc>
        <w:tc>
          <w:tcPr>
            <w:tcW w:w="1762"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sz w:val="18"/>
                <w:szCs w:val="18"/>
              </w:rPr>
              <w:t>2020年7月3日</w:t>
            </w:r>
          </w:p>
        </w:tc>
        <w:tc>
          <w:tcPr>
            <w:tcW w:w="2482" w:type="dxa"/>
            <w:shd w:val="clear" w:color="auto" w:fill="auto"/>
            <w:vAlign w:val="center"/>
          </w:tcPr>
          <w:p>
            <w:pPr>
              <w:adjustRightInd w:val="0"/>
              <w:snapToGrid w:val="0"/>
              <w:spacing w:line="240" w:lineRule="exact"/>
              <w:jc w:val="center"/>
              <w:rPr>
                <w:rFonts w:ascii="Arial" w:hAnsi="Arial" w:cs="Arial" w:eastAsiaTheme="minorEastAsia"/>
                <w:b/>
                <w:kern w:val="44"/>
                <w:sz w:val="18"/>
                <w:szCs w:val="18"/>
              </w:rPr>
            </w:pPr>
            <w:r>
              <w:rPr>
                <w:rFonts w:ascii="Arial" w:hAnsi="Arial" w:cs="Arial" w:eastAsiaTheme="minorEastAsia"/>
                <w:sz w:val="18"/>
                <w:szCs w:val="18"/>
              </w:rPr>
              <w:t>宗地面积：55625.37㎡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不动产权证书</w:t>
            </w:r>
          </w:p>
        </w:tc>
        <w:tc>
          <w:tcPr>
            <w:tcW w:w="3341"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冀(2020)廊坊市不动产权第0033086号</w:t>
            </w:r>
          </w:p>
        </w:tc>
        <w:tc>
          <w:tcPr>
            <w:tcW w:w="176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2020年7月3日</w:t>
            </w:r>
          </w:p>
        </w:tc>
        <w:tc>
          <w:tcPr>
            <w:tcW w:w="248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宗地面积：60514.64㎡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不动产权证书</w:t>
            </w:r>
          </w:p>
        </w:tc>
        <w:tc>
          <w:tcPr>
            <w:tcW w:w="3341"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冀(2020)廊坊市不动产权第0033088号</w:t>
            </w:r>
          </w:p>
        </w:tc>
        <w:tc>
          <w:tcPr>
            <w:tcW w:w="176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2020年7月3日</w:t>
            </w:r>
          </w:p>
        </w:tc>
        <w:tc>
          <w:tcPr>
            <w:tcW w:w="248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宗地面积：43488.66㎡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建设用地规划许可证</w:t>
            </w:r>
          </w:p>
        </w:tc>
        <w:tc>
          <w:tcPr>
            <w:tcW w:w="3341"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w:t>
            </w:r>
          </w:p>
        </w:tc>
        <w:tc>
          <w:tcPr>
            <w:tcW w:w="176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尚未取得</w:t>
            </w:r>
          </w:p>
        </w:tc>
        <w:tc>
          <w:tcPr>
            <w:tcW w:w="2482"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建设工程规划许可证</w:t>
            </w:r>
          </w:p>
        </w:tc>
        <w:tc>
          <w:tcPr>
            <w:tcW w:w="3341"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c>
          <w:tcPr>
            <w:tcW w:w="176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尚未取得</w:t>
            </w:r>
          </w:p>
        </w:tc>
        <w:tc>
          <w:tcPr>
            <w:tcW w:w="248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建筑工程施工许可证</w:t>
            </w:r>
          </w:p>
        </w:tc>
        <w:tc>
          <w:tcPr>
            <w:tcW w:w="3341"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c>
          <w:tcPr>
            <w:tcW w:w="176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尚未取得</w:t>
            </w:r>
          </w:p>
        </w:tc>
        <w:tc>
          <w:tcPr>
            <w:tcW w:w="248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8" w:type="dxa"/>
            <w:shd w:val="clear" w:color="auto" w:fill="auto"/>
            <w:vAlign w:val="center"/>
          </w:tcPr>
          <w:p>
            <w:pPr>
              <w:adjustRightInd w:val="0"/>
              <w:snapToGrid w:val="0"/>
              <w:spacing w:line="240" w:lineRule="exact"/>
              <w:jc w:val="center"/>
              <w:rPr>
                <w:rFonts w:ascii="Arial" w:hAnsi="Arial" w:cs="Arial" w:eastAsiaTheme="minorEastAsia"/>
                <w:sz w:val="18"/>
                <w:szCs w:val="18"/>
              </w:rPr>
            </w:pPr>
            <w:r>
              <w:rPr>
                <w:rFonts w:ascii="Arial" w:hAnsi="Arial" w:cs="Arial" w:eastAsiaTheme="minorEastAsia"/>
                <w:sz w:val="18"/>
                <w:szCs w:val="18"/>
              </w:rPr>
              <w:t>预售许可证</w:t>
            </w:r>
          </w:p>
        </w:tc>
        <w:tc>
          <w:tcPr>
            <w:tcW w:w="3341"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c>
          <w:tcPr>
            <w:tcW w:w="176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尚未取得</w:t>
            </w:r>
          </w:p>
        </w:tc>
        <w:tc>
          <w:tcPr>
            <w:tcW w:w="2482" w:type="dxa"/>
            <w:shd w:val="clear" w:color="auto" w:fill="auto"/>
            <w:vAlign w:val="center"/>
          </w:tcPr>
          <w:p>
            <w:pPr>
              <w:jc w:val="center"/>
              <w:rPr>
                <w:rFonts w:ascii="Arial" w:hAnsi="Arial" w:cs="Arial" w:eastAsiaTheme="minorEastAsia"/>
              </w:rPr>
            </w:pPr>
            <w:r>
              <w:rPr>
                <w:rFonts w:ascii="Arial" w:hAnsi="Arial" w:cs="Arial" w:eastAsiaTheme="minorEastAsia"/>
                <w:sz w:val="18"/>
                <w:szCs w:val="18"/>
              </w:rPr>
              <w:t>——</w:t>
            </w:r>
          </w:p>
        </w:tc>
      </w:tr>
    </w:tbl>
    <w:p>
      <w:pPr>
        <w:pStyle w:val="3"/>
        <w:keepNext w:val="0"/>
        <w:keepLines w:val="0"/>
        <w:spacing w:before="300" w:after="300" w:line="360" w:lineRule="exact"/>
        <w:contextualSpacing/>
        <w:jc w:val="left"/>
        <w:rPr>
          <w:rFonts w:cs="Arial" w:eastAsiaTheme="minorEastAsia"/>
          <w:color w:val="000000"/>
          <w:sz w:val="24"/>
          <w:szCs w:val="24"/>
        </w:rPr>
      </w:pPr>
      <w:bookmarkStart w:id="32" w:name="_Toc31854"/>
      <w:bookmarkStart w:id="33" w:name="_Toc1504644420"/>
      <w:bookmarkStart w:id="34" w:name="_Toc1062531105"/>
      <w:bookmarkStart w:id="35" w:name="_Toc21254"/>
      <w:r>
        <w:rPr>
          <w:rFonts w:cs="Arial" w:eastAsiaTheme="minorEastAsia"/>
          <w:color w:val="000000"/>
          <w:sz w:val="24"/>
          <w:szCs w:val="24"/>
        </w:rPr>
        <w:t>3.2项目</w:t>
      </w:r>
      <w:r>
        <w:rPr>
          <w:rFonts w:hint="eastAsia" w:cs="Arial" w:eastAsiaTheme="minorEastAsia"/>
          <w:color w:val="000000"/>
          <w:sz w:val="24"/>
          <w:szCs w:val="24"/>
        </w:rPr>
        <w:t>2021</w:t>
      </w:r>
      <w:r>
        <w:rPr>
          <w:rFonts w:cs="Arial" w:eastAsiaTheme="minorEastAsia"/>
          <w:color w:val="000000"/>
          <w:sz w:val="24"/>
          <w:szCs w:val="24"/>
        </w:rPr>
        <w:t>年</w:t>
      </w:r>
      <w:r>
        <w:rPr>
          <w:rFonts w:hint="eastAsia" w:cs="Arial" w:eastAsiaTheme="minorEastAsia"/>
          <w:color w:val="000000"/>
          <w:sz w:val="24"/>
          <w:szCs w:val="24"/>
        </w:rPr>
        <w:t>5月</w:t>
      </w:r>
      <w:r>
        <w:rPr>
          <w:rFonts w:cs="Arial" w:eastAsiaTheme="minorEastAsia"/>
          <w:color w:val="000000"/>
          <w:sz w:val="24"/>
          <w:szCs w:val="24"/>
        </w:rPr>
        <w:t>施工进度情况</w:t>
      </w:r>
      <w:bookmarkEnd w:id="32"/>
      <w:bookmarkEnd w:id="33"/>
      <w:bookmarkEnd w:id="34"/>
      <w:bookmarkEnd w:id="35"/>
    </w:p>
    <w:p>
      <w:pPr>
        <w:spacing w:line="480" w:lineRule="auto"/>
        <w:ind w:firstLine="420" w:firstLineChars="200"/>
        <w:rPr>
          <w:rFonts w:ascii="Arial" w:hAnsi="Arial" w:cs="Arial" w:eastAsiaTheme="minorEastAsia"/>
          <w:b/>
          <w:bCs/>
          <w:color w:val="000000"/>
        </w:rPr>
      </w:pPr>
      <w:bookmarkStart w:id="36" w:name="_Toc8520"/>
      <w:bookmarkStart w:id="37" w:name="_Toc47705115"/>
      <w:bookmarkStart w:id="38" w:name="_Toc2012"/>
      <w:bookmarkStart w:id="39" w:name="_Toc44495272"/>
      <w:bookmarkStart w:id="40" w:name="_Toc44573492"/>
      <w:bookmarkStart w:id="41" w:name="_Toc44573422"/>
      <w:r>
        <w:rPr>
          <w:rFonts w:ascii="Arial" w:hAnsi="Arial" w:cs="Arial" w:eastAsiaTheme="minorEastAsia"/>
          <w:color w:val="000000"/>
          <w:sz w:val="21"/>
          <w:szCs w:val="21"/>
        </w:rPr>
        <w:t>截至</w:t>
      </w:r>
      <w:r>
        <w:rPr>
          <w:rFonts w:hint="eastAsia" w:ascii="Arial" w:hAnsi="Arial" w:cs="Arial" w:eastAsiaTheme="minorEastAsia"/>
          <w:color w:val="000000"/>
          <w:sz w:val="21"/>
          <w:szCs w:val="21"/>
        </w:rPr>
        <w:t>2021</w:t>
      </w:r>
      <w:r>
        <w:rPr>
          <w:rFonts w:ascii="Arial" w:hAnsi="Arial" w:cs="Arial" w:eastAsiaTheme="minorEastAsia"/>
          <w:color w:val="000000"/>
          <w:sz w:val="21"/>
          <w:szCs w:val="21"/>
        </w:rPr>
        <w:t>年</w:t>
      </w:r>
      <w:r>
        <w:rPr>
          <w:rFonts w:hint="eastAsia" w:ascii="Arial" w:hAnsi="Arial" w:cs="Arial" w:eastAsiaTheme="minorEastAsia"/>
          <w:color w:val="000000"/>
          <w:sz w:val="21"/>
          <w:szCs w:val="21"/>
        </w:rPr>
        <w:t>5月31日</w:t>
      </w:r>
      <w:r>
        <w:rPr>
          <w:rFonts w:ascii="Arial" w:hAnsi="Arial" w:cs="Arial" w:eastAsiaTheme="minorEastAsia"/>
          <w:color w:val="000000"/>
          <w:sz w:val="21"/>
          <w:szCs w:val="21"/>
        </w:rPr>
        <w:t>，标的项目3号地块完成除草平整，其余地块</w:t>
      </w:r>
      <w:r>
        <w:rPr>
          <w:rFonts w:hint="eastAsia" w:ascii="Arial" w:hAnsi="Arial" w:cs="Arial" w:eastAsiaTheme="minorEastAsia"/>
          <w:color w:val="000000"/>
          <w:sz w:val="21"/>
          <w:szCs w:val="21"/>
        </w:rPr>
        <w:t>均未动工</w:t>
      </w:r>
      <w:r>
        <w:rPr>
          <w:rFonts w:ascii="Arial" w:hAnsi="Arial" w:cs="Arial" w:eastAsiaTheme="minorEastAsia"/>
          <w:color w:val="000000"/>
          <w:sz w:val="21"/>
          <w:szCs w:val="21"/>
        </w:rPr>
        <w:t>。</w:t>
      </w:r>
      <w:bookmarkEnd w:id="36"/>
      <w:bookmarkEnd w:id="37"/>
      <w:bookmarkEnd w:id="38"/>
      <w:bookmarkEnd w:id="39"/>
      <w:bookmarkEnd w:id="40"/>
      <w:bookmarkEnd w:id="41"/>
    </w:p>
    <w:p>
      <w:pPr>
        <w:rPr>
          <w:rFonts w:ascii="Arial" w:hAnsi="Arial" w:cs="Arial" w:eastAsiaTheme="minorEastAsia"/>
          <w:b/>
          <w:bCs/>
          <w:color w:val="000000"/>
        </w:rPr>
      </w:pPr>
      <w:r>
        <w:rPr>
          <w:rFonts w:ascii="Arial" w:hAnsi="Arial" w:cs="Arial" w:eastAsiaTheme="minorEastAsia"/>
          <w:b/>
          <w:bCs/>
          <w:color w:val="000000"/>
          <w:sz w:val="22"/>
          <w:szCs w:val="22"/>
        </w:rPr>
        <w:t>项目地块现场照片</w:t>
      </w:r>
      <w:r>
        <w:rPr>
          <w:rFonts w:ascii="Arial" w:hAnsi="Arial" w:cs="Arial" w:eastAsiaTheme="minorEastAsia"/>
          <w:b/>
          <w:bCs/>
          <w:color w:val="000000"/>
        </w:rPr>
        <w:t xml:space="preserve"> </w:t>
      </w:r>
    </w:p>
    <w:p>
      <w:pPr>
        <w:rPr>
          <w:rFonts w:ascii="Arial" w:hAnsi="Arial" w:cs="Arial" w:eastAsiaTheme="minorEastAsia"/>
          <w:b/>
          <w:bCs/>
          <w:color w:val="000000"/>
        </w:rPr>
      </w:pPr>
      <w:r>
        <w:rPr>
          <w:rFonts w:ascii="Arial" w:hAnsi="Arial" w:cs="Arial" w:eastAsiaTheme="minorEastAsia"/>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2952115</wp:posOffset>
                </wp:positionH>
                <wp:positionV relativeFrom="paragraph">
                  <wp:posOffset>122555</wp:posOffset>
                </wp:positionV>
                <wp:extent cx="2741930" cy="2090420"/>
                <wp:effectExtent l="4445" t="4445" r="15875" b="19685"/>
                <wp:wrapNone/>
                <wp:docPr id="9" name="文本框 9"/>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rPr>
                            </w:pPr>
                            <w:r>
                              <w:rPr>
                                <w:rFonts w:ascii="Arial" w:hAnsi="Arial"/>
                              </w:rPr>
                              <w:drawing>
                                <wp:inline distT="0" distB="0" distL="0" distR="0">
                                  <wp:extent cx="2519680" cy="1889760"/>
                                  <wp:effectExtent l="0" t="0" r="13970" b="15240"/>
                                  <wp:docPr id="22" name="图片 22" descr="C:\Users\hfw\Desktop\微信图片_20210609113659.jpg微信图片_2021060911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fw\Desktop\微信图片_20210609113659.jpg微信图片_20210609113659"/>
                                          <pic:cNvPicPr>
                                            <a:picLocks noChangeAspect="1"/>
                                          </pic:cNvPicPr>
                                        </pic:nvPicPr>
                                        <pic:blipFill>
                                          <a:blip r:embed="rId8"/>
                                          <a:srcRect/>
                                          <a:stretch>
                                            <a:fillRect/>
                                          </a:stretch>
                                        </pic:blipFill>
                                        <pic:spPr>
                                          <a:xfrm>
                                            <a:off x="0" y="0"/>
                                            <a:ext cx="2519680" cy="1889849"/>
                                          </a:xfrm>
                                          <a:prstGeom prst="rect">
                                            <a:avLst/>
                                          </a:prstGeom>
                                        </pic:spPr>
                                      </pic:pic>
                                    </a:graphicData>
                                  </a:graphic>
                                </wp:inline>
                              </w:drawing>
                            </w:r>
                          </w:p>
                        </w:txbxContent>
                      </wps:txbx>
                      <wps:bodyPr wrap="none" upright="1"/>
                    </wps:wsp>
                  </a:graphicData>
                </a:graphic>
              </wp:anchor>
            </w:drawing>
          </mc:Choice>
          <mc:Fallback>
            <w:pict>
              <v:shape id="_x0000_s1026" o:spid="_x0000_s1026" o:spt="202" type="#_x0000_t202" style="position:absolute;left:0pt;margin-left:232.45pt;margin-top:9.65pt;height:164.6pt;width:215.9pt;mso-wrap-style:none;z-index:251660288;mso-width-relative:page;mso-height-relative:page;" fillcolor="#FFFFFF" filled="t" stroked="t" coordsize="21600,21600" o:gfxdata="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DI9ezNoAAAAKAQAADwAAAAAAAAAB&#10;ACAAAAA4AAAAZHJzL2Rvd25yZXYueG1sUEsBAhQAFAAAAAgAh07iQGbPSYj4AQAA9QMAAA4AAAAA&#10;AAAAAQAgAAAAPwEAAGRycy9lMm9Eb2MueG1sUEsFBgAAAAAGAAYAWQEAAKkFAAAAAA==&#10;">
                <v:fill on="t" focussize="0,0"/>
                <v:stroke color="#000000" joinstyle="miter"/>
                <v:imagedata o:title=""/>
                <o:lock v:ext="edit" aspectratio="f"/>
                <v:textbox>
                  <w:txbxContent>
                    <w:p>
                      <w:pPr>
                        <w:jc w:val="center"/>
                        <w:rPr>
                          <w:rFonts w:ascii="Arial" w:hAnsi="Arial"/>
                        </w:rPr>
                      </w:pPr>
                      <w:r>
                        <w:rPr>
                          <w:rFonts w:ascii="Arial" w:hAnsi="Arial"/>
                        </w:rPr>
                        <w:drawing>
                          <wp:inline distT="0" distB="0" distL="0" distR="0">
                            <wp:extent cx="2519680" cy="1889760"/>
                            <wp:effectExtent l="0" t="0" r="13970" b="15240"/>
                            <wp:docPr id="22" name="图片 22" descr="C:\Users\hfw\Desktop\微信图片_20210609113659.jpg微信图片_2021060911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fw\Desktop\微信图片_20210609113659.jpg微信图片_20210609113659"/>
                                    <pic:cNvPicPr>
                                      <a:picLocks noChangeAspect="1"/>
                                    </pic:cNvPicPr>
                                  </pic:nvPicPr>
                                  <pic:blipFill>
                                    <a:blip r:embed="rId8"/>
                                    <a:srcRect/>
                                    <a:stretch>
                                      <a:fillRect/>
                                    </a:stretch>
                                  </pic:blipFill>
                                  <pic:spPr>
                                    <a:xfrm>
                                      <a:off x="0" y="0"/>
                                      <a:ext cx="2519680" cy="1889849"/>
                                    </a:xfrm>
                                    <a:prstGeom prst="rect">
                                      <a:avLst/>
                                    </a:prstGeom>
                                  </pic:spPr>
                                </pic:pic>
                              </a:graphicData>
                            </a:graphic>
                          </wp:inline>
                        </w:drawing>
                      </w:r>
                    </w:p>
                  </w:txbxContent>
                </v:textbox>
              </v:shape>
            </w:pict>
          </mc:Fallback>
        </mc:AlternateContent>
      </w:r>
      <w:r>
        <w:rPr>
          <w:rFonts w:ascii="Arial" w:hAnsi="Arial" w:cs="Arial" w:eastAsiaTheme="minorEastAsia"/>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122555</wp:posOffset>
                </wp:positionV>
                <wp:extent cx="2741930" cy="2090420"/>
                <wp:effectExtent l="4445" t="4445" r="15875" b="19685"/>
                <wp:wrapNone/>
                <wp:docPr id="8" name="文本框 8"/>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ascii="Arial" w:hAnsi="Arial"/>
                              </w:rPr>
                            </w:pPr>
                            <w:r>
                              <w:rPr>
                                <w:rFonts w:ascii="Arial" w:hAnsi="Arial"/>
                              </w:rPr>
                              <w:drawing>
                                <wp:inline distT="0" distB="0" distL="0" distR="0">
                                  <wp:extent cx="2519680" cy="1889760"/>
                                  <wp:effectExtent l="0" t="0" r="13970" b="15240"/>
                                  <wp:docPr id="23" name="图片 23" descr="C:\Users\hfw\Desktop\微信图片_20210609113616.jpg微信图片_2021060911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hfw\Desktop\微信图片_20210609113616.jpg微信图片_20210609113616"/>
                                          <pic:cNvPicPr>
                                            <a:picLocks noChangeAspect="1"/>
                                          </pic:cNvPicPr>
                                        </pic:nvPicPr>
                                        <pic:blipFill>
                                          <a:blip r:embed="rId9"/>
                                          <a:srcRect/>
                                          <a:stretch>
                                            <a:fillRect/>
                                          </a:stretch>
                                        </pic:blipFill>
                                        <pic:spPr>
                                          <a:xfrm>
                                            <a:off x="0" y="0"/>
                                            <a:ext cx="2519680" cy="1889849"/>
                                          </a:xfrm>
                                          <a:prstGeom prst="rect">
                                            <a:avLst/>
                                          </a:prstGeom>
                                        </pic:spPr>
                                      </pic:pic>
                                    </a:graphicData>
                                  </a:graphic>
                                </wp:inline>
                              </w:drawing>
                            </w:r>
                          </w:p>
                        </w:txbxContent>
                      </wps:txbx>
                      <wps:bodyPr wrap="none" upright="1"/>
                    </wps:wsp>
                  </a:graphicData>
                </a:graphic>
              </wp:anchor>
            </w:drawing>
          </mc:Choice>
          <mc:Fallback>
            <w:pict>
              <v:shape id="_x0000_s1026" o:spid="_x0000_s1026" o:spt="202" type="#_x0000_t202" style="position:absolute;left:0pt;margin-left:-3.95pt;margin-top:9.65pt;height:164.6pt;width:215.9pt;mso-wrap-style:none;z-index:251659264;mso-width-relative:page;mso-height-relative:page;" fillcolor="#FFFFFF" filled="t" stroked="t" coordsize="21600,21600" o:gfxdata="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cUx1LaAAAACQEAAA8AAAAAAAAA&#10;AQAgAAAAOAAAAGRycy9kb3ducmV2LnhtbFBLAQIUABQAAAAIAIdO4kBTpkWu+QEAAPUDAAAOAAAA&#10;AAAAAAEAIAAAAD8BAABkcnMvZTJvRG9jLnhtbFBLBQYAAAAABgAGAFkBAACqBQAAAAA=&#10;">
                <v:fill on="t" focussize="0,0"/>
                <v:stroke color="#000000" joinstyle="miter"/>
                <v:imagedata o:title=""/>
                <o:lock v:ext="edit" aspectratio="f"/>
                <v:textbox>
                  <w:txbxContent>
                    <w:p>
                      <w:pPr>
                        <w:jc w:val="both"/>
                        <w:rPr>
                          <w:rFonts w:ascii="Arial" w:hAnsi="Arial"/>
                        </w:rPr>
                      </w:pPr>
                      <w:r>
                        <w:rPr>
                          <w:rFonts w:ascii="Arial" w:hAnsi="Arial"/>
                        </w:rPr>
                        <w:drawing>
                          <wp:inline distT="0" distB="0" distL="0" distR="0">
                            <wp:extent cx="2519680" cy="1889760"/>
                            <wp:effectExtent l="0" t="0" r="13970" b="15240"/>
                            <wp:docPr id="23" name="图片 23" descr="C:\Users\hfw\Desktop\微信图片_20210609113616.jpg微信图片_2021060911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hfw\Desktop\微信图片_20210609113616.jpg微信图片_20210609113616"/>
                                    <pic:cNvPicPr>
                                      <a:picLocks noChangeAspect="1"/>
                                    </pic:cNvPicPr>
                                  </pic:nvPicPr>
                                  <pic:blipFill>
                                    <a:blip r:embed="rId9"/>
                                    <a:srcRect/>
                                    <a:stretch>
                                      <a:fillRect/>
                                    </a:stretch>
                                  </pic:blipFill>
                                  <pic:spPr>
                                    <a:xfrm>
                                      <a:off x="0" y="0"/>
                                      <a:ext cx="2519680" cy="1889849"/>
                                    </a:xfrm>
                                    <a:prstGeom prst="rect">
                                      <a:avLst/>
                                    </a:prstGeom>
                                  </pic:spPr>
                                </pic:pic>
                              </a:graphicData>
                            </a:graphic>
                          </wp:inline>
                        </w:drawing>
                      </w:r>
                    </w:p>
                  </w:txbxContent>
                </v:textbox>
              </v:shape>
            </w:pict>
          </mc:Fallback>
        </mc:AlternateContent>
      </w: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rPr>
          <w:rFonts w:ascii="Arial" w:hAnsi="Arial" w:cs="Arial" w:eastAsiaTheme="minorEastAsia"/>
          <w:sz w:val="18"/>
          <w:szCs w:val="18"/>
        </w:rPr>
      </w:pPr>
    </w:p>
    <w:p>
      <w:pPr>
        <w:tabs>
          <w:tab w:val="left" w:pos="312"/>
        </w:tabs>
        <w:rPr>
          <w:rFonts w:ascii="Arial" w:hAnsi="Arial" w:cs="Arial" w:eastAsiaTheme="minorEastAsia"/>
          <w:b/>
          <w:bCs/>
          <w:color w:val="000000"/>
        </w:rPr>
      </w:pPr>
      <w:r>
        <w:rPr>
          <w:rFonts w:ascii="Arial" w:hAnsi="Arial" w:cs="Arial" w:eastAsiaTheme="minorEastAsia"/>
          <w:sz w:val="18"/>
          <w:szCs w:val="18"/>
        </w:rPr>
        <w:t>1.</w:t>
      </w:r>
      <w:r>
        <w:rPr>
          <w:rFonts w:hint="eastAsia" w:ascii="Arial" w:hAnsi="Arial" w:cs="Arial" w:eastAsiaTheme="minorEastAsia"/>
          <w:sz w:val="18"/>
          <w:szCs w:val="18"/>
        </w:rPr>
        <w:t>地块内部道路</w:t>
      </w:r>
      <w:r>
        <w:rPr>
          <w:rFonts w:ascii="Arial" w:hAnsi="Arial" w:cs="Arial" w:eastAsiaTheme="minorEastAsia"/>
          <w:sz w:val="18"/>
          <w:szCs w:val="18"/>
        </w:rPr>
        <w:t xml:space="preserve">                           </w:t>
      </w:r>
      <w:r>
        <w:rPr>
          <w:rFonts w:hint="eastAsia" w:ascii="Arial" w:hAnsi="Arial" w:cs="Arial" w:eastAsiaTheme="minorEastAsia"/>
          <w:sz w:val="18"/>
          <w:szCs w:val="18"/>
        </w:rPr>
        <w:t xml:space="preserve">  </w:t>
      </w:r>
      <w:r>
        <w:rPr>
          <w:rFonts w:ascii="Arial" w:hAnsi="Arial" w:cs="Arial" w:eastAsiaTheme="minorEastAsia"/>
          <w:sz w:val="18"/>
          <w:szCs w:val="18"/>
        </w:rPr>
        <w:t xml:space="preserve">           2.地块2内部现状</w:t>
      </w:r>
    </w:p>
    <w:p>
      <w:pPr>
        <w:rPr>
          <w:rFonts w:ascii="Arial" w:hAnsi="Arial" w:cs="Arial" w:eastAsiaTheme="minorEastAsia"/>
          <w:b/>
          <w:bCs/>
          <w:color w:val="000000"/>
        </w:rPr>
      </w:pPr>
      <w:r>
        <w:rPr>
          <w:rFonts w:ascii="Arial" w:hAnsi="Arial" w:cs="Arial" w:eastAsiaTheme="minorEastAsia"/>
        </w:rPr>
        <mc:AlternateContent>
          <mc:Choice Requires="wps">
            <w:drawing>
              <wp:anchor distT="0" distB="0" distL="114300" distR="114300" simplePos="0" relativeHeight="251662336" behindDoc="0" locked="0" layoutInCell="1" allowOverlap="1">
                <wp:simplePos x="0" y="0"/>
                <wp:positionH relativeFrom="column">
                  <wp:posOffset>2952115</wp:posOffset>
                </wp:positionH>
                <wp:positionV relativeFrom="paragraph">
                  <wp:posOffset>122555</wp:posOffset>
                </wp:positionV>
                <wp:extent cx="2741930" cy="2090420"/>
                <wp:effectExtent l="4445" t="4445" r="15875" b="19685"/>
                <wp:wrapNone/>
                <wp:docPr id="33" name="文本框 33"/>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rPr>
                            </w:pPr>
                          </w:p>
                        </w:txbxContent>
                      </wps:txbx>
                      <wps:bodyPr wrap="none" upright="1"/>
                    </wps:wsp>
                  </a:graphicData>
                </a:graphic>
              </wp:anchor>
            </w:drawing>
          </mc:Choice>
          <mc:Fallback>
            <w:pict>
              <v:shape id="_x0000_s1026" o:spid="_x0000_s1026" o:spt="202" type="#_x0000_t202" style="position:absolute;left:0pt;margin-left:232.45pt;margin-top:9.65pt;height:164.6pt;width:215.9pt;mso-wrap-style:none;z-index:251662336;mso-width-relative:page;mso-height-relative:page;" fillcolor="#FFFFFF" filled="t" stroked="t" coordsize="21600,21600" o:gfxdata="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DI9ezNoAAAAKAQAADwAAAAAA&#10;AAABACAAAAA4AAAAZHJzL2Rvd25yZXYueG1sUEsBAhQAFAAAAAgAh07iQAI5Tyf7AQAA9wMAAA4A&#10;AAAAAAAAAQAgAAAAPwEAAGRycy9lMm9Eb2MueG1sUEsFBgAAAAAGAAYAWQEAAKwFAAAAAA==&#10;">
                <v:fill on="t" focussize="0,0"/>
                <v:stroke color="#000000" joinstyle="miter"/>
                <v:imagedata o:title=""/>
                <o:lock v:ext="edit" aspectratio="f"/>
                <v:textbox>
                  <w:txbxContent>
                    <w:p>
                      <w:pPr>
                        <w:rPr>
                          <w:rFonts w:ascii="Arial" w:hAnsi="Arial"/>
                        </w:rPr>
                      </w:pPr>
                    </w:p>
                  </w:txbxContent>
                </v:textbox>
              </v:shape>
            </w:pict>
          </mc:Fallback>
        </mc:AlternateContent>
      </w:r>
      <w:r>
        <w:rPr>
          <w:rFonts w:ascii="Arial" w:hAnsi="Arial" w:cs="Arial" w:eastAsiaTheme="minorEastAsia"/>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122555</wp:posOffset>
                </wp:positionV>
                <wp:extent cx="2741930" cy="2090420"/>
                <wp:effectExtent l="4445" t="4445" r="15875" b="19685"/>
                <wp:wrapNone/>
                <wp:docPr id="34" name="文本框 34"/>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rPr>
                            </w:pPr>
                          </w:p>
                        </w:txbxContent>
                      </wps:txbx>
                      <wps:bodyPr wrap="none" upright="1"/>
                    </wps:wsp>
                  </a:graphicData>
                </a:graphic>
              </wp:anchor>
            </w:drawing>
          </mc:Choice>
          <mc:Fallback>
            <w:pict>
              <v:shape id="_x0000_s1026" o:spid="_x0000_s1026" o:spt="202" type="#_x0000_t202" style="position:absolute;left:0pt;margin-left:-3.95pt;margin-top:9.65pt;height:164.6pt;width:215.9pt;mso-wrap-style:none;z-index:251661312;mso-width-relative:page;mso-height-relative:page;" fillcolor="#FFFFFF" filled="t" stroked="t" coordsize="21600,21600" o:gfxdata="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pxTHUtoAAAAJAQAADwAAAAAA&#10;AAABACAAAAA4AAAAZHJzL2Rvd25yZXYueG1sUEsBAhQAFAAAAAgAh07iQLR9/Qv7AQAA9wMAAA4A&#10;AAAAAAAAAQAgAAAAPwEAAGRycy9lMm9Eb2MueG1sUEsFBgAAAAAGAAYAWQEAAKwFAAAAAA==&#10;">
                <v:fill on="t" focussize="0,0"/>
                <v:stroke color="#000000" joinstyle="miter"/>
                <v:imagedata o:title=""/>
                <o:lock v:ext="edit" aspectratio="f"/>
                <v:textbox>
                  <w:txbxContent>
                    <w:p>
                      <w:pPr>
                        <w:rPr>
                          <w:rFonts w:ascii="Arial" w:hAnsi="Arial"/>
                        </w:rPr>
                      </w:pPr>
                    </w:p>
                  </w:txbxContent>
                </v:textbox>
              </v:shape>
            </w:pict>
          </mc:Fallback>
        </mc:AlternateContent>
      </w:r>
      <w:r>
        <w:rPr>
          <w:rFonts w:ascii="Arial" w:hAnsi="Arial" w:cs="Arial" w:eastAsiaTheme="minorEastAsia"/>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2952115</wp:posOffset>
                </wp:positionH>
                <wp:positionV relativeFrom="paragraph">
                  <wp:posOffset>122555</wp:posOffset>
                </wp:positionV>
                <wp:extent cx="2741930" cy="2090420"/>
                <wp:effectExtent l="4445" t="4445" r="15875" b="19685"/>
                <wp:wrapNone/>
                <wp:docPr id="1" name="文本框 1"/>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rPr>
                            </w:pPr>
                            <w:r>
                              <w:rPr>
                                <w:rFonts w:ascii="Arial" w:hAnsi="Arial"/>
                              </w:rPr>
                              <w:drawing>
                                <wp:inline distT="0" distB="0" distL="0" distR="0">
                                  <wp:extent cx="2519680" cy="1889760"/>
                                  <wp:effectExtent l="0" t="0" r="13970" b="15240"/>
                                  <wp:docPr id="24" name="图片 24" descr="C:\Users\hfw\Desktop\微信图片_20210609113742.jpg微信图片_20210609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hfw\Desktop\微信图片_20210609113742.jpg微信图片_20210609113742"/>
                                          <pic:cNvPicPr>
                                            <a:picLocks noChangeAspect="1"/>
                                          </pic:cNvPicPr>
                                        </pic:nvPicPr>
                                        <pic:blipFill>
                                          <a:blip r:embed="rId10"/>
                                          <a:srcRect/>
                                          <a:stretch>
                                            <a:fillRect/>
                                          </a:stretch>
                                        </pic:blipFill>
                                        <pic:spPr>
                                          <a:xfrm>
                                            <a:off x="0" y="0"/>
                                            <a:ext cx="2519680" cy="1889849"/>
                                          </a:xfrm>
                                          <a:prstGeom prst="rect">
                                            <a:avLst/>
                                          </a:prstGeom>
                                        </pic:spPr>
                                      </pic:pic>
                                    </a:graphicData>
                                  </a:graphic>
                                </wp:inline>
                              </w:drawing>
                            </w:r>
                          </w:p>
                        </w:txbxContent>
                      </wps:txbx>
                      <wps:bodyPr wrap="none" upright="1"/>
                    </wps:wsp>
                  </a:graphicData>
                </a:graphic>
              </wp:anchor>
            </w:drawing>
          </mc:Choice>
          <mc:Fallback>
            <w:pict>
              <v:shape id="_x0000_s1026" o:spid="_x0000_s1026" o:spt="202" type="#_x0000_t202" style="position:absolute;left:0pt;margin-left:232.45pt;margin-top:9.65pt;height:164.6pt;width:215.9pt;mso-wrap-style:none;z-index:251664384;mso-width-relative:page;mso-height-relative:page;" fillcolor="#FFFFFF" filled="t" stroked="t" coordsize="21600,21600" o:gfxdata="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DI9ezNoAAAAKAQAADwAAAAAAAAAB&#10;ACAAAAA4AAAAZHJzL2Rvd25yZXYueG1sUEsBAhQAFAAAAAgAh07iQI+AW2P4AQAA9QMAAA4AAAAA&#10;AAAAAQAgAAAAPwEAAGRycy9lMm9Eb2MueG1sUEsFBgAAAAAGAAYAWQEAAKkFAAAAAA==&#10;">
                <v:fill on="t" focussize="0,0"/>
                <v:stroke color="#000000" joinstyle="miter"/>
                <v:imagedata o:title=""/>
                <o:lock v:ext="edit" aspectratio="f"/>
                <v:textbox>
                  <w:txbxContent>
                    <w:p>
                      <w:pPr>
                        <w:jc w:val="center"/>
                        <w:rPr>
                          <w:rFonts w:ascii="Arial" w:hAnsi="Arial"/>
                        </w:rPr>
                      </w:pPr>
                      <w:r>
                        <w:rPr>
                          <w:rFonts w:ascii="Arial" w:hAnsi="Arial"/>
                        </w:rPr>
                        <w:drawing>
                          <wp:inline distT="0" distB="0" distL="0" distR="0">
                            <wp:extent cx="2519680" cy="1889760"/>
                            <wp:effectExtent l="0" t="0" r="13970" b="15240"/>
                            <wp:docPr id="24" name="图片 24" descr="C:\Users\hfw\Desktop\微信图片_20210609113742.jpg微信图片_20210609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hfw\Desktop\微信图片_20210609113742.jpg微信图片_20210609113742"/>
                                    <pic:cNvPicPr>
                                      <a:picLocks noChangeAspect="1"/>
                                    </pic:cNvPicPr>
                                  </pic:nvPicPr>
                                  <pic:blipFill>
                                    <a:blip r:embed="rId10"/>
                                    <a:srcRect/>
                                    <a:stretch>
                                      <a:fillRect/>
                                    </a:stretch>
                                  </pic:blipFill>
                                  <pic:spPr>
                                    <a:xfrm>
                                      <a:off x="0" y="0"/>
                                      <a:ext cx="2519680" cy="1889849"/>
                                    </a:xfrm>
                                    <a:prstGeom prst="rect">
                                      <a:avLst/>
                                    </a:prstGeom>
                                  </pic:spPr>
                                </pic:pic>
                              </a:graphicData>
                            </a:graphic>
                          </wp:inline>
                        </w:drawing>
                      </w:r>
                    </w:p>
                  </w:txbxContent>
                </v:textbox>
              </v:shape>
            </w:pict>
          </mc:Fallback>
        </mc:AlternateContent>
      </w:r>
      <w:r>
        <w:rPr>
          <w:rFonts w:ascii="Arial" w:hAnsi="Arial" w:cs="Arial" w:eastAsiaTheme="minorEastAsia"/>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122555</wp:posOffset>
                </wp:positionV>
                <wp:extent cx="2741930" cy="2090420"/>
                <wp:effectExtent l="4445" t="4445" r="15875" b="19685"/>
                <wp:wrapNone/>
                <wp:docPr id="2" name="文本框 2"/>
                <wp:cNvGraphicFramePr/>
                <a:graphic xmlns:a="http://schemas.openxmlformats.org/drawingml/2006/main">
                  <a:graphicData uri="http://schemas.microsoft.com/office/word/2010/wordprocessingShape">
                    <wps:wsp>
                      <wps:cNvSpPr txBox="1"/>
                      <wps:spPr>
                        <a:xfrm>
                          <a:off x="0" y="0"/>
                          <a:ext cx="274193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rPr>
                            </w:pPr>
                            <w:r>
                              <w:rPr>
                                <w:rFonts w:ascii="Arial" w:hAnsi="Arial"/>
                              </w:rPr>
                              <w:drawing>
                                <wp:inline distT="0" distB="0" distL="0" distR="0">
                                  <wp:extent cx="2519680" cy="1889760"/>
                                  <wp:effectExtent l="0" t="0" r="13970" b="15240"/>
                                  <wp:docPr id="25" name="图片 25" descr="C:\Users\hfw\Desktop\微信图片_20210609113725.jpg微信图片_2021060911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hfw\Desktop\微信图片_20210609113725.jpg微信图片_20210609113725"/>
                                          <pic:cNvPicPr>
                                            <a:picLocks noChangeAspect="1"/>
                                          </pic:cNvPicPr>
                                        </pic:nvPicPr>
                                        <pic:blipFill>
                                          <a:blip r:embed="rId11"/>
                                          <a:srcRect/>
                                          <a:stretch>
                                            <a:fillRect/>
                                          </a:stretch>
                                        </pic:blipFill>
                                        <pic:spPr>
                                          <a:xfrm>
                                            <a:off x="0" y="0"/>
                                            <a:ext cx="2519680" cy="1889849"/>
                                          </a:xfrm>
                                          <a:prstGeom prst="rect">
                                            <a:avLst/>
                                          </a:prstGeom>
                                        </pic:spPr>
                                      </pic:pic>
                                    </a:graphicData>
                                  </a:graphic>
                                </wp:inline>
                              </w:drawing>
                            </w:r>
                          </w:p>
                        </w:txbxContent>
                      </wps:txbx>
                      <wps:bodyPr wrap="none" upright="1"/>
                    </wps:wsp>
                  </a:graphicData>
                </a:graphic>
              </wp:anchor>
            </w:drawing>
          </mc:Choice>
          <mc:Fallback>
            <w:pict>
              <v:shape id="_x0000_s1026" o:spid="_x0000_s1026" o:spt="202" type="#_x0000_t202" style="position:absolute;left:0pt;margin-left:-3.95pt;margin-top:9.65pt;height:164.6pt;width:215.9pt;mso-wrap-style:none;z-index:251663360;mso-width-relative:page;mso-height-relative:page;" fillcolor="#FFFFFF" filled="t" stroked="t" coordsize="21600,21600" o:gfxdata="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pxTHUtoAAAAJAQAADwAAAAAAAAAB&#10;ACAAAAA4AAAAZHJzL2Rvd25yZXYueG1sUEsBAhQAFAAAAAgAh07iQNA7Twn4AQAA9QMAAA4AAAAA&#10;AAAAAQAgAAAAPwEAAGRycy9lMm9Eb2MueG1sUEsFBgAAAAAGAAYAWQEAAKkFAAAAAA==&#10;">
                <v:fill on="t" focussize="0,0"/>
                <v:stroke color="#000000" joinstyle="miter"/>
                <v:imagedata o:title=""/>
                <o:lock v:ext="edit" aspectratio="f"/>
                <v:textbox>
                  <w:txbxContent>
                    <w:p>
                      <w:pPr>
                        <w:jc w:val="center"/>
                        <w:rPr>
                          <w:rFonts w:ascii="Arial" w:hAnsi="Arial"/>
                        </w:rPr>
                      </w:pPr>
                      <w:r>
                        <w:rPr>
                          <w:rFonts w:ascii="Arial" w:hAnsi="Arial"/>
                        </w:rPr>
                        <w:drawing>
                          <wp:inline distT="0" distB="0" distL="0" distR="0">
                            <wp:extent cx="2519680" cy="1889760"/>
                            <wp:effectExtent l="0" t="0" r="13970" b="15240"/>
                            <wp:docPr id="25" name="图片 25" descr="C:\Users\hfw\Desktop\微信图片_20210609113725.jpg微信图片_2021060911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hfw\Desktop\微信图片_20210609113725.jpg微信图片_20210609113725"/>
                                    <pic:cNvPicPr>
                                      <a:picLocks noChangeAspect="1"/>
                                    </pic:cNvPicPr>
                                  </pic:nvPicPr>
                                  <pic:blipFill>
                                    <a:blip r:embed="rId11"/>
                                    <a:srcRect/>
                                    <a:stretch>
                                      <a:fillRect/>
                                    </a:stretch>
                                  </pic:blipFill>
                                  <pic:spPr>
                                    <a:xfrm>
                                      <a:off x="0" y="0"/>
                                      <a:ext cx="2519680" cy="1889849"/>
                                    </a:xfrm>
                                    <a:prstGeom prst="rect">
                                      <a:avLst/>
                                    </a:prstGeom>
                                  </pic:spPr>
                                </pic:pic>
                              </a:graphicData>
                            </a:graphic>
                          </wp:inline>
                        </w:drawing>
                      </w:r>
                    </w:p>
                  </w:txbxContent>
                </v:textbox>
              </v:shape>
            </w:pict>
          </mc:Fallback>
        </mc:AlternateContent>
      </w: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pStyle w:val="2"/>
        <w:keepNext w:val="0"/>
        <w:keepLines w:val="0"/>
        <w:rPr>
          <w:rFonts w:cs="Arial" w:eastAsiaTheme="minorEastAsia"/>
          <w:color w:val="000000"/>
          <w:szCs w:val="24"/>
        </w:rPr>
      </w:pPr>
    </w:p>
    <w:p>
      <w:pPr>
        <w:rPr>
          <w:rFonts w:ascii="Arial" w:hAnsi="Arial" w:cs="Arial" w:eastAsiaTheme="minorEastAsia"/>
          <w:sz w:val="18"/>
          <w:szCs w:val="18"/>
        </w:rPr>
      </w:pPr>
    </w:p>
    <w:p>
      <w:pPr>
        <w:numPr>
          <w:ilvl w:val="0"/>
          <w:numId w:val="1"/>
        </w:numPr>
        <w:tabs>
          <w:tab w:val="left" w:pos="312"/>
        </w:tabs>
        <w:rPr>
          <w:rFonts w:ascii="Arial" w:hAnsi="Arial" w:cs="Arial" w:eastAsiaTheme="minorEastAsia"/>
          <w:sz w:val="18"/>
          <w:szCs w:val="18"/>
        </w:rPr>
      </w:pPr>
      <w:r>
        <w:rPr>
          <w:rFonts w:ascii="Arial" w:hAnsi="Arial" w:cs="Arial" w:eastAsiaTheme="minorEastAsia"/>
          <w:sz w:val="18"/>
          <w:szCs w:val="18"/>
        </w:rPr>
        <w:t>地块3内部</w:t>
      </w:r>
      <w:r>
        <w:rPr>
          <w:rFonts w:hint="eastAsia" w:ascii="Arial" w:hAnsi="Arial" w:cs="Arial" w:eastAsiaTheme="minorEastAsia"/>
          <w:sz w:val="18"/>
          <w:szCs w:val="18"/>
        </w:rPr>
        <w:t>现状</w:t>
      </w:r>
      <w:r>
        <w:rPr>
          <w:rFonts w:ascii="Arial" w:hAnsi="Arial" w:cs="Arial" w:eastAsiaTheme="minorEastAsia"/>
          <w:sz w:val="18"/>
          <w:szCs w:val="18"/>
        </w:rPr>
        <w:t xml:space="preserve">               </w:t>
      </w:r>
      <w:r>
        <w:rPr>
          <w:rFonts w:hint="eastAsia" w:ascii="Arial" w:hAnsi="Arial" w:cs="Arial" w:eastAsiaTheme="minorEastAsia"/>
          <w:sz w:val="18"/>
          <w:szCs w:val="18"/>
        </w:rPr>
        <w:t xml:space="preserve"> </w:t>
      </w:r>
      <w:r>
        <w:rPr>
          <w:rFonts w:ascii="Arial" w:hAnsi="Arial" w:cs="Arial" w:eastAsiaTheme="minorEastAsia"/>
          <w:sz w:val="18"/>
          <w:szCs w:val="18"/>
        </w:rPr>
        <w:t xml:space="preserve">              </w:t>
      </w:r>
      <w:r>
        <w:rPr>
          <w:rFonts w:hint="eastAsia" w:ascii="Arial" w:hAnsi="Arial" w:cs="Arial" w:eastAsiaTheme="minorEastAsia"/>
          <w:sz w:val="18"/>
          <w:szCs w:val="18"/>
        </w:rPr>
        <w:t xml:space="preserve">  </w:t>
      </w:r>
      <w:r>
        <w:rPr>
          <w:rFonts w:ascii="Arial" w:hAnsi="Arial" w:cs="Arial" w:eastAsiaTheme="minorEastAsia"/>
          <w:sz w:val="18"/>
          <w:szCs w:val="18"/>
        </w:rPr>
        <w:t xml:space="preserve">     4.地块4</w:t>
      </w:r>
      <w:bookmarkStart w:id="42" w:name="_Toc55378671"/>
      <w:r>
        <w:rPr>
          <w:rFonts w:hint="eastAsia" w:ascii="Arial" w:hAnsi="Arial" w:cs="Arial" w:eastAsiaTheme="minorEastAsia"/>
          <w:sz w:val="18"/>
          <w:szCs w:val="18"/>
        </w:rPr>
        <w:t>内部现状</w:t>
      </w:r>
    </w:p>
    <w:p>
      <w:pPr>
        <w:tabs>
          <w:tab w:val="left" w:pos="312"/>
        </w:tabs>
        <w:rPr>
          <w:rFonts w:ascii="Arial" w:hAnsi="Arial" w:cs="Arial" w:eastAsiaTheme="minorEastAsia"/>
          <w:sz w:val="18"/>
          <w:szCs w:val="18"/>
        </w:rPr>
      </w:pPr>
    </w:p>
    <w:p>
      <w:pPr>
        <w:pStyle w:val="2"/>
        <w:rPr>
          <w:rFonts w:cs="Arial" w:eastAsiaTheme="minorEastAsia"/>
        </w:rPr>
      </w:pPr>
      <w:bookmarkStart w:id="43" w:name="_Toc1938823515"/>
      <w:bookmarkStart w:id="44" w:name="_Toc1633756930"/>
      <w:r>
        <w:rPr>
          <w:rFonts w:cs="Arial" w:eastAsiaTheme="minorEastAsia"/>
        </w:rPr>
        <w:t>4印鉴、证照使用情况</w:t>
      </w:r>
      <w:bookmarkEnd w:id="42"/>
      <w:bookmarkEnd w:id="43"/>
      <w:bookmarkEnd w:id="44"/>
    </w:p>
    <w:p>
      <w:pPr>
        <w:spacing w:line="480" w:lineRule="auto"/>
        <w:ind w:firstLine="420" w:firstLineChars="200"/>
        <w:contextualSpacing/>
        <w:jc w:val="both"/>
        <w:rPr>
          <w:rFonts w:ascii="Arial" w:hAnsi="Arial" w:cs="Arial" w:eastAsiaTheme="minorEastAsia"/>
          <w:bCs/>
          <w:kern w:val="44"/>
          <w:sz w:val="21"/>
          <w:szCs w:val="21"/>
        </w:rPr>
      </w:pPr>
      <w:r>
        <w:rPr>
          <w:rFonts w:ascii="Arial" w:hAnsi="Arial" w:cs="Arial" w:eastAsiaTheme="minorEastAsia"/>
          <w:bCs/>
          <w:kern w:val="44"/>
          <w:sz w:val="21"/>
          <w:szCs w:val="21"/>
        </w:rPr>
        <w:t>对于证照章的使用，项目公司按照监管协议规定，履行证照章使用流程，填写证照章使用审批表，康信君安监管人员了解用印事由，通过微信、邮件等方式向民生信托有关人员提交用印申请，待民生信托有关人员批复后方给予盖章。使用情况详见下表：</w:t>
      </w:r>
    </w:p>
    <w:p>
      <w:pPr>
        <w:pStyle w:val="3"/>
        <w:spacing w:before="300" w:after="300" w:line="480" w:lineRule="auto"/>
        <w:jc w:val="left"/>
        <w:rPr>
          <w:rFonts w:cs="Arial" w:eastAsiaTheme="minorEastAsia"/>
          <w:sz w:val="24"/>
          <w:szCs w:val="24"/>
        </w:rPr>
      </w:pPr>
      <w:bookmarkStart w:id="45" w:name="_Toc55378672"/>
      <w:bookmarkStart w:id="46" w:name="_Toc2037440674"/>
      <w:bookmarkStart w:id="47" w:name="_Toc826811968"/>
      <w:bookmarkStart w:id="48" w:name="_Toc45616914"/>
      <w:r>
        <w:rPr>
          <w:rFonts w:cs="Arial" w:eastAsiaTheme="minorEastAsia"/>
          <w:sz w:val="24"/>
          <w:szCs w:val="24"/>
        </w:rPr>
        <w:t>4.1证照章使用情况</w:t>
      </w:r>
      <w:bookmarkEnd w:id="45"/>
      <w:bookmarkEnd w:id="46"/>
      <w:bookmarkEnd w:id="47"/>
      <w:bookmarkEnd w:id="48"/>
    </w:p>
    <w:tbl>
      <w:tblPr>
        <w:tblStyle w:val="16"/>
        <w:tblW w:w="5712" w:type="pct"/>
        <w:jc w:val="center"/>
        <w:tblLayout w:type="fixed"/>
        <w:tblCellMar>
          <w:top w:w="0" w:type="dxa"/>
          <w:left w:w="0" w:type="dxa"/>
          <w:bottom w:w="0" w:type="dxa"/>
          <w:right w:w="0" w:type="dxa"/>
        </w:tblCellMar>
      </w:tblPr>
      <w:tblGrid>
        <w:gridCol w:w="1167"/>
        <w:gridCol w:w="1290"/>
        <w:gridCol w:w="2114"/>
        <w:gridCol w:w="2802"/>
        <w:gridCol w:w="839"/>
        <w:gridCol w:w="1300"/>
      </w:tblGrid>
      <w:tr>
        <w:trPr>
          <w:cantSplit/>
          <w:trHeight w:val="540" w:hRule="atLeast"/>
          <w:tblHeader/>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bookmarkStart w:id="49" w:name="_Toc45616915"/>
            <w:r>
              <w:rPr>
                <w:rFonts w:ascii="Arial" w:hAnsi="Arial" w:cs="Arial" w:eastAsiaTheme="minorEastAsia"/>
                <w:b/>
                <w:bCs/>
                <w:color w:val="000000"/>
                <w:sz w:val="18"/>
                <w:szCs w:val="18"/>
                <w:lang w:bidi="ar"/>
              </w:rPr>
              <w:t>盖章日期</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印鉴名称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用印事由</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用印材料及份数</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经办人</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监印/证人</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关于廊坊荣弘房地产开发有限责任公司中所项目办理人防工作的用章申请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34、35、36#地块面积统计表、授权委托书、规划总图、法人身份证复印件、委托人身份证复印件、人防技术要求文件</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安瑞青</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廊坊市奥园誉城（中所）项目一期文物勘探合同</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勘探协议书（6份）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安瑞青</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廊坊奥园誉城项目一期建设工程规划放线验线工程</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测绘合同（4份）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安瑞青</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关于廊坊荣弘房地产开发有限责任公司中所项目办理项目立项工作的用章申请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领域豪庭项目一期项目报告、分析报告、申请附件</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安瑞青</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2021/5/13</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关于廊坊奥园誉城一期项目围挡加固施工迟缓的函的用章申请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关于廊坊奥园誉城一期项目围挡加固施工迟缓的函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王红欣</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关于廊坊荣弘房地产开发有限责任公司会计张瑜发起的税务大厅办理业务的用印申请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随机抽查对象自行补税明细表、完税证明</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张瑜</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bookmarkStart w:id="50" w:name="_Toc1638656503"/>
            <w:r>
              <w:rPr>
                <w:rFonts w:hint="eastAsia" w:ascii="Arial" w:hAnsi="Arial" w:cs="Arial" w:eastAsiaTheme="minorEastAsia"/>
                <w:color w:val="000000"/>
                <w:sz w:val="18"/>
                <w:szCs w:val="18"/>
                <w:lang w:bidi="ar"/>
              </w:rPr>
              <w:t>2021/5/20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关于廊坊荣弘房地产开发有限责任公司医疗保险申报用章的申请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企业营业执照副本、法人身份证、开户许可证、职工医疗保险参保登记表</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刘晓静</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廊坊誉城一期（34#地块）项目施工图审查合同</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廊坊誉城一期（34#地块）项目施工图审查合同（6份）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王亚桐</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699"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廊坊誉城一期（35#、36#地块）项目施工图审查合同</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廊坊誉城一期（35#、36#地块）项目施工图审查合同（6份）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王亚桐</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廊坊中所一期35#36#地块（誉城项目）施工图设计合同</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廊坊中所一期35#36#地块（誉城项目）施工图设计合同（6份）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王亚桐</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廊坊中所一期34#地块（誉城项目）施工图设计合同，补充协议</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廊坊中所一期34#地块（誉城项目）施工图设计合同，补充协议（6份）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王亚桐</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819"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廊坊中所一期（誉城项目）基坑（边坡）支护工程设计合同</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廊坊中所一期（誉城项目）基坑（边坡）支护工程设计合同（6份）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王亚桐</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关于廊坊荣弘房地产开发有限责任公司中所项目办理项目立项工作的用章申请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廊坊中所项目二期、三期项目立项报告及稳评报告</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安瑞青</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借款协议</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借款协议（2份）</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张瑜</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中所棚户区改造项目一期回迁安置协议</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户型配比表、廊坊市安次区中所村棚户区改造项目合作协议</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王作宇</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廊坊荣弘房地产开发有限责任公司变更民生信托董事</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公司登记（备案）申请书、公司章程修正案、股东会决议、董事会、委派书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贾鹏</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关于工程组刘立军月收入证明的用章申请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收入证明的用章申请</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刘晓静</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r>
        <w:trPr>
          <w:cantSplit/>
          <w:trHeight w:val="5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2021/5/21</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关于客户关系管理部王国伟在职证明的用章申请</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在职证明</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刘晓静</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原佳乐、贾鹏</w:t>
            </w:r>
          </w:p>
        </w:tc>
      </w:tr>
    </w:tbl>
    <w:p>
      <w:pPr>
        <w:pStyle w:val="3"/>
        <w:spacing w:before="300" w:after="300" w:line="480" w:lineRule="auto"/>
        <w:jc w:val="left"/>
        <w:rPr>
          <w:rFonts w:cs="Arial" w:eastAsiaTheme="minorEastAsia"/>
          <w:sz w:val="24"/>
          <w:szCs w:val="24"/>
        </w:rPr>
      </w:pPr>
      <w:bookmarkStart w:id="51" w:name="_Toc2009550086"/>
      <w:r>
        <w:rPr>
          <w:rFonts w:cs="Arial" w:eastAsiaTheme="minorEastAsia"/>
          <w:sz w:val="24"/>
          <w:szCs w:val="24"/>
        </w:rPr>
        <w:t>4.2证照章外出使用情况</w:t>
      </w:r>
      <w:bookmarkEnd w:id="49"/>
      <w:bookmarkEnd w:id="50"/>
      <w:bookmarkEnd w:id="51"/>
    </w:p>
    <w:tbl>
      <w:tblPr>
        <w:tblStyle w:val="16"/>
        <w:tblW w:w="5712" w:type="pct"/>
        <w:jc w:val="center"/>
        <w:tblLayout w:type="fixed"/>
        <w:tblCellMar>
          <w:top w:w="0" w:type="dxa"/>
          <w:left w:w="0" w:type="dxa"/>
          <w:bottom w:w="0" w:type="dxa"/>
          <w:right w:w="0" w:type="dxa"/>
        </w:tblCellMar>
      </w:tblPr>
      <w:tblGrid>
        <w:gridCol w:w="1167"/>
        <w:gridCol w:w="1290"/>
        <w:gridCol w:w="2114"/>
        <w:gridCol w:w="2802"/>
        <w:gridCol w:w="839"/>
        <w:gridCol w:w="1300"/>
      </w:tblGrid>
      <w:tr>
        <w:trPr>
          <w:trHeight w:val="54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ascii="Arial" w:hAnsi="Arial" w:cs="Arial" w:eastAsiaTheme="minorEastAsia"/>
                <w:b/>
                <w:bCs/>
                <w:color w:val="000000"/>
                <w:sz w:val="18"/>
                <w:szCs w:val="18"/>
                <w:lang w:bidi="ar"/>
              </w:rPr>
              <w:t>盖章日期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b/>
                <w:bCs/>
                <w:color w:val="000000"/>
                <w:sz w:val="18"/>
                <w:szCs w:val="18"/>
                <w:lang w:bidi="ar"/>
              </w:rPr>
              <w:t>印鉴名称</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b/>
                <w:bCs/>
                <w:color w:val="000000"/>
                <w:sz w:val="18"/>
                <w:szCs w:val="18"/>
                <w:lang w:bidi="ar"/>
              </w:rPr>
              <w:t>用印事由</w:t>
            </w: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b/>
                <w:bCs/>
                <w:color w:val="000000"/>
                <w:sz w:val="18"/>
                <w:szCs w:val="18"/>
                <w:lang w:bidi="ar"/>
              </w:rPr>
              <w:t>用印材料及份数</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b/>
                <w:bCs/>
                <w:color w:val="000000"/>
                <w:sz w:val="18"/>
                <w:szCs w:val="18"/>
                <w:lang w:bidi="ar"/>
              </w:rPr>
              <w:t>经办人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b/>
                <w:bCs/>
                <w:color w:val="000000"/>
                <w:sz w:val="18"/>
                <w:szCs w:val="18"/>
                <w:lang w:bidi="ar"/>
              </w:rPr>
              <w:t>监印/证人</w:t>
            </w:r>
          </w:p>
        </w:tc>
      </w:tr>
      <w:tr>
        <w:trPr>
          <w:trHeight w:val="540"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2021/5/13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公章、法人章</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税务稽查</w:t>
            </w:r>
          </w:p>
        </w:tc>
        <w:tc>
          <w:tcPr>
            <w:tcW w:w="28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安次区税务局</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张瑜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原佳乐</w:t>
            </w:r>
          </w:p>
        </w:tc>
      </w:tr>
    </w:tbl>
    <w:p/>
    <w:p>
      <w:pPr>
        <w:pStyle w:val="2"/>
        <w:rPr>
          <w:rFonts w:cs="Arial" w:eastAsiaTheme="minorEastAsia"/>
        </w:rPr>
      </w:pPr>
      <w:bookmarkStart w:id="52" w:name="_Toc1569556793"/>
      <w:bookmarkStart w:id="53" w:name="_Toc535508640"/>
      <w:bookmarkStart w:id="54" w:name="_Toc2068"/>
      <w:bookmarkStart w:id="55" w:name="_Toc18559"/>
      <w:bookmarkStart w:id="56" w:name="_Toc535570754"/>
      <w:bookmarkStart w:id="57" w:name="_Toc532281661"/>
      <w:bookmarkStart w:id="58" w:name="_Toc535580027"/>
      <w:bookmarkStart w:id="59" w:name="_Toc1032979033"/>
      <w:bookmarkStart w:id="60" w:name="_Toc535580095"/>
      <w:r>
        <w:rPr>
          <w:rFonts w:cs="Arial" w:eastAsiaTheme="minorEastAsia"/>
        </w:rPr>
        <w:t>5合同签订情况</w:t>
      </w:r>
      <w:bookmarkEnd w:id="52"/>
      <w:bookmarkEnd w:id="53"/>
      <w:bookmarkEnd w:id="54"/>
      <w:bookmarkEnd w:id="55"/>
      <w:bookmarkEnd w:id="56"/>
      <w:bookmarkEnd w:id="57"/>
      <w:bookmarkEnd w:id="58"/>
      <w:bookmarkEnd w:id="59"/>
      <w:bookmarkEnd w:id="60"/>
      <w:r>
        <w:rPr>
          <w:rFonts w:hint="eastAsia" w:cs="Arial" w:eastAsiaTheme="minorEastAsia"/>
        </w:rPr>
        <w:t xml:space="preserve"> </w:t>
      </w:r>
    </w:p>
    <w:tbl>
      <w:tblPr>
        <w:tblStyle w:val="16"/>
        <w:tblW w:w="5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9"/>
        <w:gridCol w:w="1392"/>
        <w:gridCol w:w="1409"/>
        <w:gridCol w:w="3705"/>
        <w:gridCol w:w="1347"/>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blHeader/>
          <w:jc w:val="center"/>
        </w:trPr>
        <w:tc>
          <w:tcPr>
            <w:tcW w:w="391"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bookmarkStart w:id="61" w:name="_Toc55378675"/>
            <w:bookmarkStart w:id="62" w:name="_Toc43890056"/>
            <w:bookmarkStart w:id="63" w:name="_Toc411430359"/>
            <w:bookmarkStart w:id="64" w:name="_Toc373309851"/>
            <w:bookmarkStart w:id="65" w:name="_Toc532281663"/>
            <w:bookmarkStart w:id="66" w:name="_Toc1668"/>
            <w:bookmarkStart w:id="67" w:name="_Toc11750"/>
            <w:bookmarkStart w:id="68" w:name="_Toc535580097"/>
            <w:bookmarkStart w:id="69" w:name="_Toc535570756"/>
            <w:bookmarkStart w:id="70" w:name="_Toc535580029"/>
            <w:bookmarkStart w:id="71" w:name="_Toc535508642"/>
            <w:r>
              <w:rPr>
                <w:rFonts w:ascii="Arial" w:hAnsi="Arial" w:cs="Arial" w:eastAsiaTheme="minorEastAsia"/>
                <w:b/>
                <w:bCs/>
                <w:color w:val="000000"/>
                <w:sz w:val="18"/>
                <w:szCs w:val="18"/>
                <w:lang w:bidi="ar"/>
              </w:rPr>
              <w:t>序号</w:t>
            </w:r>
          </w:p>
        </w:tc>
        <w:tc>
          <w:tcPr>
            <w:tcW w:w="718"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对方单位</w:t>
            </w:r>
          </w:p>
        </w:tc>
        <w:tc>
          <w:tcPr>
            <w:tcW w:w="727"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合同文件名称</w:t>
            </w:r>
          </w:p>
        </w:tc>
        <w:tc>
          <w:tcPr>
            <w:tcW w:w="1911"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合同内容</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合同金额（元）</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1</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洛阳洛鼎文物钻探有限公司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廊坊市奥园誉城（中所）项目一期文物勘探合同</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项目基建范围内地下古文化遗产勘探工作</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 xml:space="preserve">561,650.00 </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2</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廊坊市天星测绘有限公司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廊坊奥园誉城项目一期建设工程规划放线验线工程</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进行建设工程规划一次防线、三次验线工作</w:t>
            </w:r>
          </w:p>
        </w:tc>
        <w:tc>
          <w:tcPr>
            <w:tcW w:w="695" w:type="pct"/>
            <w:shd w:val="clear" w:color="auto" w:fill="auto"/>
            <w:tcMar>
              <w:top w:w="10" w:type="dxa"/>
              <w:left w:w="10" w:type="dxa"/>
              <w:right w:w="10" w:type="dxa"/>
            </w:tcMar>
            <w:vAlign w:val="center"/>
          </w:tcPr>
          <w:p>
            <w:pPr>
              <w:jc w:val="center"/>
              <w:textAlignment w:val="center"/>
              <w:rPr>
                <w:rFonts w:ascii="Arial" w:hAnsi="Arial" w:eastAsia="黑体" w:cs="Arial"/>
                <w:color w:val="000000"/>
                <w:sz w:val="18"/>
                <w:szCs w:val="18"/>
                <w:lang w:bidi="ar"/>
              </w:rPr>
            </w:pPr>
          </w:p>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w:t>
            </w:r>
            <w:r>
              <w:rPr>
                <w:rFonts w:ascii="Arial" w:hAnsi="Arial" w:eastAsia="黑体" w:cs="Arial"/>
                <w:color w:val="000000"/>
                <w:sz w:val="18"/>
                <w:szCs w:val="18"/>
                <w:lang w:bidi="ar"/>
              </w:rPr>
              <w:t>57</w:t>
            </w:r>
            <w:r>
              <w:rPr>
                <w:rFonts w:hint="eastAsia" w:ascii="Arial" w:hAnsi="Arial" w:eastAsia="黑体" w:cs="Arial"/>
                <w:color w:val="000000"/>
                <w:sz w:val="18"/>
                <w:szCs w:val="18"/>
                <w:lang w:bidi="ar"/>
              </w:rPr>
              <w:t>,</w:t>
            </w:r>
            <w:r>
              <w:rPr>
                <w:rFonts w:ascii="Arial" w:hAnsi="Arial" w:eastAsia="黑体" w:cs="Arial"/>
                <w:color w:val="000000"/>
                <w:sz w:val="18"/>
                <w:szCs w:val="18"/>
                <w:lang w:bidi="ar"/>
              </w:rPr>
              <w:t>600</w:t>
            </w:r>
            <w:r>
              <w:rPr>
                <w:rFonts w:hint="eastAsia" w:ascii="Arial" w:hAnsi="Arial" w:eastAsia="黑体" w:cs="Arial"/>
                <w:color w:val="000000"/>
                <w:sz w:val="18"/>
                <w:szCs w:val="18"/>
                <w:lang w:bidi="ar"/>
              </w:rPr>
              <w:t>.00</w:t>
            </w:r>
          </w:p>
          <w:p>
            <w:pPr>
              <w:jc w:val="center"/>
              <w:textAlignment w:val="center"/>
              <w:rPr>
                <w:rFonts w:ascii="Arial" w:hAnsi="Arial" w:eastAsia="黑体" w:cs="Arial"/>
                <w:color w:val="000000"/>
                <w:sz w:val="18"/>
                <w:szCs w:val="18"/>
                <w:lang w:bidi="ar"/>
              </w:rPr>
            </w:pP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0"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3</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bidi="ar"/>
              </w:rPr>
              <w:t>青岛腾远设计事务所有限公司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廊坊市誉城项目一期</w:t>
            </w:r>
            <w:r>
              <w:rPr>
                <w:rFonts w:hint="default" w:ascii="Arial Regular" w:hAnsi="Arial Regular" w:cs="Arial Regular" w:eastAsiaTheme="minorEastAsia"/>
                <w:color w:val="000000"/>
                <w:sz w:val="18"/>
                <w:szCs w:val="18"/>
                <w:lang w:bidi="ar"/>
              </w:rPr>
              <w:t>(35号和36号地块)</w:t>
            </w:r>
            <w:r>
              <w:rPr>
                <w:rFonts w:hint="eastAsia" w:asciiTheme="minorEastAsia" w:hAnsiTheme="minorEastAsia" w:eastAsiaTheme="minorEastAsia" w:cstheme="minorEastAsia"/>
                <w:color w:val="000000"/>
                <w:sz w:val="18"/>
                <w:szCs w:val="18"/>
                <w:lang w:bidi="ar"/>
              </w:rPr>
              <w:t>施工图设计合同</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廊坊市誉城项目一期</w:t>
            </w:r>
            <w:r>
              <w:rPr>
                <w:rFonts w:hint="default" w:ascii="Arial Regular" w:hAnsi="Arial Regular" w:cs="Arial Regular" w:eastAsiaTheme="minorEastAsia"/>
                <w:color w:val="000000"/>
                <w:sz w:val="18"/>
                <w:szCs w:val="18"/>
                <w:lang w:bidi="ar"/>
              </w:rPr>
              <w:t>（</w:t>
            </w:r>
            <w:r>
              <w:rPr>
                <w:rStyle w:val="36"/>
                <w:rFonts w:hint="default" w:ascii="Arial Regular" w:hAnsi="Arial Regular" w:cs="Arial Regular" w:eastAsiaTheme="minorEastAsia"/>
                <w:sz w:val="18"/>
                <w:szCs w:val="18"/>
                <w:lang w:bidi="ar"/>
              </w:rPr>
              <w:t>35#、36#地块)施工图设计</w:t>
            </w:r>
            <w:r>
              <w:rPr>
                <w:rFonts w:hint="default" w:ascii="Arial Regular" w:hAnsi="Arial Regular" w:cs="Arial Regular" w:eastAsiaTheme="minorEastAsia"/>
                <w:color w:val="333333"/>
                <w:sz w:val="18"/>
                <w:szCs w:val="18"/>
                <w:lang w:bidi="ar"/>
              </w:rPr>
              <w:t xml:space="preserve"> </w:t>
            </w:r>
          </w:p>
        </w:tc>
        <w:tc>
          <w:tcPr>
            <w:tcW w:w="695" w:type="pct"/>
            <w:shd w:val="clear" w:color="auto" w:fill="auto"/>
            <w:tcMar>
              <w:top w:w="10" w:type="dxa"/>
              <w:left w:w="10" w:type="dxa"/>
              <w:right w:w="10" w:type="dxa"/>
            </w:tcMar>
            <w:vAlign w:val="center"/>
          </w:tcPr>
          <w:p>
            <w:pPr>
              <w:jc w:val="center"/>
              <w:textAlignment w:val="center"/>
              <w:rPr>
                <w:rFonts w:ascii="Arial" w:hAnsi="Arial" w:eastAsia="黑体" w:cs="Arial"/>
                <w:color w:val="000000"/>
                <w:sz w:val="18"/>
                <w:szCs w:val="18"/>
              </w:rPr>
            </w:pPr>
            <w:r>
              <w:rPr>
                <w:rFonts w:ascii="Arial" w:hAnsi="Arial" w:eastAsia="黑体" w:cs="Arial"/>
                <w:color w:val="000000"/>
                <w:sz w:val="18"/>
                <w:szCs w:val="18"/>
                <w:lang w:bidi="ar"/>
              </w:rPr>
              <w:t xml:space="preserve">5,500,000.00 </w:t>
            </w:r>
          </w:p>
        </w:tc>
        <w:tc>
          <w:tcPr>
            <w:tcW w:w="556" w:type="pct"/>
            <w:shd w:val="clear" w:color="auto" w:fill="auto"/>
            <w:tcMar>
              <w:top w:w="10" w:type="dxa"/>
              <w:left w:w="10" w:type="dxa"/>
              <w:right w:w="10" w:type="dxa"/>
            </w:tcMar>
            <w:vAlign w:val="center"/>
          </w:tcPr>
          <w:p>
            <w:pPr>
              <w:jc w:val="center"/>
              <w:textAlignment w:val="center"/>
              <w:rPr>
                <w:rFonts w:ascii="Arial" w:hAnsi="Arial" w:eastAsia="黑体" w:cs="Arial"/>
                <w:color w:val="000000"/>
                <w:sz w:val="18"/>
                <w:szCs w:val="18"/>
              </w:rPr>
            </w:pPr>
            <w:r>
              <w:rPr>
                <w:rFonts w:ascii="Arial" w:hAnsi="Arial" w:eastAsia="黑体" w:cs="Arial"/>
                <w:color w:val="000000"/>
                <w:sz w:val="18"/>
                <w:szCs w:val="18"/>
                <w:lang w:bidi="ar"/>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4</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 xml:space="preserve">廊坊市新陆地工程咨询有限公司 </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default" w:ascii="Arial Regular" w:hAnsi="Arial Regular" w:cs="Arial Regular" w:eastAsiaTheme="minorEastAsia"/>
                <w:color w:val="000000"/>
                <w:sz w:val="18"/>
                <w:szCs w:val="18"/>
                <w:lang w:bidi="ar"/>
              </w:rPr>
              <w:t>廊坊誉城一期（34#地块）项目施工图审查合同</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项目施工图审查</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 xml:space="preserve">534,092.00 </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0"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5</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河北铭锐工程咨询有限公司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廊坊誉城一期（</w:t>
            </w:r>
            <w:r>
              <w:rPr>
                <w:rFonts w:hint="default" w:ascii="Arial Regular" w:hAnsi="Arial Regular" w:cs="Arial Regular" w:eastAsiaTheme="minorEastAsia"/>
                <w:color w:val="000000"/>
                <w:sz w:val="18"/>
                <w:szCs w:val="18"/>
                <w:lang w:bidi="ar"/>
              </w:rPr>
              <w:t>35#、36#地块）</w:t>
            </w:r>
            <w:r>
              <w:rPr>
                <w:rFonts w:hint="eastAsia" w:asciiTheme="minorEastAsia" w:hAnsiTheme="minorEastAsia" w:eastAsiaTheme="minorEastAsia" w:cstheme="minorEastAsia"/>
                <w:color w:val="000000"/>
                <w:sz w:val="18"/>
                <w:szCs w:val="18"/>
                <w:lang w:bidi="ar"/>
              </w:rPr>
              <w:t>项目施工图审查合同</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项目施工图审查</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 xml:space="preserve">913,448.29 </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6</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河北拓为工程设计有限公司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廊坊中所一期</w:t>
            </w:r>
            <w:r>
              <w:rPr>
                <w:rFonts w:hint="default" w:ascii="Arial Regular" w:hAnsi="Arial Regular" w:cs="Arial Regular" w:eastAsiaTheme="minorEastAsia"/>
                <w:color w:val="000000"/>
                <w:sz w:val="18"/>
                <w:szCs w:val="18"/>
                <w:lang w:bidi="ar"/>
              </w:rPr>
              <w:t>34#</w:t>
            </w:r>
            <w:r>
              <w:rPr>
                <w:rFonts w:hint="eastAsia" w:asciiTheme="minorEastAsia" w:hAnsiTheme="minorEastAsia" w:eastAsiaTheme="minorEastAsia" w:cstheme="minorEastAsia"/>
                <w:color w:val="000000"/>
                <w:sz w:val="18"/>
                <w:szCs w:val="18"/>
                <w:lang w:bidi="ar"/>
              </w:rPr>
              <w:t>地块（誉城项目）施工图设计合同，补充协议</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增补协议金额</w:t>
            </w:r>
            <w:r>
              <w:rPr>
                <w:rFonts w:hint="default" w:ascii="Arial Regular" w:hAnsi="Arial Regular" w:cs="Arial Regular" w:eastAsiaTheme="minorEastAsia"/>
                <w:color w:val="000000"/>
                <w:sz w:val="18"/>
                <w:szCs w:val="18"/>
                <w:lang w:bidi="ar"/>
              </w:rPr>
              <w:t>23万元</w:t>
            </w:r>
            <w:r>
              <w:rPr>
                <w:rFonts w:hint="eastAsia" w:asciiTheme="minorEastAsia" w:hAnsiTheme="minorEastAsia" w:eastAsiaTheme="minorEastAsia" w:cstheme="minorEastAsia"/>
                <w:color w:val="000000"/>
                <w:sz w:val="18"/>
                <w:szCs w:val="18"/>
                <w:lang w:bidi="ar"/>
              </w:rPr>
              <w:t>实为盖章费及协调费</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 xml:space="preserve">3,318,976.45 </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5"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7</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冀北中原岩土工程有限公司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廊坊中所一期（誉城项目）基坑（边坡）支护工程设计合同</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廊坊中所(誉城项目) 基坑支护设计、支护监测方案设计等工作</w:t>
            </w:r>
          </w:p>
        </w:tc>
        <w:tc>
          <w:tcPr>
            <w:tcW w:w="695"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 xml:space="preserve">170,000.00 </w:t>
            </w:r>
          </w:p>
        </w:tc>
        <w:tc>
          <w:tcPr>
            <w:tcW w:w="556" w:type="pct"/>
            <w:shd w:val="clear" w:color="auto" w:fill="auto"/>
            <w:tcMar>
              <w:top w:w="10" w:type="dxa"/>
              <w:left w:w="10" w:type="dxa"/>
              <w:right w:w="10" w:type="dxa"/>
            </w:tcMar>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5" w:hRule="atLeast"/>
          <w:jc w:val="center"/>
        </w:trPr>
        <w:tc>
          <w:tcPr>
            <w:tcW w:w="391" w:type="pct"/>
            <w:shd w:val="clear" w:color="auto" w:fill="auto"/>
            <w:tcMar>
              <w:top w:w="10" w:type="dxa"/>
              <w:left w:w="10" w:type="dxa"/>
              <w:right w:w="10" w:type="dxa"/>
            </w:tcMar>
            <w:vAlign w:val="center"/>
          </w:tcPr>
          <w:p>
            <w:pPr>
              <w:ind w:left="356"/>
              <w:jc w:val="both"/>
              <w:textAlignment w:val="center"/>
              <w:rPr>
                <w:rFonts w:ascii="Arial" w:hAnsi="Arial" w:cs="Arial"/>
                <w:color w:val="000000"/>
                <w:sz w:val="18"/>
                <w:szCs w:val="18"/>
                <w:lang w:bidi="ar"/>
              </w:rPr>
            </w:pPr>
            <w:r>
              <w:rPr>
                <w:rFonts w:hint="eastAsia" w:ascii="Arial" w:hAnsi="Arial" w:cs="Arial"/>
                <w:color w:val="000000"/>
                <w:sz w:val="18"/>
                <w:szCs w:val="18"/>
                <w:lang w:bidi="ar"/>
              </w:rPr>
              <w:t>8</w:t>
            </w:r>
          </w:p>
        </w:tc>
        <w:tc>
          <w:tcPr>
            <w:tcW w:w="718"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奥园集团有限公司</w:t>
            </w:r>
          </w:p>
        </w:tc>
        <w:tc>
          <w:tcPr>
            <w:tcW w:w="727"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关于廊坊荣宏房地产开发有限责任公司向奥园集团有限公司的借款协议</w:t>
            </w:r>
          </w:p>
        </w:tc>
        <w:tc>
          <w:tcPr>
            <w:tcW w:w="1911" w:type="pct"/>
            <w:shd w:val="clear" w:color="auto" w:fill="auto"/>
            <w:tcMar>
              <w:top w:w="10" w:type="dxa"/>
              <w:left w:w="10" w:type="dxa"/>
              <w:right w:w="10" w:type="dxa"/>
            </w:tcMar>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根据本协议约定的条款，甲方（奥园）同意向乙方提供总额为人民币</w:t>
            </w:r>
            <w:r>
              <w:rPr>
                <w:rFonts w:hint="default" w:ascii="Arial Regular" w:hAnsi="Arial Regular" w:cs="Arial Regular" w:eastAsiaTheme="minorEastAsia"/>
                <w:color w:val="000000"/>
                <w:sz w:val="18"/>
                <w:szCs w:val="18"/>
                <w:lang w:bidi="ar"/>
              </w:rPr>
              <w:t>3.71</w:t>
            </w:r>
            <w:r>
              <w:rPr>
                <w:rFonts w:hint="eastAsia" w:asciiTheme="minorEastAsia" w:hAnsiTheme="minorEastAsia" w:eastAsiaTheme="minorEastAsia" w:cstheme="minorEastAsia"/>
                <w:color w:val="000000"/>
                <w:sz w:val="18"/>
                <w:szCs w:val="18"/>
                <w:lang w:bidi="ar"/>
              </w:rPr>
              <w:t>亿元的借款</w:t>
            </w:r>
          </w:p>
        </w:tc>
        <w:tc>
          <w:tcPr>
            <w:tcW w:w="695" w:type="pct"/>
            <w:shd w:val="clear" w:color="auto" w:fill="auto"/>
            <w:tcMar>
              <w:top w:w="10" w:type="dxa"/>
              <w:left w:w="10" w:type="dxa"/>
              <w:right w:w="10" w:type="dxa"/>
            </w:tcMar>
            <w:vAlign w:val="center"/>
          </w:tcPr>
          <w:p>
            <w:pPr>
              <w:jc w:val="center"/>
              <w:textAlignment w:val="center"/>
              <w:rPr>
                <w:rFonts w:ascii="Arial" w:hAnsi="Arial" w:eastAsia="黑体" w:cs="Arial"/>
                <w:color w:val="000000"/>
                <w:sz w:val="18"/>
                <w:szCs w:val="18"/>
              </w:rPr>
            </w:pPr>
            <w:r>
              <w:rPr>
                <w:rFonts w:ascii="Arial" w:hAnsi="Arial" w:eastAsia="黑体" w:cs="Arial"/>
                <w:color w:val="000000"/>
                <w:sz w:val="18"/>
                <w:szCs w:val="18"/>
                <w:lang w:bidi="ar"/>
              </w:rPr>
              <w:t xml:space="preserve">371,000,000.00 </w:t>
            </w:r>
          </w:p>
        </w:tc>
        <w:tc>
          <w:tcPr>
            <w:tcW w:w="556" w:type="pct"/>
            <w:shd w:val="clear" w:color="auto" w:fill="auto"/>
            <w:tcMar>
              <w:top w:w="10" w:type="dxa"/>
              <w:left w:w="10" w:type="dxa"/>
              <w:right w:w="10" w:type="dxa"/>
            </w:tcMar>
            <w:vAlign w:val="center"/>
          </w:tcPr>
          <w:p>
            <w:pPr>
              <w:jc w:val="center"/>
              <w:textAlignment w:val="center"/>
              <w:rPr>
                <w:rFonts w:ascii="Arial" w:hAnsi="Arial" w:eastAsia="黑体" w:cs="Arial"/>
                <w:color w:val="000000"/>
                <w:sz w:val="18"/>
                <w:szCs w:val="18"/>
                <w:lang w:bidi="ar"/>
              </w:rPr>
            </w:pPr>
            <w:r>
              <w:rPr>
                <w:rFonts w:ascii="Arial" w:hAnsi="Arial" w:eastAsia="黑体" w:cs="Arial"/>
                <w:color w:val="000000"/>
                <w:sz w:val="18"/>
                <w:szCs w:val="18"/>
                <w:lang w:bidi="ar"/>
              </w:rPr>
              <w:t>2021/5/21</w:t>
            </w:r>
          </w:p>
        </w:tc>
      </w:tr>
    </w:tbl>
    <w:p>
      <w:pPr>
        <w:pStyle w:val="2"/>
        <w:rPr>
          <w:rFonts w:cs="Arial" w:eastAsiaTheme="minorEastAsia"/>
        </w:rPr>
      </w:pPr>
    </w:p>
    <w:p>
      <w:pPr>
        <w:pStyle w:val="2"/>
        <w:rPr>
          <w:rFonts w:cs="Arial" w:eastAsiaTheme="minorEastAsia"/>
        </w:rPr>
      </w:pPr>
      <w:bookmarkStart w:id="72" w:name="_Toc1020805283"/>
      <w:bookmarkStart w:id="73" w:name="_Toc1999383850"/>
      <w:r>
        <w:rPr>
          <w:rFonts w:cs="Arial" w:eastAsiaTheme="minorEastAsia"/>
        </w:rPr>
        <w:t>6项目销售情况</w:t>
      </w:r>
      <w:bookmarkEnd w:id="61"/>
      <w:bookmarkEnd w:id="62"/>
      <w:bookmarkEnd w:id="72"/>
      <w:bookmarkEnd w:id="73"/>
    </w:p>
    <w:p>
      <w:pPr>
        <w:spacing w:line="480" w:lineRule="auto"/>
        <w:ind w:firstLine="420" w:firstLineChars="200"/>
        <w:contextualSpacing/>
        <w:rPr>
          <w:rFonts w:ascii="Arial" w:hAnsi="Arial" w:cs="Arial" w:eastAsiaTheme="minorEastAsia"/>
          <w:bCs/>
          <w:kern w:val="44"/>
          <w:sz w:val="21"/>
          <w:szCs w:val="21"/>
        </w:rPr>
      </w:pPr>
      <w:r>
        <w:rPr>
          <w:rFonts w:ascii="Arial" w:hAnsi="Arial" w:cs="Arial" w:eastAsiaTheme="minorEastAsia"/>
          <w:bCs/>
          <w:kern w:val="44"/>
          <w:sz w:val="21"/>
          <w:szCs w:val="21"/>
        </w:rPr>
        <w:t>截至</w:t>
      </w:r>
      <w:r>
        <w:rPr>
          <w:rFonts w:hint="eastAsia" w:ascii="Arial" w:hAnsi="Arial" w:cs="Arial" w:eastAsiaTheme="minorEastAsia"/>
          <w:bCs/>
          <w:kern w:val="44"/>
          <w:sz w:val="21"/>
          <w:szCs w:val="21"/>
        </w:rPr>
        <w:t>2021</w:t>
      </w:r>
      <w:r>
        <w:rPr>
          <w:rFonts w:ascii="Arial" w:hAnsi="Arial" w:cs="Arial" w:eastAsiaTheme="minorEastAsia"/>
          <w:bCs/>
          <w:kern w:val="44"/>
          <w:sz w:val="21"/>
          <w:szCs w:val="21"/>
        </w:rPr>
        <w:t>年</w:t>
      </w:r>
      <w:r>
        <w:rPr>
          <w:rFonts w:hint="eastAsia" w:ascii="Arial" w:hAnsi="Arial" w:cs="Arial" w:eastAsiaTheme="minorEastAsia"/>
          <w:bCs/>
          <w:kern w:val="44"/>
          <w:sz w:val="21"/>
          <w:szCs w:val="21"/>
        </w:rPr>
        <w:t>5月31日</w:t>
      </w:r>
      <w:r>
        <w:rPr>
          <w:rFonts w:ascii="Arial" w:hAnsi="Arial" w:cs="Arial" w:eastAsiaTheme="minorEastAsia"/>
          <w:bCs/>
          <w:kern w:val="44"/>
          <w:sz w:val="21"/>
          <w:szCs w:val="21"/>
        </w:rPr>
        <w:t>，标的项目尚未进行销售。</w:t>
      </w:r>
    </w:p>
    <w:p>
      <w:pPr>
        <w:pStyle w:val="2"/>
        <w:rPr>
          <w:rFonts w:cs="Arial" w:eastAsiaTheme="minorEastAsia"/>
        </w:rPr>
      </w:pPr>
      <w:bookmarkStart w:id="74" w:name="_Toc1967742341"/>
      <w:bookmarkStart w:id="75" w:name="_Toc427535498"/>
      <w:r>
        <w:rPr>
          <w:rFonts w:cs="Arial" w:eastAsiaTheme="minorEastAsia"/>
        </w:rPr>
        <w:t>7资金</w:t>
      </w:r>
      <w:bookmarkEnd w:id="63"/>
      <w:bookmarkEnd w:id="64"/>
      <w:bookmarkEnd w:id="65"/>
      <w:r>
        <w:rPr>
          <w:rFonts w:cs="Arial" w:eastAsiaTheme="minorEastAsia"/>
        </w:rPr>
        <w:t>情况</w:t>
      </w:r>
      <w:bookmarkEnd w:id="66"/>
      <w:bookmarkEnd w:id="67"/>
      <w:bookmarkEnd w:id="68"/>
      <w:bookmarkEnd w:id="69"/>
      <w:bookmarkEnd w:id="70"/>
      <w:bookmarkEnd w:id="71"/>
      <w:bookmarkEnd w:id="74"/>
      <w:bookmarkEnd w:id="75"/>
    </w:p>
    <w:p>
      <w:pPr>
        <w:pStyle w:val="3"/>
        <w:spacing w:before="300" w:after="300" w:line="360" w:lineRule="exact"/>
        <w:jc w:val="left"/>
        <w:rPr>
          <w:rFonts w:cs="Arial" w:eastAsiaTheme="minorEastAsia"/>
          <w:sz w:val="24"/>
          <w:szCs w:val="24"/>
        </w:rPr>
      </w:pPr>
      <w:bookmarkStart w:id="76" w:name="_Toc597361387"/>
      <w:bookmarkStart w:id="77" w:name="_Toc55378677"/>
      <w:bookmarkStart w:id="78" w:name="_Toc3099"/>
      <w:bookmarkStart w:id="79" w:name="_Toc21304"/>
      <w:bookmarkStart w:id="80" w:name="_Toc108832024"/>
      <w:bookmarkStart w:id="81" w:name="_Toc26881"/>
      <w:r>
        <w:rPr>
          <w:rFonts w:cs="Arial" w:eastAsiaTheme="minorEastAsia"/>
          <w:sz w:val="24"/>
          <w:szCs w:val="24"/>
        </w:rPr>
        <w:t>7.1资金流出情况</w:t>
      </w:r>
      <w:bookmarkEnd w:id="76"/>
      <w:bookmarkEnd w:id="77"/>
      <w:bookmarkEnd w:id="78"/>
      <w:bookmarkEnd w:id="79"/>
      <w:bookmarkEnd w:id="80"/>
      <w:bookmarkEnd w:id="81"/>
    </w:p>
    <w:p>
      <w:pPr>
        <w:spacing w:line="480" w:lineRule="auto"/>
        <w:ind w:firstLine="420" w:firstLineChars="200"/>
        <w:jc w:val="both"/>
        <w:rPr>
          <w:rFonts w:hint="eastAsia" w:ascii="Arial" w:hAnsi="Arial" w:cs="Arial" w:eastAsiaTheme="minorEastAsia"/>
          <w:color w:val="000000"/>
          <w:sz w:val="21"/>
          <w:szCs w:val="21"/>
        </w:rPr>
      </w:pPr>
      <w:r>
        <w:rPr>
          <w:rFonts w:ascii="Arial" w:hAnsi="Arial" w:cs="Arial" w:eastAsiaTheme="minorEastAsia"/>
          <w:color w:val="000000"/>
          <w:sz w:val="21"/>
          <w:szCs w:val="21"/>
        </w:rPr>
        <w:t>根据项目公司提供的银行交易明细，</w:t>
      </w:r>
      <w:r>
        <w:rPr>
          <w:rFonts w:hint="eastAsia" w:ascii="Arial" w:hAnsi="Arial" w:cs="Arial" w:eastAsiaTheme="minorEastAsia"/>
          <w:color w:val="000000"/>
          <w:sz w:val="21"/>
          <w:szCs w:val="21"/>
        </w:rPr>
        <w:t>2021</w:t>
      </w:r>
      <w:r>
        <w:rPr>
          <w:rFonts w:ascii="Arial" w:hAnsi="Arial" w:cs="Arial" w:eastAsiaTheme="minorEastAsia"/>
          <w:color w:val="000000"/>
          <w:sz w:val="21"/>
          <w:szCs w:val="21"/>
        </w:rPr>
        <w:t>年</w:t>
      </w:r>
      <w:r>
        <w:rPr>
          <w:rFonts w:hint="eastAsia" w:ascii="Arial" w:hAnsi="Arial" w:cs="Arial" w:eastAsiaTheme="minorEastAsia"/>
          <w:color w:val="000000"/>
          <w:sz w:val="21"/>
          <w:szCs w:val="21"/>
        </w:rPr>
        <w:t>5月</w:t>
      </w:r>
      <w:r>
        <w:rPr>
          <w:rFonts w:ascii="Arial" w:hAnsi="Arial" w:cs="Arial" w:eastAsiaTheme="minorEastAsia"/>
          <w:color w:val="000000"/>
          <w:sz w:val="21"/>
          <w:szCs w:val="21"/>
        </w:rPr>
        <w:t>监管账户资金流出额共</w:t>
      </w:r>
      <w:r>
        <w:rPr>
          <w:rFonts w:hint="eastAsia" w:ascii="Arial" w:hAnsi="Arial" w:cs="Arial" w:eastAsiaTheme="minorEastAsia"/>
          <w:color w:val="000000"/>
          <w:sz w:val="21"/>
          <w:szCs w:val="21"/>
        </w:rPr>
        <w:t>计449,038.93</w:t>
      </w:r>
      <w:r>
        <w:rPr>
          <w:rFonts w:ascii="Arial" w:hAnsi="Arial" w:cs="Arial" w:eastAsiaTheme="minorEastAsia"/>
          <w:color w:val="000000"/>
          <w:sz w:val="21"/>
          <w:szCs w:val="21"/>
        </w:rPr>
        <w:t>元，具体情况详见下表：</w:t>
      </w:r>
      <w:bookmarkStart w:id="82" w:name="_Toc16957"/>
      <w:bookmarkStart w:id="83" w:name="_Toc18370"/>
      <w:bookmarkStart w:id="84" w:name="_Toc47705124"/>
      <w:bookmarkStart w:id="85" w:name="_Toc30512"/>
      <w:bookmarkStart w:id="86" w:name="_Toc51140779"/>
      <w:bookmarkStart w:id="87" w:name="_Toc49939265"/>
      <w:bookmarkStart w:id="88" w:name="_Toc44573499"/>
      <w:bookmarkStart w:id="89" w:name="_Toc15533"/>
      <w:bookmarkStart w:id="90" w:name="_Toc30107"/>
      <w:bookmarkStart w:id="91" w:name="_Toc55378678"/>
      <w:bookmarkStart w:id="92" w:name="_Toc44495279"/>
      <w:bookmarkStart w:id="93" w:name="_Toc51061765"/>
      <w:r>
        <w:rPr>
          <w:rFonts w:hint="eastAsia" w:ascii="Arial" w:hAnsi="Arial" w:cs="Arial" w:eastAsiaTheme="minorEastAsia"/>
          <w:color w:val="000000"/>
          <w:sz w:val="21"/>
          <w:szCs w:val="21"/>
        </w:rPr>
        <w:t>（转下页）</w:t>
      </w:r>
    </w:p>
    <w:p>
      <w:pPr>
        <w:spacing w:before="312" w:beforeLines="100"/>
        <w:jc w:val="center"/>
        <w:rPr>
          <w:rFonts w:ascii="Arial" w:hAnsi="Arial" w:cs="Arial" w:eastAsiaTheme="minorEastAsia"/>
          <w:color w:val="000000"/>
          <w:sz w:val="21"/>
          <w:szCs w:val="21"/>
        </w:rPr>
      </w:pPr>
      <w:r>
        <w:rPr>
          <w:rFonts w:hint="eastAsia" w:ascii="Arial" w:hAnsi="Arial" w:cs="Arial" w:eastAsiaTheme="minorEastAsia"/>
          <w:b/>
          <w:color w:val="000000"/>
          <w:szCs w:val="28"/>
        </w:rPr>
        <w:t>2021</w:t>
      </w:r>
      <w:r>
        <w:rPr>
          <w:rFonts w:ascii="Arial" w:hAnsi="Arial" w:cs="Arial" w:eastAsiaTheme="minorEastAsia"/>
          <w:b/>
          <w:color w:val="000000"/>
          <w:szCs w:val="28"/>
        </w:rPr>
        <w:t>年</w:t>
      </w:r>
      <w:r>
        <w:rPr>
          <w:rFonts w:hint="eastAsia" w:ascii="Arial" w:hAnsi="Arial" w:cs="Arial" w:eastAsiaTheme="minorEastAsia"/>
          <w:b/>
          <w:color w:val="000000"/>
          <w:szCs w:val="28"/>
        </w:rPr>
        <w:t>5月</w:t>
      </w:r>
      <w:r>
        <w:rPr>
          <w:rFonts w:ascii="Arial" w:hAnsi="Arial" w:cs="Arial" w:eastAsiaTheme="minorEastAsia"/>
          <w:b/>
          <w:color w:val="000000"/>
          <w:szCs w:val="28"/>
        </w:rPr>
        <w:t>资金流出表</w:t>
      </w:r>
    </w:p>
    <w:tbl>
      <w:tblPr>
        <w:tblStyle w:val="16"/>
        <w:tblW w:w="5989" w:type="pct"/>
        <w:jc w:val="center"/>
        <w:tblLayout w:type="fixed"/>
        <w:tblCellMar>
          <w:top w:w="0" w:type="dxa"/>
          <w:left w:w="108" w:type="dxa"/>
          <w:bottom w:w="0" w:type="dxa"/>
          <w:right w:w="108" w:type="dxa"/>
        </w:tblCellMar>
      </w:tblPr>
      <w:tblGrid>
        <w:gridCol w:w="712"/>
        <w:gridCol w:w="1275"/>
        <w:gridCol w:w="2404"/>
        <w:gridCol w:w="1864"/>
        <w:gridCol w:w="1463"/>
        <w:gridCol w:w="1073"/>
        <w:gridCol w:w="1417"/>
      </w:tblGrid>
      <w:tr>
        <w:trPr>
          <w:trHeight w:val="560" w:hRule="exact"/>
          <w:tblHeader/>
          <w:jc w:val="center"/>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序号</w:t>
            </w:r>
          </w:p>
        </w:tc>
        <w:tc>
          <w:tcPr>
            <w:tcW w:w="624"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支付时间</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收款方</w:t>
            </w: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资金用途</w:t>
            </w:r>
          </w:p>
        </w:tc>
        <w:tc>
          <w:tcPr>
            <w:tcW w:w="71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金额（元）</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用款类型</w:t>
            </w:r>
          </w:p>
        </w:tc>
        <w:tc>
          <w:tcPr>
            <w:tcW w:w="694"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出款行</w:t>
            </w:r>
          </w:p>
        </w:tc>
      </w:tr>
      <w:tr>
        <w:trPr>
          <w:trHeight w:val="590" w:hRule="exact"/>
          <w:jc w:val="center"/>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2021/5/8</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待报解预算收入-财税库行税款</w:t>
            </w: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失业保险费</w:t>
            </w:r>
          </w:p>
        </w:tc>
        <w:tc>
          <w:tcPr>
            <w:tcW w:w="71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420.86</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待报解预算收入-财税库行税款</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工伤保险费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298.12</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3</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待报解预算收入-财税库行税款</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企业职工基本养老保险费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10,100.18</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2021/5/8</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待报解预算收入-财税库行税款</w:t>
            </w: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个人所得税</w:t>
            </w:r>
          </w:p>
        </w:tc>
        <w:tc>
          <w:tcPr>
            <w:tcW w:w="71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19,369.74</w:t>
            </w:r>
          </w:p>
        </w:tc>
        <w:tc>
          <w:tcPr>
            <w:tcW w:w="526"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2021/5/10</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单位国内汇款手续费收入</w:t>
            </w: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转账手续费</w:t>
            </w:r>
          </w:p>
        </w:tc>
        <w:tc>
          <w:tcPr>
            <w:tcW w:w="71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6</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2021/5/10</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其他单位国内结算收入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转账手续费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5.00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7</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2021/5/10</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张瑜</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报销</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933.00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8</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eastAsia="黑体" w:cs="Arial"/>
                <w:color w:val="000000"/>
                <w:sz w:val="18"/>
                <w:szCs w:val="18"/>
                <w:lang w:bidi="ar"/>
              </w:rPr>
              <w:t>2021/5/10</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刘虎</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员工借款</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5,000.00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themeColor="text1"/>
                <w:sz w:val="18"/>
                <w:szCs w:val="18"/>
                <w:lang w:bidi="ar"/>
                <w14:textFill>
                  <w14:solidFill>
                    <w14:schemeClr w14:val="tx1"/>
                  </w14:solidFill>
                </w14:textFill>
              </w:rPr>
            </w:pPr>
            <w:r>
              <w:rPr>
                <w:rFonts w:hint="eastAsia" w:ascii="Arial" w:hAnsi="Arial" w:cs="Arial" w:eastAsiaTheme="minorEastAsia"/>
                <w:color w:val="000000" w:themeColor="text1"/>
                <w:sz w:val="18"/>
                <w:szCs w:val="18"/>
                <w:lang w:bidi="ar"/>
                <w14:textFill>
                  <w14:solidFill>
                    <w14:schemeClr w14:val="tx1"/>
                  </w14:solidFill>
                </w14:textFill>
              </w:rPr>
              <w:t>9</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2021/5/10</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 xml:space="preserve">员工 </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代发工资</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351,818.91</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themeColor="text1"/>
                <w:sz w:val="18"/>
                <w:szCs w:val="18"/>
                <w:lang w:bidi="ar"/>
                <w14:textFill>
                  <w14:solidFill>
                    <w14:schemeClr w14:val="tx1"/>
                  </w14:solidFill>
                </w14:textFill>
              </w:rPr>
            </w:pPr>
            <w:r>
              <w:rPr>
                <w:rFonts w:hint="eastAsia" w:ascii="Arial" w:hAnsi="Arial" w:cs="Arial" w:eastAsiaTheme="minorEastAsia"/>
                <w:color w:val="000000" w:themeColor="text1"/>
                <w:sz w:val="18"/>
                <w:szCs w:val="18"/>
                <w:lang w:bidi="ar"/>
                <w14:textFill>
                  <w14:solidFill>
                    <w14:schemeClr w14:val="tx1"/>
                  </w14:solidFill>
                </w14:textFill>
              </w:rPr>
              <w:t>10</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themeColor="text1"/>
                <w:sz w:val="18"/>
                <w:szCs w:val="18"/>
                <w:lang w:bidi="ar"/>
                <w14:textFill>
                  <w14:solidFill>
                    <w14:schemeClr w14:val="tx1"/>
                  </w14:solidFill>
                </w14:textFill>
              </w:rPr>
            </w:pPr>
            <w:r>
              <w:rPr>
                <w:rFonts w:hint="eastAsia" w:ascii="Arial" w:hAnsi="Arial" w:cs="Arial" w:eastAsiaTheme="minorEastAsia"/>
                <w:color w:val="000000" w:themeColor="text1"/>
                <w:sz w:val="18"/>
                <w:szCs w:val="18"/>
                <w:lang w:bidi="ar"/>
                <w14:textFill>
                  <w14:solidFill>
                    <w14:schemeClr w14:val="tx1"/>
                  </w14:solidFill>
                </w14:textFill>
              </w:rPr>
              <w:t>11</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廊坊市宙斯广告有限公司</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公示广告牌费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7,400.00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前期费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themeColor="text1"/>
                <w:sz w:val="18"/>
                <w:szCs w:val="18"/>
                <w:lang w:bidi="ar"/>
                <w14:textFill>
                  <w14:solidFill>
                    <w14:schemeClr w14:val="tx1"/>
                  </w14:solidFill>
                </w14:textFill>
              </w:rPr>
            </w:pPr>
            <w:r>
              <w:rPr>
                <w:rFonts w:hint="eastAsia" w:ascii="Arial" w:hAnsi="Arial" w:cs="Arial" w:eastAsiaTheme="minorEastAsia"/>
                <w:color w:val="000000" w:themeColor="text1"/>
                <w:sz w:val="18"/>
                <w:szCs w:val="18"/>
                <w:lang w:bidi="ar"/>
                <w14:textFill>
                  <w14:solidFill>
                    <w14:schemeClr w14:val="tx1"/>
                  </w14:solidFill>
                </w14:textFill>
              </w:rPr>
              <w:t>12</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themeColor="text1"/>
                <w:sz w:val="18"/>
                <w:szCs w:val="18"/>
                <w:lang w:bidi="ar"/>
                <w14:textFill>
                  <w14:solidFill>
                    <w14:schemeClr w14:val="tx1"/>
                  </w14:solidFill>
                </w14:textFill>
              </w:rPr>
            </w:pPr>
            <w:r>
              <w:rPr>
                <w:rFonts w:hint="eastAsia" w:ascii="Arial" w:hAnsi="Arial" w:cs="Arial" w:eastAsiaTheme="minorEastAsia"/>
                <w:color w:val="000000" w:themeColor="text1"/>
                <w:sz w:val="18"/>
                <w:szCs w:val="18"/>
                <w:lang w:bidi="ar"/>
                <w14:textFill>
                  <w14:solidFill>
                    <w14:schemeClr w14:val="tx1"/>
                  </w14:solidFill>
                </w14:textFill>
              </w:rPr>
              <w:t>13</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安瑞青</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报销</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2</w:t>
            </w:r>
            <w:r>
              <w:rPr>
                <w:rFonts w:ascii="Arial" w:hAnsi="Arial" w:cs="Arial"/>
                <w:color w:val="000000"/>
                <w:sz w:val="18"/>
                <w:szCs w:val="18"/>
                <w:lang w:bidi="ar"/>
              </w:rPr>
              <w:t>,000.00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14</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cs="Arial"/>
                <w:color w:val="000000"/>
                <w:sz w:val="18"/>
                <w:szCs w:val="18"/>
                <w:lang w:bidi="ar"/>
              </w:rPr>
            </w:pPr>
            <w:r>
              <w:rPr>
                <w:rFonts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15</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16</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廊坊市宙斯广告有限公司</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公示广告牌费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3,700.00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前期费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17</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安瑞青</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报销</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5,000.00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18</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19</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贾鹏</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报销</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2,001.00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2021/5/14</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待报解预算收入-财税库行税款</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ascii="Arial" w:hAnsi="Arial" w:eastAsia="黑体" w:cs="Arial"/>
                <w:color w:val="000000"/>
                <w:sz w:val="18"/>
                <w:szCs w:val="18"/>
                <w:lang w:bidi="ar"/>
              </w:rPr>
              <w:t>印花税</w:t>
            </w:r>
            <w:r>
              <w:rPr>
                <w:rFonts w:hint="default" w:ascii="Arial" w:hAnsi="Arial" w:eastAsia="黑体" w:cs="Arial"/>
                <w:color w:val="000000"/>
                <w:sz w:val="18"/>
                <w:szCs w:val="18"/>
                <w:lang w:bidi="ar"/>
              </w:rPr>
              <w:t>457</w:t>
            </w:r>
            <w:r>
              <w:rPr>
                <w:rFonts w:hint="eastAsia" w:ascii="Arial" w:hAnsi="Arial" w:eastAsia="黑体" w:cs="Arial"/>
                <w:color w:val="000000"/>
                <w:sz w:val="18"/>
                <w:szCs w:val="18"/>
                <w:lang w:val="en-US" w:eastAsia="zh-Hans" w:bidi="ar"/>
              </w:rPr>
              <w:t>.</w:t>
            </w:r>
            <w:r>
              <w:rPr>
                <w:rFonts w:hint="default" w:ascii="Arial" w:hAnsi="Arial" w:eastAsia="黑体" w:cs="Arial"/>
                <w:color w:val="000000"/>
                <w:sz w:val="18"/>
                <w:szCs w:val="18"/>
                <w:lang w:eastAsia="zh-Hans" w:bidi="ar"/>
              </w:rPr>
              <w:t>84</w:t>
            </w:r>
            <w:r>
              <w:rPr>
                <w:rFonts w:hint="eastAsia" w:ascii="Arial" w:hAnsi="Arial" w:eastAsia="黑体" w:cs="Arial"/>
                <w:color w:val="000000"/>
                <w:sz w:val="18"/>
                <w:szCs w:val="18"/>
                <w:lang w:bidi="ar"/>
              </w:rPr>
              <w:t>｜印花税</w:t>
            </w:r>
            <w:r>
              <w:rPr>
                <w:rFonts w:hint="default" w:ascii="Arial" w:hAnsi="Arial" w:eastAsia="黑体" w:cs="Arial"/>
                <w:color w:val="000000"/>
                <w:sz w:val="18"/>
                <w:szCs w:val="18"/>
                <w:lang w:bidi="ar"/>
              </w:rPr>
              <w:t>8890</w:t>
            </w:r>
            <w:r>
              <w:rPr>
                <w:rFonts w:hint="eastAsia" w:ascii="Arial" w:hAnsi="Arial" w:eastAsia="黑体" w:cs="Arial"/>
                <w:color w:val="000000"/>
                <w:sz w:val="18"/>
                <w:szCs w:val="18"/>
                <w:lang w:val="en-US" w:eastAsia="zh-Hans" w:bidi="ar"/>
              </w:rPr>
              <w:t>.</w:t>
            </w:r>
            <w:r>
              <w:rPr>
                <w:rFonts w:hint="default" w:ascii="Arial" w:hAnsi="Arial" w:eastAsia="黑体" w:cs="Arial"/>
                <w:color w:val="000000"/>
                <w:sz w:val="18"/>
                <w:szCs w:val="18"/>
                <w:lang w:eastAsia="zh-Hans" w:bidi="ar"/>
              </w:rPr>
              <w:t>1</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9,347.94</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税费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21</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22</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廊坊市广阳区第三大街合家欢乐妈妈菜馆</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行政编制餐费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9,920.00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23</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24</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廊坊市广阳区第三大街合家欢乐妈妈菜馆</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营销编制餐费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1,100.00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25</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单位国内汇款手续费收入</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手续费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1.00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 xml:space="preserve"> 财务费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645"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26</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2021/5/18</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贾鹏</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办公室用品采购款</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2,669.90</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90" w:hRule="exact"/>
          <w:jc w:val="center"/>
        </w:trPr>
        <w:tc>
          <w:tcPr>
            <w:tcW w:w="348"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27</w:t>
            </w:r>
          </w:p>
        </w:tc>
        <w:tc>
          <w:tcPr>
            <w:tcW w:w="624" w:type="pct"/>
            <w:tcBorders>
              <w:top w:val="nil"/>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2021/5/20</w:t>
            </w:r>
          </w:p>
        </w:tc>
        <w:tc>
          <w:tcPr>
            <w:tcW w:w="1177"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待报解预算收入-财税库行税款</w:t>
            </w:r>
          </w:p>
        </w:tc>
        <w:tc>
          <w:tcPr>
            <w:tcW w:w="910"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基本医疗保险费</w:t>
            </w:r>
          </w:p>
        </w:tc>
        <w:tc>
          <w:tcPr>
            <w:tcW w:w="716"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w:hAnsi="Arial" w:eastAsia="黑体" w:cs="Arial"/>
                <w:color w:val="000000"/>
                <w:sz w:val="18"/>
                <w:szCs w:val="18"/>
                <w:lang w:bidi="ar"/>
              </w:rPr>
            </w:pPr>
            <w:r>
              <w:rPr>
                <w:rFonts w:hint="eastAsia" w:ascii="Arial" w:hAnsi="Arial" w:eastAsia="黑体" w:cs="Arial"/>
                <w:color w:val="000000"/>
                <w:sz w:val="18"/>
                <w:szCs w:val="18"/>
                <w:lang w:bidi="ar"/>
              </w:rPr>
              <w:t>17,945.28</w:t>
            </w:r>
          </w:p>
        </w:tc>
        <w:tc>
          <w:tcPr>
            <w:tcW w:w="526" w:type="pct"/>
            <w:tcBorders>
              <w:top w:val="nil"/>
              <w:left w:val="nil"/>
              <w:bottom w:val="single" w:color="auto" w:sz="4" w:space="0"/>
              <w:right w:val="single" w:color="auto" w:sz="4" w:space="0"/>
            </w:tcBorders>
            <w:shd w:val="clear" w:color="auto" w:fill="auto"/>
            <w:noWrap/>
            <w:vAlign w:val="center"/>
          </w:tcPr>
          <w:p>
            <w:pPr>
              <w:jc w:val="center"/>
              <w:textAlignment w:val="center"/>
              <w:rPr>
                <w:color w:val="000000"/>
                <w:sz w:val="18"/>
                <w:szCs w:val="18"/>
                <w:lang w:bidi="ar"/>
              </w:rPr>
            </w:pPr>
            <w:r>
              <w:rPr>
                <w:rFonts w:hint="eastAsia"/>
                <w:color w:val="000000"/>
                <w:sz w:val="18"/>
                <w:szCs w:val="18"/>
                <w:lang w:bidi="ar"/>
              </w:rPr>
              <w:t>管理费</w:t>
            </w:r>
          </w:p>
        </w:tc>
        <w:tc>
          <w:tcPr>
            <w:tcW w:w="694" w:type="pct"/>
            <w:tcBorders>
              <w:top w:val="nil"/>
              <w:left w:val="nil"/>
              <w:bottom w:val="single" w:color="auto" w:sz="4" w:space="0"/>
              <w:right w:val="single" w:color="auto" w:sz="4" w:space="0"/>
            </w:tcBorders>
            <w:shd w:val="clear" w:color="auto" w:fill="auto"/>
            <w:noWrap/>
            <w:vAlign w:val="center"/>
          </w:tcPr>
          <w:p>
            <w:pPr>
              <w:jc w:val="center"/>
              <w:textAlignment w:val="center"/>
              <w:rPr>
                <w:rFonts w:ascii="Arial Regular" w:hAnsi="Arial Regular" w:cs="Arial Regular"/>
                <w:color w:val="000000"/>
                <w:sz w:val="18"/>
                <w:szCs w:val="18"/>
                <w:lang w:bidi="ar"/>
              </w:rPr>
            </w:pPr>
            <w:r>
              <w:rPr>
                <w:rFonts w:hint="default" w:ascii="Arial Regular" w:hAnsi="Arial Regular" w:cs="Arial Regular"/>
                <w:color w:val="000000"/>
                <w:sz w:val="18"/>
                <w:szCs w:val="18"/>
                <w:lang w:bidi="ar"/>
              </w:rPr>
              <w:t>交通银行廊坊分行9208</w:t>
            </w:r>
          </w:p>
        </w:tc>
      </w:tr>
      <w:tr>
        <w:trPr>
          <w:trHeight w:val="550" w:hRule="exact"/>
          <w:jc w:val="center"/>
        </w:trPr>
        <w:tc>
          <w:tcPr>
            <w:tcW w:w="3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合计</w:t>
            </w:r>
          </w:p>
        </w:tc>
        <w:tc>
          <w:tcPr>
            <w:tcW w:w="716"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Arial" w:hAnsi="Arial" w:cs="Arial" w:eastAsiaTheme="minorEastAsia"/>
                <w:b/>
                <w:bCs/>
                <w:color w:val="000000"/>
                <w:sz w:val="18"/>
                <w:szCs w:val="18"/>
                <w:lang w:bidi="ar"/>
              </w:rPr>
            </w:pPr>
            <w:r>
              <w:rPr>
                <w:rFonts w:hint="eastAsia" w:ascii="Arial" w:hAnsi="Arial" w:cs="Arial" w:eastAsiaTheme="minorEastAsia"/>
                <w:b/>
                <w:bCs/>
                <w:color w:val="000000"/>
                <w:sz w:val="18"/>
                <w:szCs w:val="18"/>
                <w:lang w:bidi="ar"/>
              </w:rPr>
              <w:t>449,038.93</w:t>
            </w:r>
            <w:r>
              <w:rPr>
                <w:rFonts w:ascii="Arial" w:hAnsi="Arial" w:cs="Arial" w:eastAsiaTheme="minorEastAsia"/>
                <w:b/>
                <w:bCs/>
                <w:color w:val="000000"/>
                <w:sz w:val="18"/>
                <w:szCs w:val="18"/>
                <w:lang w:bidi="ar"/>
              </w:rPr>
              <w:t xml:space="preserve"> </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w:t>
            </w:r>
          </w:p>
        </w:tc>
        <w:tc>
          <w:tcPr>
            <w:tcW w:w="694" w:type="pct"/>
            <w:tcBorders>
              <w:top w:val="single" w:color="auto" w:sz="4" w:space="0"/>
              <w:left w:val="nil"/>
              <w:bottom w:val="single" w:color="auto" w:sz="4" w:space="0"/>
              <w:right w:val="single" w:color="auto" w:sz="4" w:space="0"/>
            </w:tcBorders>
            <w:shd w:val="clear" w:color="auto" w:fill="auto"/>
            <w:noWrap/>
            <w:vAlign w:val="center"/>
          </w:tcPr>
          <w:p>
            <w:pPr>
              <w:jc w:val="center"/>
              <w:textAlignment w:val="center"/>
              <w:rPr>
                <w:rFonts w:ascii="Arial" w:hAnsi="Arial" w:cs="Arial" w:eastAsiaTheme="minorEastAsia"/>
                <w:b/>
                <w:bCs/>
                <w:color w:val="000000"/>
                <w:sz w:val="18"/>
                <w:szCs w:val="18"/>
                <w:lang w:bidi="ar"/>
              </w:rPr>
            </w:pPr>
            <w:r>
              <w:rPr>
                <w:rFonts w:ascii="Arial" w:hAnsi="Arial" w:cs="Arial" w:eastAsiaTheme="minorEastAsia"/>
                <w:b/>
                <w:bCs/>
                <w:color w:val="000000"/>
                <w:sz w:val="18"/>
                <w:szCs w:val="18"/>
                <w:lang w:bidi="ar"/>
              </w:rPr>
              <w:t>-</w:t>
            </w:r>
          </w:p>
        </w:tc>
      </w:tr>
      <w:bookmarkEnd w:id="82"/>
      <w:bookmarkEnd w:id="83"/>
      <w:bookmarkEnd w:id="84"/>
      <w:bookmarkEnd w:id="85"/>
      <w:bookmarkEnd w:id="86"/>
      <w:bookmarkEnd w:id="87"/>
      <w:bookmarkEnd w:id="88"/>
      <w:bookmarkEnd w:id="89"/>
      <w:bookmarkEnd w:id="90"/>
      <w:bookmarkEnd w:id="91"/>
      <w:bookmarkEnd w:id="92"/>
      <w:bookmarkEnd w:id="93"/>
    </w:tbl>
    <w:p>
      <w:pPr>
        <w:pStyle w:val="3"/>
        <w:spacing w:before="300" w:after="300" w:line="360" w:lineRule="exact"/>
        <w:jc w:val="left"/>
      </w:pPr>
      <w:bookmarkStart w:id="94" w:name="_Toc535580099"/>
      <w:bookmarkStart w:id="95" w:name="_Toc535580031"/>
      <w:bookmarkStart w:id="96" w:name="_Toc535570758"/>
      <w:bookmarkStart w:id="97" w:name="_Toc366781584"/>
      <w:bookmarkStart w:id="98" w:name="_Toc535508644"/>
      <w:bookmarkStart w:id="99" w:name="_Toc1631243771"/>
      <w:bookmarkStart w:id="100" w:name="_Toc9751"/>
      <w:r>
        <w:rPr>
          <w:rFonts w:cs="Arial" w:eastAsiaTheme="minorEastAsia"/>
          <w:sz w:val="24"/>
          <w:szCs w:val="24"/>
        </w:rPr>
        <w:t>7.2资金流入情况</w:t>
      </w:r>
      <w:bookmarkEnd w:id="94"/>
      <w:bookmarkEnd w:id="95"/>
      <w:bookmarkEnd w:id="96"/>
      <w:bookmarkEnd w:id="97"/>
      <w:bookmarkEnd w:id="98"/>
      <w:bookmarkEnd w:id="99"/>
      <w:bookmarkEnd w:id="100"/>
    </w:p>
    <w:p>
      <w:pPr>
        <w:ind w:firstLine="420" w:firstLineChars="200"/>
        <w:jc w:val="both"/>
        <w:textAlignment w:val="center"/>
        <w:rPr>
          <w:rFonts w:ascii="Arial" w:hAnsi="Arial" w:cs="Arial" w:eastAsiaTheme="minorEastAsia"/>
          <w:color w:val="000000"/>
          <w:sz w:val="21"/>
          <w:szCs w:val="21"/>
          <w:lang w:bidi="ar"/>
        </w:rPr>
      </w:pPr>
      <w:r>
        <w:rPr>
          <w:rFonts w:hint="eastAsia" w:ascii="Arial" w:hAnsi="Arial" w:cs="Arial" w:eastAsiaTheme="minorEastAsia"/>
          <w:color w:val="000000"/>
          <w:sz w:val="21"/>
          <w:szCs w:val="21"/>
          <w:lang w:bidi="ar"/>
        </w:rPr>
        <w:t>本月无资金流入</w:t>
      </w:r>
    </w:p>
    <w:p>
      <w:pPr>
        <w:pStyle w:val="3"/>
        <w:spacing w:before="300" w:after="300" w:line="360" w:lineRule="exact"/>
        <w:jc w:val="left"/>
        <w:rPr>
          <w:rFonts w:cs="Arial" w:eastAsiaTheme="minorEastAsia"/>
        </w:rPr>
      </w:pPr>
      <w:bookmarkStart w:id="101" w:name="_Toc5141"/>
      <w:bookmarkStart w:id="102" w:name="_Toc8804"/>
      <w:bookmarkStart w:id="103" w:name="_Toc11568"/>
      <w:bookmarkStart w:id="104" w:name="_Toc1220015398"/>
      <w:bookmarkStart w:id="105" w:name="_Toc1537821595"/>
      <w:r>
        <w:rPr>
          <w:rFonts w:cs="Arial" w:eastAsiaTheme="minorEastAsia"/>
          <w:sz w:val="24"/>
          <w:szCs w:val="24"/>
        </w:rPr>
        <w:t>7.3账户余额</w:t>
      </w:r>
      <w:bookmarkEnd w:id="101"/>
      <w:bookmarkEnd w:id="102"/>
      <w:bookmarkEnd w:id="103"/>
      <w:bookmarkEnd w:id="104"/>
      <w:bookmarkEnd w:id="105"/>
    </w:p>
    <w:p>
      <w:pPr>
        <w:spacing w:line="480" w:lineRule="auto"/>
        <w:ind w:firstLine="420" w:firstLineChars="200"/>
        <w:jc w:val="both"/>
        <w:rPr>
          <w:rFonts w:hint="eastAsia" w:ascii="Arial" w:hAnsi="Arial" w:cs="Arial" w:eastAsiaTheme="minorEastAsia"/>
          <w:color w:val="000000"/>
          <w:sz w:val="21"/>
          <w:szCs w:val="21"/>
        </w:rPr>
      </w:pPr>
      <w:r>
        <w:rPr>
          <w:rFonts w:ascii="Arial" w:hAnsi="Arial" w:cs="Arial" w:eastAsiaTheme="minorEastAsia"/>
          <w:color w:val="000000"/>
          <w:sz w:val="21"/>
          <w:szCs w:val="21"/>
        </w:rPr>
        <w:t>截至</w:t>
      </w:r>
      <w:r>
        <w:rPr>
          <w:rFonts w:hint="eastAsia" w:ascii="Arial" w:hAnsi="Arial" w:cs="Arial" w:eastAsiaTheme="minorEastAsia"/>
          <w:color w:val="000000"/>
          <w:sz w:val="21"/>
          <w:szCs w:val="21"/>
        </w:rPr>
        <w:t>2021</w:t>
      </w:r>
      <w:r>
        <w:rPr>
          <w:rFonts w:ascii="Arial" w:hAnsi="Arial" w:cs="Arial" w:eastAsiaTheme="minorEastAsia"/>
          <w:color w:val="000000"/>
          <w:sz w:val="21"/>
          <w:szCs w:val="21"/>
        </w:rPr>
        <w:t>年</w:t>
      </w:r>
      <w:r>
        <w:rPr>
          <w:rFonts w:hint="eastAsia" w:ascii="Arial" w:hAnsi="Arial" w:cs="Arial" w:eastAsiaTheme="minorEastAsia"/>
          <w:color w:val="000000"/>
          <w:sz w:val="21"/>
          <w:szCs w:val="21"/>
        </w:rPr>
        <w:t>5月31日</w:t>
      </w:r>
      <w:r>
        <w:rPr>
          <w:rFonts w:ascii="Arial" w:hAnsi="Arial" w:cs="Arial" w:eastAsiaTheme="minorEastAsia"/>
          <w:color w:val="000000"/>
          <w:sz w:val="21"/>
          <w:szCs w:val="21"/>
        </w:rPr>
        <w:t>，项目公司资金账户余额情况见下表</w:t>
      </w:r>
      <w:r>
        <w:rPr>
          <w:rFonts w:hint="eastAsia" w:ascii="Arial" w:hAnsi="Arial" w:cs="Arial" w:eastAsiaTheme="minorEastAsia"/>
          <w:color w:val="000000"/>
          <w:sz w:val="21"/>
          <w:szCs w:val="21"/>
        </w:rPr>
        <w:t>（转下页）</w:t>
      </w:r>
      <w:r>
        <w:rPr>
          <w:rFonts w:ascii="Arial" w:hAnsi="Arial" w:cs="Arial" w:eastAsiaTheme="minorEastAsia"/>
          <w:color w:val="000000"/>
          <w:sz w:val="21"/>
          <w:szCs w:val="21"/>
        </w:rPr>
        <w:t>。账户资金流量情况详见银行交易明细（附件）。</w:t>
      </w:r>
      <w:bookmarkStart w:id="106" w:name="_Toc30582"/>
      <w:bookmarkStart w:id="107" w:name="_Toc22721"/>
    </w:p>
    <w:p>
      <w:pPr>
        <w:spacing w:before="312" w:beforeLines="100"/>
        <w:ind w:firstLine="480" w:firstLineChars="200"/>
        <w:jc w:val="center"/>
        <w:rPr>
          <w:rFonts w:ascii="Arial" w:hAnsi="Arial" w:cs="Arial" w:eastAsiaTheme="minorEastAsia"/>
          <w:b/>
          <w:color w:val="000000"/>
        </w:rPr>
      </w:pPr>
      <w:r>
        <w:rPr>
          <w:rFonts w:ascii="Arial" w:hAnsi="Arial" w:cs="Arial" w:eastAsiaTheme="minorEastAsia"/>
          <w:b/>
          <w:color w:val="000000"/>
        </w:rPr>
        <w:t>截至</w:t>
      </w:r>
      <w:r>
        <w:rPr>
          <w:rFonts w:hint="eastAsia" w:ascii="Arial" w:hAnsi="Arial" w:cs="Arial" w:eastAsiaTheme="minorEastAsia"/>
          <w:b/>
          <w:color w:val="000000"/>
        </w:rPr>
        <w:t>2021</w:t>
      </w:r>
      <w:r>
        <w:rPr>
          <w:rFonts w:ascii="Arial" w:hAnsi="Arial" w:cs="Arial" w:eastAsiaTheme="minorEastAsia"/>
          <w:b/>
          <w:color w:val="000000"/>
        </w:rPr>
        <w:t>年</w:t>
      </w:r>
      <w:r>
        <w:rPr>
          <w:rFonts w:hint="eastAsia" w:ascii="Arial" w:hAnsi="Arial" w:cs="Arial" w:eastAsiaTheme="minorEastAsia"/>
          <w:b/>
          <w:color w:val="000000"/>
        </w:rPr>
        <w:t>5月31日</w:t>
      </w:r>
      <w:r>
        <w:rPr>
          <w:rFonts w:ascii="Arial" w:hAnsi="Arial" w:cs="Arial" w:eastAsiaTheme="minorEastAsia"/>
          <w:b/>
          <w:color w:val="000000"/>
        </w:rPr>
        <w:t>项目公司账户余额表</w:t>
      </w:r>
      <w:bookmarkEnd w:id="106"/>
    </w:p>
    <w:tbl>
      <w:tblPr>
        <w:tblStyle w:val="16"/>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1080"/>
        <w:gridCol w:w="3090"/>
        <w:gridCol w:w="2640"/>
        <w:gridCol w:w="1575"/>
      </w:tblGrid>
      <w:tr>
        <w:trPr>
          <w:trHeight w:val="527" w:hRule="exact"/>
          <w:jc w:val="center"/>
        </w:trPr>
        <w:tc>
          <w:tcPr>
            <w:tcW w:w="1080" w:type="dxa"/>
            <w:shd w:val="clear" w:color="auto" w:fill="auto"/>
            <w:noWrap/>
            <w:tcMar>
              <w:top w:w="15" w:type="dxa"/>
              <w:left w:w="15" w:type="dxa"/>
              <w:right w:w="15" w:type="dxa"/>
            </w:tcMar>
            <w:vAlign w:val="center"/>
          </w:tcPr>
          <w:p>
            <w:pPr>
              <w:jc w:val="center"/>
              <w:textAlignment w:val="center"/>
              <w:rPr>
                <w:rFonts w:ascii="Arial" w:hAnsi="Arial" w:cs="Arial" w:eastAsiaTheme="minorEastAsia"/>
                <w:b/>
                <w:color w:val="000000"/>
                <w:sz w:val="18"/>
                <w:szCs w:val="18"/>
              </w:rPr>
            </w:pPr>
            <w:r>
              <w:rPr>
                <w:rFonts w:ascii="Arial" w:hAnsi="Arial" w:cs="Arial" w:eastAsiaTheme="minorEastAsia"/>
                <w:b/>
                <w:color w:val="000000"/>
                <w:sz w:val="18"/>
                <w:szCs w:val="18"/>
                <w:lang w:bidi="ar"/>
              </w:rPr>
              <w:t>序号</w:t>
            </w:r>
          </w:p>
        </w:tc>
        <w:tc>
          <w:tcPr>
            <w:tcW w:w="1080" w:type="dxa"/>
            <w:shd w:val="clear" w:color="auto" w:fill="auto"/>
            <w:noWrap/>
            <w:tcMar>
              <w:top w:w="15" w:type="dxa"/>
              <w:left w:w="15" w:type="dxa"/>
              <w:right w:w="15" w:type="dxa"/>
            </w:tcMar>
            <w:vAlign w:val="center"/>
          </w:tcPr>
          <w:p>
            <w:pPr>
              <w:jc w:val="center"/>
              <w:textAlignment w:val="center"/>
              <w:rPr>
                <w:rFonts w:ascii="Arial" w:hAnsi="Arial" w:cs="Arial" w:eastAsiaTheme="minorEastAsia"/>
                <w:b/>
                <w:color w:val="000000"/>
                <w:sz w:val="18"/>
                <w:szCs w:val="18"/>
              </w:rPr>
            </w:pPr>
            <w:r>
              <w:rPr>
                <w:rFonts w:ascii="Arial" w:hAnsi="Arial" w:cs="Arial" w:eastAsiaTheme="minorEastAsia"/>
                <w:b/>
                <w:color w:val="000000"/>
                <w:sz w:val="18"/>
                <w:szCs w:val="18"/>
                <w:lang w:bidi="ar"/>
              </w:rPr>
              <w:t>账户类型</w:t>
            </w:r>
          </w:p>
        </w:tc>
        <w:tc>
          <w:tcPr>
            <w:tcW w:w="3090" w:type="dxa"/>
            <w:shd w:val="clear" w:color="auto" w:fill="auto"/>
            <w:noWrap/>
            <w:tcMar>
              <w:top w:w="15" w:type="dxa"/>
              <w:left w:w="15" w:type="dxa"/>
              <w:right w:w="15" w:type="dxa"/>
            </w:tcMar>
            <w:vAlign w:val="center"/>
          </w:tcPr>
          <w:p>
            <w:pPr>
              <w:jc w:val="center"/>
              <w:textAlignment w:val="center"/>
              <w:rPr>
                <w:rFonts w:ascii="Arial" w:hAnsi="Arial" w:cs="Arial" w:eastAsiaTheme="minorEastAsia"/>
                <w:b/>
                <w:color w:val="000000"/>
                <w:sz w:val="18"/>
                <w:szCs w:val="18"/>
              </w:rPr>
            </w:pPr>
            <w:r>
              <w:rPr>
                <w:rFonts w:ascii="Arial" w:hAnsi="Arial" w:cs="Arial" w:eastAsiaTheme="minorEastAsia"/>
                <w:b/>
                <w:color w:val="000000"/>
                <w:sz w:val="18"/>
                <w:szCs w:val="18"/>
                <w:lang w:bidi="ar"/>
              </w:rPr>
              <w:t>开户行</w:t>
            </w:r>
          </w:p>
        </w:tc>
        <w:tc>
          <w:tcPr>
            <w:tcW w:w="2640" w:type="dxa"/>
            <w:shd w:val="clear" w:color="auto" w:fill="auto"/>
            <w:noWrap/>
            <w:tcMar>
              <w:top w:w="15" w:type="dxa"/>
              <w:left w:w="15" w:type="dxa"/>
              <w:right w:w="15" w:type="dxa"/>
            </w:tcMar>
            <w:vAlign w:val="center"/>
          </w:tcPr>
          <w:p>
            <w:pPr>
              <w:jc w:val="center"/>
              <w:textAlignment w:val="center"/>
              <w:rPr>
                <w:rFonts w:ascii="Arial" w:hAnsi="Arial" w:cs="Arial" w:eastAsiaTheme="minorEastAsia"/>
                <w:b/>
                <w:color w:val="000000"/>
                <w:sz w:val="18"/>
                <w:szCs w:val="18"/>
              </w:rPr>
            </w:pPr>
            <w:r>
              <w:rPr>
                <w:rFonts w:ascii="Arial" w:hAnsi="Arial" w:cs="Arial" w:eastAsiaTheme="minorEastAsia"/>
                <w:b/>
                <w:color w:val="000000"/>
                <w:sz w:val="18"/>
                <w:szCs w:val="18"/>
                <w:lang w:bidi="ar"/>
              </w:rPr>
              <w:t>账号</w:t>
            </w:r>
          </w:p>
        </w:tc>
        <w:tc>
          <w:tcPr>
            <w:tcW w:w="1575" w:type="dxa"/>
            <w:shd w:val="clear" w:color="auto" w:fill="auto"/>
            <w:noWrap/>
            <w:tcMar>
              <w:top w:w="15" w:type="dxa"/>
              <w:left w:w="15" w:type="dxa"/>
              <w:right w:w="15" w:type="dxa"/>
            </w:tcMar>
            <w:vAlign w:val="center"/>
          </w:tcPr>
          <w:p>
            <w:pPr>
              <w:jc w:val="center"/>
              <w:textAlignment w:val="center"/>
              <w:rPr>
                <w:rFonts w:ascii="Arial" w:hAnsi="Arial" w:cs="Arial" w:eastAsiaTheme="minorEastAsia"/>
                <w:b/>
                <w:color w:val="000000"/>
                <w:sz w:val="18"/>
                <w:szCs w:val="18"/>
              </w:rPr>
            </w:pPr>
            <w:r>
              <w:rPr>
                <w:rFonts w:ascii="Arial" w:hAnsi="Arial" w:cs="Arial" w:eastAsiaTheme="minorEastAsia"/>
                <w:b/>
                <w:color w:val="000000"/>
                <w:sz w:val="18"/>
                <w:szCs w:val="18"/>
                <w:lang w:bidi="ar"/>
              </w:rPr>
              <w:t>余额（元）</w:t>
            </w:r>
          </w:p>
        </w:tc>
      </w:tr>
      <w:tr>
        <w:trPr>
          <w:trHeight w:val="542" w:hRule="exact"/>
          <w:jc w:val="center"/>
        </w:trPr>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w:t>
            </w:r>
          </w:p>
        </w:tc>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基本户</w:t>
            </w:r>
          </w:p>
        </w:tc>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交通银行股份有限公司廊坊分行</w:t>
            </w:r>
          </w:p>
        </w:tc>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13560000013000019208</w:t>
            </w:r>
          </w:p>
        </w:tc>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color w:val="000000"/>
                <w:sz w:val="18"/>
                <w:szCs w:val="18"/>
                <w:lang w:bidi="ar"/>
              </w:rPr>
              <w:t>506,974.48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exact"/>
          <w:jc w:val="center"/>
        </w:trPr>
        <w:tc>
          <w:tcPr>
            <w:tcW w:w="0" w:type="auto"/>
            <w:gridSpan w:val="4"/>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b/>
                <w:bCs/>
                <w:color w:val="000000"/>
                <w:sz w:val="18"/>
                <w:szCs w:val="18"/>
                <w:lang w:bidi="ar"/>
              </w:rPr>
              <w:t>总    计</w:t>
            </w:r>
          </w:p>
        </w:tc>
        <w:tc>
          <w:tcPr>
            <w:tcW w:w="0" w:type="auto"/>
            <w:shd w:val="clear" w:color="auto" w:fill="auto"/>
            <w:noWrap/>
            <w:tcMar>
              <w:top w:w="15" w:type="dxa"/>
              <w:left w:w="15" w:type="dxa"/>
              <w:right w:w="15" w:type="dxa"/>
            </w:tcMar>
            <w:vAlign w:val="center"/>
          </w:tcPr>
          <w:p>
            <w:pPr>
              <w:jc w:val="center"/>
              <w:textAlignment w:val="center"/>
              <w:rPr>
                <w:rFonts w:ascii="Arial" w:hAnsi="Arial" w:cs="Arial" w:eastAsiaTheme="minorEastAsia"/>
                <w:color w:val="000000"/>
                <w:sz w:val="18"/>
                <w:szCs w:val="18"/>
                <w:lang w:bidi="ar"/>
              </w:rPr>
            </w:pPr>
            <w:r>
              <w:rPr>
                <w:rFonts w:hint="eastAsia" w:ascii="Arial" w:hAnsi="Arial" w:cs="Arial" w:eastAsiaTheme="minorEastAsia"/>
                <w:b/>
                <w:bCs/>
                <w:color w:val="000000"/>
                <w:sz w:val="18"/>
                <w:szCs w:val="18"/>
                <w:lang w:bidi="ar"/>
              </w:rPr>
              <w:t>506,974.48</w:t>
            </w:r>
          </w:p>
        </w:tc>
      </w:tr>
      <w:bookmarkEnd w:id="107"/>
    </w:tbl>
    <w:p>
      <w:pPr>
        <w:rPr>
          <w:rFonts w:ascii="Arial" w:hAnsi="Arial" w:cs="Arial" w:eastAsiaTheme="minorEastAsia"/>
        </w:rPr>
        <w:sectPr>
          <w:footerReference r:id="rId5" w:type="default"/>
          <w:pgSz w:w="11906" w:h="16838"/>
          <w:pgMar w:top="1440" w:right="1800" w:bottom="1440" w:left="1800" w:header="851" w:footer="992" w:gutter="0"/>
          <w:cols w:space="425" w:num="1"/>
          <w:docGrid w:type="lines" w:linePitch="312" w:charSpace="0"/>
        </w:sectPr>
      </w:pPr>
      <w:bookmarkStart w:id="108" w:name="_Toc17934"/>
      <w:bookmarkEnd w:id="108"/>
      <w:bookmarkStart w:id="109" w:name="_Toc49939268"/>
      <w:bookmarkEnd w:id="109"/>
    </w:p>
    <w:p>
      <w:pPr>
        <w:pStyle w:val="10"/>
        <w:spacing w:before="300" w:after="300" w:line="360" w:lineRule="exact"/>
        <w:ind w:left="0"/>
        <w:contextualSpacing/>
        <w:outlineLvl w:val="0"/>
        <w:rPr>
          <w:rFonts w:ascii="Arial" w:hAnsi="Arial" w:cs="Arial" w:eastAsiaTheme="minorEastAsia"/>
          <w:b/>
          <w:bCs/>
          <w:sz w:val="24"/>
          <w:szCs w:val="24"/>
        </w:rPr>
      </w:pPr>
      <w:bookmarkStart w:id="110" w:name="_Toc1201855520"/>
      <w:bookmarkStart w:id="111" w:name="_Toc624932630"/>
      <w:bookmarkStart w:id="112" w:name="_Toc51061769"/>
      <w:bookmarkStart w:id="113" w:name="_Toc55378682"/>
      <w:r>
        <w:rPr>
          <w:rFonts w:ascii="Arial" w:hAnsi="Arial" w:cs="Arial" w:eastAsiaTheme="minorEastAsia"/>
          <w:b/>
          <w:bCs/>
          <w:sz w:val="24"/>
          <w:szCs w:val="24"/>
        </w:rPr>
        <w:t>附件 银行交易明细</w:t>
      </w:r>
      <w:bookmarkEnd w:id="110"/>
      <w:bookmarkEnd w:id="111"/>
      <w:bookmarkEnd w:id="112"/>
      <w:bookmarkEnd w:id="113"/>
    </w:p>
    <w:p>
      <w:pPr>
        <w:pStyle w:val="10"/>
        <w:spacing w:before="300" w:after="300" w:line="360" w:lineRule="exact"/>
        <w:ind w:left="0"/>
        <w:contextualSpacing/>
        <w:outlineLvl w:val="0"/>
        <w:rPr>
          <w:rFonts w:ascii="Arial" w:hAnsi="Arial" w:cs="Arial" w:eastAsiaTheme="minorEastAsia"/>
          <w:b/>
          <w:bCs/>
          <w:sz w:val="24"/>
          <w:szCs w:val="24"/>
        </w:rPr>
      </w:pPr>
      <w:r>
        <w:drawing>
          <wp:anchor distT="0" distB="0" distL="114300" distR="114300" simplePos="0" relativeHeight="251665408" behindDoc="1" locked="0" layoutInCell="1" allowOverlap="1">
            <wp:simplePos x="0" y="0"/>
            <wp:positionH relativeFrom="column">
              <wp:posOffset>501015</wp:posOffset>
            </wp:positionH>
            <wp:positionV relativeFrom="page">
              <wp:posOffset>1691005</wp:posOffset>
            </wp:positionV>
            <wp:extent cx="7004050" cy="4902835"/>
            <wp:effectExtent l="0" t="0" r="6350" b="24765"/>
            <wp:wrapTight wrapText="bothSides">
              <wp:wrapPolygon>
                <wp:start x="0" y="0"/>
                <wp:lineTo x="0" y="21485"/>
                <wp:lineTo x="21541" y="21485"/>
                <wp:lineTo x="21541" y="0"/>
                <wp:lineTo x="0" y="0"/>
              </wp:wrapPolygon>
            </wp:wrapTight>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7004050" cy="4902835"/>
                    </a:xfrm>
                    <a:prstGeom prst="rect">
                      <a:avLst/>
                    </a:prstGeom>
                    <a:noFill/>
                    <a:ln>
                      <a:noFill/>
                    </a:ln>
                  </pic:spPr>
                </pic:pic>
              </a:graphicData>
            </a:graphic>
          </wp:anchor>
        </w:drawing>
      </w:r>
    </w:p>
    <w:p/>
    <w:p>
      <w:pPr>
        <w:jc w:val="both"/>
      </w:pPr>
    </w:p>
    <w:p>
      <w:pPr>
        <w:jc w:val="center"/>
        <w:rPr>
          <w:rFonts w:ascii="Arial" w:hAnsi="Arial" w:cs="Arial" w:eastAsiaTheme="minorEastAsia"/>
        </w:rPr>
      </w:pPr>
      <w:r>
        <w:drawing>
          <wp:inline distT="0" distB="0" distL="114300" distR="114300">
            <wp:extent cx="7277100" cy="5184775"/>
            <wp:effectExtent l="0" t="0" r="12700" b="2222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7277100" cy="5184775"/>
                    </a:xfrm>
                    <a:prstGeom prst="rect">
                      <a:avLst/>
                    </a:prstGeom>
                    <a:noFill/>
                    <a:ln>
                      <a:noFill/>
                    </a:ln>
                  </pic:spPr>
                </pic:pic>
              </a:graphicData>
            </a:graphic>
          </wp:inline>
        </w:drawing>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Calibri Light">
    <w:altName w:val="Helvetica Neue"/>
    <w:panose1 w:val="020F0302020204030204"/>
    <w:charset w:val="00"/>
    <w:family w:val="swiss"/>
    <w:pitch w:val="default"/>
    <w:sig w:usb0="00000000" w:usb1="00000000" w:usb2="00000009" w:usb3="00000000" w:csb0="200001FF" w:csb1="00000000"/>
  </w:font>
  <w:font w:name="Arial Regular">
    <w:panose1 w:val="020B0604020202090204"/>
    <w:charset w:val="00"/>
    <w:family w:val="auto"/>
    <w:pitch w:val="default"/>
    <w:sig w:usb0="E0000AFF" w:usb1="00007843" w:usb2="00000001" w:usb3="00000000" w:csb0="400001BF" w:csb1="DFF70000"/>
  </w:font>
  <w:font w:name="微软雅黑">
    <w:panose1 w:val="020B0503020204020204"/>
    <w:charset w:val="86"/>
    <w:family w:val="auto"/>
    <w:pitch w:val="default"/>
    <w:sig w:usb0="80000287" w:usb1="2A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rPr>
      <w:id w:val="1485592753"/>
    </w:sdtPr>
    <w:sdtEndPr>
      <w:rPr>
        <w:rFonts w:ascii="Arial" w:hAnsi="Arial"/>
      </w:rPr>
    </w:sdtEndPr>
    <w:sdtContent>
      <w:p>
        <w:pPr>
          <w:pStyle w:val="7"/>
          <w:jc w:val="center"/>
          <w:rPr>
            <w:rFonts w:ascii="Arial" w:hAnsi="Arial"/>
          </w:rPr>
        </w:pPr>
        <w:r>
          <w:rPr>
            <w:rFonts w:ascii="Arial" w:hAnsi="Arial"/>
          </w:rPr>
          <w:fldChar w:fldCharType="begin"/>
        </w:r>
        <w:r>
          <w:instrText xml:space="preserve">PAGE   \* MERGEFORMAT</w:instrText>
        </w:r>
        <w:r>
          <w:rPr>
            <w:rFonts w:ascii="Arial" w:hAnsi="Arial"/>
          </w:rPr>
          <w:fldChar w:fldCharType="separate"/>
        </w:r>
        <w:r>
          <w:rPr>
            <w:rFonts w:ascii="Arial" w:hAnsi="Arial"/>
            <w:lang w:val="zh-CN"/>
          </w:rPr>
          <w:t>6</w:t>
        </w:r>
        <w:r>
          <w:rPr>
            <w:rFonts w:ascii="Arial" w:hAnsi="Arial"/>
          </w:rPr>
          <w:fldChar w:fldCharType="end"/>
        </w:r>
      </w:p>
    </w:sdtContent>
  </w:sdt>
  <w:p>
    <w:pPr>
      <w:pStyle w:val="7"/>
      <w:tabs>
        <w:tab w:val="center" w:pos="6979"/>
        <w:tab w:val="clear" w:pos="4153"/>
        <w:tab w:val="clear" w:pos="8306"/>
      </w:tabs>
      <w:rPr>
        <w:rFonts w:ascii="Arial" w:hAnsi="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Arial" w:hAnsi="Arial"/>
      </w:rPr>
    </w:pPr>
    <w:r>
      <w:rPr>
        <w:rFonts w:hint="eastAsia" w:ascii="Arial" w:hAnsi="Arial"/>
      </w:rPr>
      <w:t>2021年5月监管报告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54B814"/>
    <w:multiLevelType w:val="singleLevel"/>
    <w:tmpl w:val="DD54B81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trackRevisions w:val="1"/>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9A1"/>
    <w:rsid w:val="00004B25"/>
    <w:rsid w:val="0001313F"/>
    <w:rsid w:val="0001582D"/>
    <w:rsid w:val="0001597D"/>
    <w:rsid w:val="00017AF2"/>
    <w:rsid w:val="00035B69"/>
    <w:rsid w:val="00037C50"/>
    <w:rsid w:val="00047781"/>
    <w:rsid w:val="00052514"/>
    <w:rsid w:val="00057669"/>
    <w:rsid w:val="0006032A"/>
    <w:rsid w:val="00067E8D"/>
    <w:rsid w:val="00072879"/>
    <w:rsid w:val="00073720"/>
    <w:rsid w:val="0007469C"/>
    <w:rsid w:val="00084AAF"/>
    <w:rsid w:val="00087337"/>
    <w:rsid w:val="00092F46"/>
    <w:rsid w:val="000A464B"/>
    <w:rsid w:val="000A4C4E"/>
    <w:rsid w:val="000A6398"/>
    <w:rsid w:val="000C4CEE"/>
    <w:rsid w:val="000C7E27"/>
    <w:rsid w:val="000D74DF"/>
    <w:rsid w:val="000E1E71"/>
    <w:rsid w:val="000E43FA"/>
    <w:rsid w:val="000E65D9"/>
    <w:rsid w:val="000E6753"/>
    <w:rsid w:val="000E77D9"/>
    <w:rsid w:val="000F2C9C"/>
    <w:rsid w:val="000F3286"/>
    <w:rsid w:val="001107EF"/>
    <w:rsid w:val="00111294"/>
    <w:rsid w:val="00117344"/>
    <w:rsid w:val="001179D7"/>
    <w:rsid w:val="00140E56"/>
    <w:rsid w:val="00140EDF"/>
    <w:rsid w:val="001567D8"/>
    <w:rsid w:val="001579DA"/>
    <w:rsid w:val="001665DC"/>
    <w:rsid w:val="00172A27"/>
    <w:rsid w:val="00177730"/>
    <w:rsid w:val="00187C80"/>
    <w:rsid w:val="00190A8F"/>
    <w:rsid w:val="001A0705"/>
    <w:rsid w:val="001A1FE5"/>
    <w:rsid w:val="001A6FCD"/>
    <w:rsid w:val="001D004E"/>
    <w:rsid w:val="001D2EE6"/>
    <w:rsid w:val="001D38E4"/>
    <w:rsid w:val="001D64BA"/>
    <w:rsid w:val="001E658A"/>
    <w:rsid w:val="001E707A"/>
    <w:rsid w:val="002023CD"/>
    <w:rsid w:val="00206B53"/>
    <w:rsid w:val="002102C8"/>
    <w:rsid w:val="00215434"/>
    <w:rsid w:val="00223D40"/>
    <w:rsid w:val="002456C3"/>
    <w:rsid w:val="00250B4A"/>
    <w:rsid w:val="0026616E"/>
    <w:rsid w:val="00267CDA"/>
    <w:rsid w:val="00275CDC"/>
    <w:rsid w:val="00276DA5"/>
    <w:rsid w:val="00285FCE"/>
    <w:rsid w:val="002930D1"/>
    <w:rsid w:val="0029379B"/>
    <w:rsid w:val="0029475C"/>
    <w:rsid w:val="002A0B64"/>
    <w:rsid w:val="002A2FF5"/>
    <w:rsid w:val="002A32BF"/>
    <w:rsid w:val="002A4F8C"/>
    <w:rsid w:val="002A59BB"/>
    <w:rsid w:val="002B1C0E"/>
    <w:rsid w:val="002B747E"/>
    <w:rsid w:val="002C0D28"/>
    <w:rsid w:val="002C37EA"/>
    <w:rsid w:val="002C5466"/>
    <w:rsid w:val="002C5940"/>
    <w:rsid w:val="002D57C6"/>
    <w:rsid w:val="002D5CA2"/>
    <w:rsid w:val="002E103F"/>
    <w:rsid w:val="002E2DFE"/>
    <w:rsid w:val="002E307F"/>
    <w:rsid w:val="002F770B"/>
    <w:rsid w:val="00313DBE"/>
    <w:rsid w:val="00321263"/>
    <w:rsid w:val="00330CA6"/>
    <w:rsid w:val="00330D15"/>
    <w:rsid w:val="0033105B"/>
    <w:rsid w:val="0033314E"/>
    <w:rsid w:val="00334319"/>
    <w:rsid w:val="003352F4"/>
    <w:rsid w:val="003367EA"/>
    <w:rsid w:val="003423F1"/>
    <w:rsid w:val="00343BA8"/>
    <w:rsid w:val="00352C77"/>
    <w:rsid w:val="003534B1"/>
    <w:rsid w:val="00360889"/>
    <w:rsid w:val="00362EA7"/>
    <w:rsid w:val="003650C6"/>
    <w:rsid w:val="00370B4E"/>
    <w:rsid w:val="00372AE1"/>
    <w:rsid w:val="00377BF5"/>
    <w:rsid w:val="00380546"/>
    <w:rsid w:val="003934ED"/>
    <w:rsid w:val="003A086F"/>
    <w:rsid w:val="003B2A7C"/>
    <w:rsid w:val="003B44E1"/>
    <w:rsid w:val="003B47EC"/>
    <w:rsid w:val="003B5CFE"/>
    <w:rsid w:val="003D22E0"/>
    <w:rsid w:val="003F34B4"/>
    <w:rsid w:val="00410CD5"/>
    <w:rsid w:val="004136C1"/>
    <w:rsid w:val="00416C5B"/>
    <w:rsid w:val="00421017"/>
    <w:rsid w:val="0042253C"/>
    <w:rsid w:val="004272B2"/>
    <w:rsid w:val="00432992"/>
    <w:rsid w:val="0043615E"/>
    <w:rsid w:val="0043623A"/>
    <w:rsid w:val="00444482"/>
    <w:rsid w:val="00463E38"/>
    <w:rsid w:val="00471682"/>
    <w:rsid w:val="004732E1"/>
    <w:rsid w:val="004815F2"/>
    <w:rsid w:val="00497CDC"/>
    <w:rsid w:val="004A5C10"/>
    <w:rsid w:val="004A7BF4"/>
    <w:rsid w:val="004B6EE1"/>
    <w:rsid w:val="004B7534"/>
    <w:rsid w:val="004C1B97"/>
    <w:rsid w:val="004C3B18"/>
    <w:rsid w:val="004C763C"/>
    <w:rsid w:val="004D320F"/>
    <w:rsid w:val="004D70C9"/>
    <w:rsid w:val="004E43ED"/>
    <w:rsid w:val="00501187"/>
    <w:rsid w:val="0050166A"/>
    <w:rsid w:val="005068D9"/>
    <w:rsid w:val="005131C6"/>
    <w:rsid w:val="00516601"/>
    <w:rsid w:val="005249B6"/>
    <w:rsid w:val="00526CE4"/>
    <w:rsid w:val="005311CC"/>
    <w:rsid w:val="00534698"/>
    <w:rsid w:val="00540699"/>
    <w:rsid w:val="00544F5C"/>
    <w:rsid w:val="00552B1E"/>
    <w:rsid w:val="00566D98"/>
    <w:rsid w:val="00573CE6"/>
    <w:rsid w:val="005847A8"/>
    <w:rsid w:val="005848AA"/>
    <w:rsid w:val="005901E6"/>
    <w:rsid w:val="005A1F8B"/>
    <w:rsid w:val="005B6057"/>
    <w:rsid w:val="005B6537"/>
    <w:rsid w:val="005D53F6"/>
    <w:rsid w:val="005E4B02"/>
    <w:rsid w:val="005E6510"/>
    <w:rsid w:val="005F1FC7"/>
    <w:rsid w:val="005F5388"/>
    <w:rsid w:val="0061285B"/>
    <w:rsid w:val="00612A5B"/>
    <w:rsid w:val="00614AA3"/>
    <w:rsid w:val="00620EA2"/>
    <w:rsid w:val="00621F39"/>
    <w:rsid w:val="00624921"/>
    <w:rsid w:val="00626767"/>
    <w:rsid w:val="00642125"/>
    <w:rsid w:val="00646D5A"/>
    <w:rsid w:val="0065079F"/>
    <w:rsid w:val="006530F8"/>
    <w:rsid w:val="00680AD6"/>
    <w:rsid w:val="00680C3B"/>
    <w:rsid w:val="00684D85"/>
    <w:rsid w:val="006860F9"/>
    <w:rsid w:val="00686B85"/>
    <w:rsid w:val="00691763"/>
    <w:rsid w:val="00693434"/>
    <w:rsid w:val="006948B6"/>
    <w:rsid w:val="00697649"/>
    <w:rsid w:val="006A3F2A"/>
    <w:rsid w:val="006A4968"/>
    <w:rsid w:val="006A698F"/>
    <w:rsid w:val="006B21DF"/>
    <w:rsid w:val="006C427C"/>
    <w:rsid w:val="006D064B"/>
    <w:rsid w:val="006D6F5A"/>
    <w:rsid w:val="006D7C99"/>
    <w:rsid w:val="006E1067"/>
    <w:rsid w:val="006E58B3"/>
    <w:rsid w:val="006E7927"/>
    <w:rsid w:val="006F3F31"/>
    <w:rsid w:val="006F4DCA"/>
    <w:rsid w:val="00700735"/>
    <w:rsid w:val="00707D28"/>
    <w:rsid w:val="007176BF"/>
    <w:rsid w:val="00720B2E"/>
    <w:rsid w:val="00726B25"/>
    <w:rsid w:val="007321EE"/>
    <w:rsid w:val="0073529F"/>
    <w:rsid w:val="00752E0A"/>
    <w:rsid w:val="00764A9C"/>
    <w:rsid w:val="00767074"/>
    <w:rsid w:val="0077488F"/>
    <w:rsid w:val="007869B5"/>
    <w:rsid w:val="00787952"/>
    <w:rsid w:val="0079133F"/>
    <w:rsid w:val="007939C9"/>
    <w:rsid w:val="007940AE"/>
    <w:rsid w:val="007A039D"/>
    <w:rsid w:val="007A09BD"/>
    <w:rsid w:val="007A447F"/>
    <w:rsid w:val="007B0296"/>
    <w:rsid w:val="007C3251"/>
    <w:rsid w:val="007C3926"/>
    <w:rsid w:val="007C4C0E"/>
    <w:rsid w:val="007D1897"/>
    <w:rsid w:val="007D38E0"/>
    <w:rsid w:val="007D445D"/>
    <w:rsid w:val="007D757D"/>
    <w:rsid w:val="007F1022"/>
    <w:rsid w:val="007F74DC"/>
    <w:rsid w:val="0080678E"/>
    <w:rsid w:val="008074E0"/>
    <w:rsid w:val="00810AC8"/>
    <w:rsid w:val="008159C4"/>
    <w:rsid w:val="00817FA4"/>
    <w:rsid w:val="00831EA1"/>
    <w:rsid w:val="0083212D"/>
    <w:rsid w:val="00836667"/>
    <w:rsid w:val="008413D7"/>
    <w:rsid w:val="00842422"/>
    <w:rsid w:val="00842FBB"/>
    <w:rsid w:val="00846A8C"/>
    <w:rsid w:val="00866DD3"/>
    <w:rsid w:val="0087607D"/>
    <w:rsid w:val="00877822"/>
    <w:rsid w:val="00890D17"/>
    <w:rsid w:val="00893E24"/>
    <w:rsid w:val="008961EC"/>
    <w:rsid w:val="008A193A"/>
    <w:rsid w:val="008A4E6A"/>
    <w:rsid w:val="008B0405"/>
    <w:rsid w:val="008B2DC4"/>
    <w:rsid w:val="008B4305"/>
    <w:rsid w:val="008B5204"/>
    <w:rsid w:val="008D0986"/>
    <w:rsid w:val="008D58CF"/>
    <w:rsid w:val="008F52C6"/>
    <w:rsid w:val="00901740"/>
    <w:rsid w:val="00901A9D"/>
    <w:rsid w:val="009056AA"/>
    <w:rsid w:val="009137A6"/>
    <w:rsid w:val="00941C06"/>
    <w:rsid w:val="0094611D"/>
    <w:rsid w:val="00961A62"/>
    <w:rsid w:val="00962C67"/>
    <w:rsid w:val="00966434"/>
    <w:rsid w:val="0096757F"/>
    <w:rsid w:val="00975C50"/>
    <w:rsid w:val="0098718D"/>
    <w:rsid w:val="00997EEF"/>
    <w:rsid w:val="009C25CC"/>
    <w:rsid w:val="009C3CC3"/>
    <w:rsid w:val="009C7D69"/>
    <w:rsid w:val="009D23F6"/>
    <w:rsid w:val="009D795B"/>
    <w:rsid w:val="009F00F0"/>
    <w:rsid w:val="009F452C"/>
    <w:rsid w:val="00A02329"/>
    <w:rsid w:val="00A05062"/>
    <w:rsid w:val="00A2028E"/>
    <w:rsid w:val="00A248D4"/>
    <w:rsid w:val="00A31208"/>
    <w:rsid w:val="00A32F85"/>
    <w:rsid w:val="00A376AC"/>
    <w:rsid w:val="00A43198"/>
    <w:rsid w:val="00A77E80"/>
    <w:rsid w:val="00A80B3A"/>
    <w:rsid w:val="00A8132C"/>
    <w:rsid w:val="00A82A65"/>
    <w:rsid w:val="00A85669"/>
    <w:rsid w:val="00A927EC"/>
    <w:rsid w:val="00A928F1"/>
    <w:rsid w:val="00A949C7"/>
    <w:rsid w:val="00AA1C21"/>
    <w:rsid w:val="00AA2D2F"/>
    <w:rsid w:val="00AA5BAB"/>
    <w:rsid w:val="00AB6EA7"/>
    <w:rsid w:val="00AC2B31"/>
    <w:rsid w:val="00AE054A"/>
    <w:rsid w:val="00AE68CB"/>
    <w:rsid w:val="00AE6A00"/>
    <w:rsid w:val="00AF11D6"/>
    <w:rsid w:val="00AF1A2F"/>
    <w:rsid w:val="00AF1C76"/>
    <w:rsid w:val="00AF3FF9"/>
    <w:rsid w:val="00B132ED"/>
    <w:rsid w:val="00B13EA4"/>
    <w:rsid w:val="00B140B6"/>
    <w:rsid w:val="00B1507E"/>
    <w:rsid w:val="00B23E75"/>
    <w:rsid w:val="00B241A3"/>
    <w:rsid w:val="00B2475B"/>
    <w:rsid w:val="00B31324"/>
    <w:rsid w:val="00B3277A"/>
    <w:rsid w:val="00B40B02"/>
    <w:rsid w:val="00B546CC"/>
    <w:rsid w:val="00B5799F"/>
    <w:rsid w:val="00B6101B"/>
    <w:rsid w:val="00B613A3"/>
    <w:rsid w:val="00B741F7"/>
    <w:rsid w:val="00B813BB"/>
    <w:rsid w:val="00B84CDE"/>
    <w:rsid w:val="00B85992"/>
    <w:rsid w:val="00B867A9"/>
    <w:rsid w:val="00B871B1"/>
    <w:rsid w:val="00B960D2"/>
    <w:rsid w:val="00B97ED3"/>
    <w:rsid w:val="00BA1B7B"/>
    <w:rsid w:val="00BB4917"/>
    <w:rsid w:val="00BC6B0A"/>
    <w:rsid w:val="00BD53C0"/>
    <w:rsid w:val="00BF0E6E"/>
    <w:rsid w:val="00BF0F3D"/>
    <w:rsid w:val="00BF294F"/>
    <w:rsid w:val="00BF3D03"/>
    <w:rsid w:val="00BF51BA"/>
    <w:rsid w:val="00C07CDB"/>
    <w:rsid w:val="00C102E1"/>
    <w:rsid w:val="00C177FF"/>
    <w:rsid w:val="00C228A4"/>
    <w:rsid w:val="00C32923"/>
    <w:rsid w:val="00C370BD"/>
    <w:rsid w:val="00C42CDF"/>
    <w:rsid w:val="00C43D92"/>
    <w:rsid w:val="00C562DA"/>
    <w:rsid w:val="00C57E92"/>
    <w:rsid w:val="00C6142B"/>
    <w:rsid w:val="00C63257"/>
    <w:rsid w:val="00C647D9"/>
    <w:rsid w:val="00C71CE4"/>
    <w:rsid w:val="00C87961"/>
    <w:rsid w:val="00C9381F"/>
    <w:rsid w:val="00C9434C"/>
    <w:rsid w:val="00CA0054"/>
    <w:rsid w:val="00CA09E0"/>
    <w:rsid w:val="00CA41E3"/>
    <w:rsid w:val="00CB0182"/>
    <w:rsid w:val="00CB645E"/>
    <w:rsid w:val="00CD0445"/>
    <w:rsid w:val="00CD22FC"/>
    <w:rsid w:val="00CE2EDD"/>
    <w:rsid w:val="00CF4995"/>
    <w:rsid w:val="00D04907"/>
    <w:rsid w:val="00D1028F"/>
    <w:rsid w:val="00D12536"/>
    <w:rsid w:val="00D14B10"/>
    <w:rsid w:val="00D2237C"/>
    <w:rsid w:val="00D35808"/>
    <w:rsid w:val="00D411D6"/>
    <w:rsid w:val="00D41836"/>
    <w:rsid w:val="00D45CCE"/>
    <w:rsid w:val="00D547C2"/>
    <w:rsid w:val="00D56F4D"/>
    <w:rsid w:val="00D74B20"/>
    <w:rsid w:val="00D75DFB"/>
    <w:rsid w:val="00D82127"/>
    <w:rsid w:val="00D91F92"/>
    <w:rsid w:val="00D95600"/>
    <w:rsid w:val="00DC1544"/>
    <w:rsid w:val="00DC252E"/>
    <w:rsid w:val="00DC3A11"/>
    <w:rsid w:val="00DC3EB1"/>
    <w:rsid w:val="00DD09B9"/>
    <w:rsid w:val="00DE6D8D"/>
    <w:rsid w:val="00DF5ECA"/>
    <w:rsid w:val="00DF6AF8"/>
    <w:rsid w:val="00E007CA"/>
    <w:rsid w:val="00E02D55"/>
    <w:rsid w:val="00E04304"/>
    <w:rsid w:val="00E063D5"/>
    <w:rsid w:val="00E11677"/>
    <w:rsid w:val="00E13EFF"/>
    <w:rsid w:val="00E16528"/>
    <w:rsid w:val="00E209D3"/>
    <w:rsid w:val="00E2424F"/>
    <w:rsid w:val="00E26C21"/>
    <w:rsid w:val="00E276BD"/>
    <w:rsid w:val="00E36E89"/>
    <w:rsid w:val="00E44C2E"/>
    <w:rsid w:val="00E47ABE"/>
    <w:rsid w:val="00E500CE"/>
    <w:rsid w:val="00E5219A"/>
    <w:rsid w:val="00E60FDA"/>
    <w:rsid w:val="00E632E4"/>
    <w:rsid w:val="00E67455"/>
    <w:rsid w:val="00E70A13"/>
    <w:rsid w:val="00E711B8"/>
    <w:rsid w:val="00E76CB0"/>
    <w:rsid w:val="00E83740"/>
    <w:rsid w:val="00E9019C"/>
    <w:rsid w:val="00E93321"/>
    <w:rsid w:val="00E95ACB"/>
    <w:rsid w:val="00EB0DA9"/>
    <w:rsid w:val="00EB2B59"/>
    <w:rsid w:val="00EB2DFB"/>
    <w:rsid w:val="00EB38D2"/>
    <w:rsid w:val="00EB632B"/>
    <w:rsid w:val="00EB6741"/>
    <w:rsid w:val="00EB7F3E"/>
    <w:rsid w:val="00EC29F7"/>
    <w:rsid w:val="00EC67DD"/>
    <w:rsid w:val="00ED7B7D"/>
    <w:rsid w:val="00EF48EB"/>
    <w:rsid w:val="00F03DDA"/>
    <w:rsid w:val="00F174E7"/>
    <w:rsid w:val="00F3346B"/>
    <w:rsid w:val="00F34FA4"/>
    <w:rsid w:val="00F57792"/>
    <w:rsid w:val="00F6309C"/>
    <w:rsid w:val="00F6323D"/>
    <w:rsid w:val="00F65A5A"/>
    <w:rsid w:val="00F7157E"/>
    <w:rsid w:val="00F805D6"/>
    <w:rsid w:val="00F814C4"/>
    <w:rsid w:val="00F85F8F"/>
    <w:rsid w:val="00F86A6E"/>
    <w:rsid w:val="00F923D4"/>
    <w:rsid w:val="00F94B5D"/>
    <w:rsid w:val="00F95133"/>
    <w:rsid w:val="00F9765D"/>
    <w:rsid w:val="00FA3AD3"/>
    <w:rsid w:val="00FB2A30"/>
    <w:rsid w:val="00FB2A95"/>
    <w:rsid w:val="00FC6A5F"/>
    <w:rsid w:val="00FC7E8E"/>
    <w:rsid w:val="00FD09BD"/>
    <w:rsid w:val="00FE0C63"/>
    <w:rsid w:val="00FE222A"/>
    <w:rsid w:val="00FE2F26"/>
    <w:rsid w:val="00FE63A3"/>
    <w:rsid w:val="00FE7F78"/>
    <w:rsid w:val="01581AFF"/>
    <w:rsid w:val="01720E11"/>
    <w:rsid w:val="02210651"/>
    <w:rsid w:val="02632307"/>
    <w:rsid w:val="026C3E9D"/>
    <w:rsid w:val="027A5126"/>
    <w:rsid w:val="033B09DF"/>
    <w:rsid w:val="037C6899"/>
    <w:rsid w:val="04067E35"/>
    <w:rsid w:val="047D414F"/>
    <w:rsid w:val="04C5685F"/>
    <w:rsid w:val="050A6D6C"/>
    <w:rsid w:val="054F4159"/>
    <w:rsid w:val="05AC3F77"/>
    <w:rsid w:val="067413F7"/>
    <w:rsid w:val="068E2AA7"/>
    <w:rsid w:val="06E62864"/>
    <w:rsid w:val="07C32E17"/>
    <w:rsid w:val="07FF050C"/>
    <w:rsid w:val="08580C75"/>
    <w:rsid w:val="08674412"/>
    <w:rsid w:val="09600C1D"/>
    <w:rsid w:val="09E25C0E"/>
    <w:rsid w:val="0AB17233"/>
    <w:rsid w:val="0BEA651A"/>
    <w:rsid w:val="0C3369BA"/>
    <w:rsid w:val="0C7011BE"/>
    <w:rsid w:val="0CF143E2"/>
    <w:rsid w:val="0D075DAF"/>
    <w:rsid w:val="0E4F01B3"/>
    <w:rsid w:val="0F750D17"/>
    <w:rsid w:val="0F826005"/>
    <w:rsid w:val="0FA46BC9"/>
    <w:rsid w:val="0FCC4D6C"/>
    <w:rsid w:val="0FE13008"/>
    <w:rsid w:val="110C69A8"/>
    <w:rsid w:val="14B519B0"/>
    <w:rsid w:val="15E60302"/>
    <w:rsid w:val="160D7979"/>
    <w:rsid w:val="179E776F"/>
    <w:rsid w:val="17FC52BA"/>
    <w:rsid w:val="185330AD"/>
    <w:rsid w:val="18776FD9"/>
    <w:rsid w:val="18B45948"/>
    <w:rsid w:val="18B504BC"/>
    <w:rsid w:val="1904437B"/>
    <w:rsid w:val="19D75C2F"/>
    <w:rsid w:val="1A371914"/>
    <w:rsid w:val="1A4E1E35"/>
    <w:rsid w:val="1A546134"/>
    <w:rsid w:val="1A5729D4"/>
    <w:rsid w:val="1AFD03AD"/>
    <w:rsid w:val="1B533A7F"/>
    <w:rsid w:val="1C0C460E"/>
    <w:rsid w:val="1C1C5B30"/>
    <w:rsid w:val="1C1F4299"/>
    <w:rsid w:val="1D496578"/>
    <w:rsid w:val="1E832F2B"/>
    <w:rsid w:val="1F38754F"/>
    <w:rsid w:val="1F4C29F6"/>
    <w:rsid w:val="1F84541B"/>
    <w:rsid w:val="1FDF5EBB"/>
    <w:rsid w:val="20A60534"/>
    <w:rsid w:val="20FF030B"/>
    <w:rsid w:val="2114345B"/>
    <w:rsid w:val="21553E8B"/>
    <w:rsid w:val="219760BE"/>
    <w:rsid w:val="22A470BC"/>
    <w:rsid w:val="22E74A01"/>
    <w:rsid w:val="2321244B"/>
    <w:rsid w:val="237C195F"/>
    <w:rsid w:val="252A708D"/>
    <w:rsid w:val="253C7875"/>
    <w:rsid w:val="27431568"/>
    <w:rsid w:val="27C43AC3"/>
    <w:rsid w:val="27E94132"/>
    <w:rsid w:val="281C7CBB"/>
    <w:rsid w:val="287865E6"/>
    <w:rsid w:val="287F71FE"/>
    <w:rsid w:val="29F7481E"/>
    <w:rsid w:val="2A123E09"/>
    <w:rsid w:val="2A792C10"/>
    <w:rsid w:val="2A844347"/>
    <w:rsid w:val="2B4D120A"/>
    <w:rsid w:val="2D9D199E"/>
    <w:rsid w:val="2DE65D31"/>
    <w:rsid w:val="2E4A307D"/>
    <w:rsid w:val="2F156F61"/>
    <w:rsid w:val="30777CBA"/>
    <w:rsid w:val="30BD1C43"/>
    <w:rsid w:val="30EF65AC"/>
    <w:rsid w:val="311053CF"/>
    <w:rsid w:val="311D794A"/>
    <w:rsid w:val="320F75C6"/>
    <w:rsid w:val="32595A67"/>
    <w:rsid w:val="341F0D49"/>
    <w:rsid w:val="34BE77A0"/>
    <w:rsid w:val="36FE5007"/>
    <w:rsid w:val="37637D10"/>
    <w:rsid w:val="377A72E9"/>
    <w:rsid w:val="3B266747"/>
    <w:rsid w:val="3BA73E73"/>
    <w:rsid w:val="3BE66BBC"/>
    <w:rsid w:val="3C081564"/>
    <w:rsid w:val="3CD05BAF"/>
    <w:rsid w:val="3E7D126F"/>
    <w:rsid w:val="3EF22BF8"/>
    <w:rsid w:val="3F096667"/>
    <w:rsid w:val="3F8413C1"/>
    <w:rsid w:val="3FC73E49"/>
    <w:rsid w:val="40615761"/>
    <w:rsid w:val="41D27494"/>
    <w:rsid w:val="42023DB8"/>
    <w:rsid w:val="42D6659D"/>
    <w:rsid w:val="42DA24F9"/>
    <w:rsid w:val="447371AA"/>
    <w:rsid w:val="456F198F"/>
    <w:rsid w:val="459B2C8E"/>
    <w:rsid w:val="461F71C5"/>
    <w:rsid w:val="46A437A8"/>
    <w:rsid w:val="47785294"/>
    <w:rsid w:val="4804164F"/>
    <w:rsid w:val="48320EB7"/>
    <w:rsid w:val="48BC460F"/>
    <w:rsid w:val="493D6D68"/>
    <w:rsid w:val="49AF20FB"/>
    <w:rsid w:val="49CA40A8"/>
    <w:rsid w:val="4A631EBF"/>
    <w:rsid w:val="4A6C6F4F"/>
    <w:rsid w:val="4B7F7CDA"/>
    <w:rsid w:val="4BB27B99"/>
    <w:rsid w:val="4BEE017A"/>
    <w:rsid w:val="4BEE54E4"/>
    <w:rsid w:val="4C115440"/>
    <w:rsid w:val="4E0B7F5E"/>
    <w:rsid w:val="4E944A5C"/>
    <w:rsid w:val="4EA25FFD"/>
    <w:rsid w:val="4F5103C4"/>
    <w:rsid w:val="4F666F66"/>
    <w:rsid w:val="4F77081E"/>
    <w:rsid w:val="4FDF74ED"/>
    <w:rsid w:val="514F16D7"/>
    <w:rsid w:val="51CF63FE"/>
    <w:rsid w:val="53065987"/>
    <w:rsid w:val="534D3630"/>
    <w:rsid w:val="53654C1F"/>
    <w:rsid w:val="537251CA"/>
    <w:rsid w:val="5431033D"/>
    <w:rsid w:val="54E86D0B"/>
    <w:rsid w:val="55135829"/>
    <w:rsid w:val="556816EC"/>
    <w:rsid w:val="56493FEB"/>
    <w:rsid w:val="567B60BB"/>
    <w:rsid w:val="5777C8C2"/>
    <w:rsid w:val="578B36CB"/>
    <w:rsid w:val="584C4F62"/>
    <w:rsid w:val="58596932"/>
    <w:rsid w:val="5A101D20"/>
    <w:rsid w:val="5A603CE3"/>
    <w:rsid w:val="5AD81AC0"/>
    <w:rsid w:val="5AFE1D42"/>
    <w:rsid w:val="5B1F648D"/>
    <w:rsid w:val="5B66325E"/>
    <w:rsid w:val="5B9A112F"/>
    <w:rsid w:val="5C0577B8"/>
    <w:rsid w:val="5C1C36F9"/>
    <w:rsid w:val="5C764B94"/>
    <w:rsid w:val="5CD719AC"/>
    <w:rsid w:val="5D154200"/>
    <w:rsid w:val="5DB51FC8"/>
    <w:rsid w:val="5EC33CD8"/>
    <w:rsid w:val="5F1B00EC"/>
    <w:rsid w:val="5F476D98"/>
    <w:rsid w:val="5F9D7A0D"/>
    <w:rsid w:val="5FA831C8"/>
    <w:rsid w:val="5FBAA665"/>
    <w:rsid w:val="5FDD5C30"/>
    <w:rsid w:val="6012362D"/>
    <w:rsid w:val="60AF3D9C"/>
    <w:rsid w:val="60D87BDA"/>
    <w:rsid w:val="61780ED6"/>
    <w:rsid w:val="61A12F6F"/>
    <w:rsid w:val="61E13691"/>
    <w:rsid w:val="621640CA"/>
    <w:rsid w:val="62201AAF"/>
    <w:rsid w:val="636D02D7"/>
    <w:rsid w:val="63713EC3"/>
    <w:rsid w:val="63746FD6"/>
    <w:rsid w:val="65505244"/>
    <w:rsid w:val="65E76EDE"/>
    <w:rsid w:val="66305A26"/>
    <w:rsid w:val="66B3689C"/>
    <w:rsid w:val="66BB7BC6"/>
    <w:rsid w:val="67BA107D"/>
    <w:rsid w:val="67E8261B"/>
    <w:rsid w:val="68A010EF"/>
    <w:rsid w:val="6962436D"/>
    <w:rsid w:val="6AD61FE9"/>
    <w:rsid w:val="6B0B39E9"/>
    <w:rsid w:val="6B37DC9E"/>
    <w:rsid w:val="6B687BA5"/>
    <w:rsid w:val="6D176247"/>
    <w:rsid w:val="6D441AC4"/>
    <w:rsid w:val="6DAE1937"/>
    <w:rsid w:val="6F21522F"/>
    <w:rsid w:val="6F2D0612"/>
    <w:rsid w:val="6F2F74F1"/>
    <w:rsid w:val="6FCB13D7"/>
    <w:rsid w:val="70265E15"/>
    <w:rsid w:val="70CF48B7"/>
    <w:rsid w:val="713B0CBA"/>
    <w:rsid w:val="71DC5B39"/>
    <w:rsid w:val="73922883"/>
    <w:rsid w:val="73AE2468"/>
    <w:rsid w:val="74684084"/>
    <w:rsid w:val="749660E0"/>
    <w:rsid w:val="76F42796"/>
    <w:rsid w:val="770C746D"/>
    <w:rsid w:val="778D493D"/>
    <w:rsid w:val="77C55DC4"/>
    <w:rsid w:val="79010FE9"/>
    <w:rsid w:val="790158CE"/>
    <w:rsid w:val="791067B6"/>
    <w:rsid w:val="79BF1887"/>
    <w:rsid w:val="7A455DE0"/>
    <w:rsid w:val="7AD11833"/>
    <w:rsid w:val="7ADD3490"/>
    <w:rsid w:val="7AF108A3"/>
    <w:rsid w:val="7B3151D0"/>
    <w:rsid w:val="7B4D34AD"/>
    <w:rsid w:val="7BF8365D"/>
    <w:rsid w:val="7BFB025E"/>
    <w:rsid w:val="7C480612"/>
    <w:rsid w:val="7C716756"/>
    <w:rsid w:val="7DCC3A61"/>
    <w:rsid w:val="7E7A6357"/>
    <w:rsid w:val="7EFE259F"/>
    <w:rsid w:val="7F4D57FA"/>
    <w:rsid w:val="A5D7E1B6"/>
    <w:rsid w:val="AFEB94B7"/>
    <w:rsid w:val="DAEF350F"/>
    <w:rsid w:val="DF5E18B4"/>
    <w:rsid w:val="EECD60A0"/>
    <w:rsid w:val="F7D942FB"/>
    <w:rsid w:val="FBFFD3C6"/>
    <w:rsid w:val="FE7F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6"/>
    <w:qFormat/>
    <w:uiPriority w:val="0"/>
    <w:pPr>
      <w:keepNext/>
      <w:keepLines/>
      <w:widowControl w:val="0"/>
      <w:spacing w:before="300" w:after="300" w:line="360" w:lineRule="exact"/>
      <w:outlineLvl w:val="0"/>
    </w:pPr>
    <w:rPr>
      <w:rFonts w:ascii="Arial" w:hAnsi="Arial" w:cs="Times New Roman"/>
      <w:b/>
      <w:bCs/>
      <w:kern w:val="44"/>
      <w:szCs w:val="44"/>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rPr>
  </w:style>
  <w:style w:type="character" w:default="1" w:styleId="12">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24"/>
    <w:qFormat/>
    <w:uiPriority w:val="0"/>
    <w:rPr>
      <w:b/>
      <w:bCs/>
    </w:rPr>
  </w:style>
  <w:style w:type="paragraph" w:styleId="5">
    <w:name w:val="annotation text"/>
    <w:basedOn w:val="1"/>
    <w:link w:val="23"/>
    <w:qFormat/>
    <w:uiPriority w:val="0"/>
    <w:pPr>
      <w:widowControl w:val="0"/>
    </w:pPr>
    <w:rPr>
      <w:rFonts w:ascii="Times New Roman" w:hAnsi="Times New Roman" w:cs="Times New Roman"/>
      <w:kern w:val="2"/>
      <w:sz w:val="21"/>
    </w:rPr>
  </w:style>
  <w:style w:type="paragraph" w:styleId="6">
    <w:name w:val="Balloon Text"/>
    <w:basedOn w:val="1"/>
    <w:link w:val="22"/>
    <w:qFormat/>
    <w:uiPriority w:val="0"/>
    <w:pPr>
      <w:widowControl w:val="0"/>
      <w:jc w:val="both"/>
    </w:pPr>
    <w:rPr>
      <w:rFonts w:ascii="Times New Roman" w:hAnsi="Times New Roman" w:cs="Times New Roman"/>
      <w:kern w:val="2"/>
      <w:sz w:val="18"/>
      <w:szCs w:val="18"/>
    </w:rPr>
  </w:style>
  <w:style w:type="paragraph" w:styleId="7">
    <w:name w:val="footer"/>
    <w:basedOn w:val="1"/>
    <w:link w:val="28"/>
    <w:qFormat/>
    <w:uiPriority w:val="99"/>
    <w:pPr>
      <w:widowControl w:val="0"/>
      <w:tabs>
        <w:tab w:val="center" w:pos="4153"/>
        <w:tab w:val="right" w:pos="8306"/>
      </w:tabs>
      <w:snapToGrid w:val="0"/>
    </w:pPr>
    <w:rPr>
      <w:rFonts w:ascii="Times New Roman" w:hAnsi="Times New Roman" w:cs="Times New Roman"/>
      <w:kern w:val="2"/>
      <w:sz w:val="18"/>
    </w:rPr>
  </w:style>
  <w:style w:type="paragraph" w:styleId="8">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9">
    <w:name w:val="toc 1"/>
    <w:basedOn w:val="1"/>
    <w:next w:val="1"/>
    <w:unhideWhenUsed/>
    <w:qFormat/>
    <w:uiPriority w:val="39"/>
    <w:pPr>
      <w:tabs>
        <w:tab w:val="right" w:leader="dot" w:pos="8302"/>
      </w:tabs>
      <w:spacing w:after="100" w:line="540" w:lineRule="exact"/>
    </w:pPr>
    <w:rPr>
      <w:rFonts w:ascii="Calibri" w:hAnsi="Calibri" w:cs="Times New Roman"/>
      <w:sz w:val="22"/>
      <w:szCs w:val="22"/>
    </w:rPr>
  </w:style>
  <w:style w:type="paragraph" w:styleId="10">
    <w:name w:val="toc 2"/>
    <w:basedOn w:val="1"/>
    <w:next w:val="1"/>
    <w:link w:val="19"/>
    <w:unhideWhenUsed/>
    <w:qFormat/>
    <w:uiPriority w:val="39"/>
    <w:pPr>
      <w:tabs>
        <w:tab w:val="right" w:leader="dot" w:pos="8302"/>
      </w:tabs>
      <w:spacing w:after="100" w:line="300" w:lineRule="exact"/>
      <w:ind w:left="221"/>
    </w:pPr>
    <w:rPr>
      <w:rFonts w:ascii="Calibri" w:hAnsi="Calibri" w:cs="Times New Roman"/>
      <w:sz w:val="22"/>
      <w:szCs w:val="22"/>
    </w:rPr>
  </w:style>
  <w:style w:type="paragraph" w:styleId="11">
    <w:name w:val="Title"/>
    <w:basedOn w:val="1"/>
    <w:next w:val="1"/>
    <w:link w:val="30"/>
    <w:qFormat/>
    <w:uiPriority w:val="0"/>
    <w:pPr>
      <w:widowControl w:val="0"/>
      <w:spacing w:before="100" w:beforeLines="100"/>
      <w:jc w:val="center"/>
      <w:outlineLvl w:val="0"/>
    </w:pPr>
    <w:rPr>
      <w:rFonts w:asciiTheme="majorHAnsi" w:hAnsiTheme="majorHAnsi" w:eastAsiaTheme="minorEastAsia" w:cstheme="majorBidi"/>
      <w:b/>
      <w:bCs/>
      <w:kern w:val="2"/>
      <w:szCs w:val="32"/>
    </w:rPr>
  </w:style>
  <w:style w:type="character" w:styleId="13">
    <w:name w:val="FollowedHyperlink"/>
    <w:basedOn w:val="12"/>
    <w:unhideWhenUsed/>
    <w:qFormat/>
    <w:uiPriority w:val="0"/>
    <w:rPr>
      <w:color w:val="954F72" w:themeColor="followedHyperlink"/>
      <w:u w:val="single"/>
      <w14:textFill>
        <w14:solidFill>
          <w14:schemeClr w14:val="folHlink"/>
        </w14:solidFill>
      </w14:textFill>
    </w:rPr>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OC 标题1"/>
    <w:basedOn w:val="2"/>
    <w:next w:val="1"/>
    <w:qFormat/>
    <w:uiPriority w:val="39"/>
    <w:pPr>
      <w:widowControl/>
      <w:spacing w:before="480" w:after="0" w:line="276" w:lineRule="auto"/>
      <w:outlineLvl w:val="9"/>
    </w:pPr>
    <w:rPr>
      <w:rFonts w:ascii="Cambria" w:hAnsi="Cambria"/>
      <w:color w:val="365F91"/>
      <w:kern w:val="0"/>
      <w:sz w:val="28"/>
      <w:szCs w:val="28"/>
    </w:rPr>
  </w:style>
  <w:style w:type="character" w:customStyle="1" w:styleId="19">
    <w:name w:val="TOC 2 字符"/>
    <w:link w:val="10"/>
    <w:qFormat/>
    <w:uiPriority w:val="0"/>
    <w:rPr>
      <w:rFonts w:ascii="Calibri" w:hAnsi="Calibri"/>
      <w:kern w:val="0"/>
      <w:sz w:val="22"/>
      <w:szCs w:val="2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2">
    <w:name w:val="批注框文本 字符"/>
    <w:basedOn w:val="12"/>
    <w:link w:val="6"/>
    <w:qFormat/>
    <w:uiPriority w:val="0"/>
    <w:rPr>
      <w:kern w:val="2"/>
      <w:sz w:val="18"/>
      <w:szCs w:val="18"/>
    </w:rPr>
  </w:style>
  <w:style w:type="character" w:customStyle="1" w:styleId="23">
    <w:name w:val="批注文字 字符"/>
    <w:basedOn w:val="12"/>
    <w:link w:val="5"/>
    <w:qFormat/>
    <w:uiPriority w:val="0"/>
    <w:rPr>
      <w:kern w:val="2"/>
      <w:sz w:val="21"/>
      <w:szCs w:val="24"/>
    </w:rPr>
  </w:style>
  <w:style w:type="character" w:customStyle="1" w:styleId="24">
    <w:name w:val="批注主题 字符"/>
    <w:basedOn w:val="23"/>
    <w:link w:val="4"/>
    <w:qFormat/>
    <w:uiPriority w:val="0"/>
    <w:rPr>
      <w:b/>
      <w:bCs/>
      <w:kern w:val="2"/>
      <w:sz w:val="21"/>
      <w:szCs w:val="24"/>
    </w:rPr>
  </w:style>
  <w:style w:type="character" w:customStyle="1" w:styleId="25">
    <w:name w:val="font21"/>
    <w:basedOn w:val="12"/>
    <w:qFormat/>
    <w:uiPriority w:val="0"/>
    <w:rPr>
      <w:rFonts w:hint="eastAsia" w:ascii="黑体" w:hAnsi="黑体" w:eastAsia="黑体"/>
      <w:b/>
      <w:bCs/>
      <w:color w:val="000000"/>
      <w:sz w:val="18"/>
      <w:szCs w:val="18"/>
      <w:u w:val="none"/>
    </w:rPr>
  </w:style>
  <w:style w:type="character" w:customStyle="1" w:styleId="26">
    <w:name w:val="标题 1 字符"/>
    <w:link w:val="2"/>
    <w:qFormat/>
    <w:uiPriority w:val="0"/>
    <w:rPr>
      <w:rFonts w:ascii="Arial" w:hAnsi="Arial"/>
      <w:b/>
      <w:bCs/>
      <w:kern w:val="44"/>
      <w:sz w:val="24"/>
      <w:szCs w:val="44"/>
    </w:rPr>
  </w:style>
  <w:style w:type="paragraph" w:customStyle="1" w:styleId="27">
    <w:name w:val="列出段落1"/>
    <w:basedOn w:val="1"/>
    <w:qFormat/>
    <w:uiPriority w:val="34"/>
    <w:pPr>
      <w:widowControl w:val="0"/>
      <w:ind w:firstLine="420" w:firstLineChars="200"/>
      <w:jc w:val="both"/>
    </w:pPr>
    <w:rPr>
      <w:rFonts w:ascii="Times New Roman" w:hAnsi="Times New Roman" w:cs="Times New Roman"/>
      <w:kern w:val="2"/>
      <w:sz w:val="21"/>
    </w:rPr>
  </w:style>
  <w:style w:type="character" w:customStyle="1" w:styleId="28">
    <w:name w:val="页脚 字符"/>
    <w:basedOn w:val="12"/>
    <w:link w:val="7"/>
    <w:qFormat/>
    <w:uiPriority w:val="99"/>
    <w:rPr>
      <w:kern w:val="2"/>
      <w:sz w:val="18"/>
      <w:szCs w:val="24"/>
    </w:rPr>
  </w:style>
  <w:style w:type="character" w:customStyle="1" w:styleId="29">
    <w:name w:val="font11"/>
    <w:qFormat/>
    <w:uiPriority w:val="0"/>
    <w:rPr>
      <w:rFonts w:ascii="Arial" w:hAnsi="Arial" w:cs="Arial"/>
      <w:bCs/>
      <w:kern w:val="44"/>
      <w:szCs w:val="21"/>
    </w:rPr>
  </w:style>
  <w:style w:type="character" w:customStyle="1" w:styleId="30">
    <w:name w:val="标题 字符"/>
    <w:basedOn w:val="12"/>
    <w:link w:val="11"/>
    <w:qFormat/>
    <w:uiPriority w:val="0"/>
    <w:rPr>
      <w:rFonts w:asciiTheme="majorHAnsi" w:hAnsiTheme="majorHAnsi" w:eastAsiaTheme="minorEastAsia" w:cstheme="majorBidi"/>
      <w:b/>
      <w:bCs/>
      <w:kern w:val="2"/>
      <w:sz w:val="24"/>
      <w:szCs w:val="32"/>
    </w:rPr>
  </w:style>
  <w:style w:type="character" w:customStyle="1" w:styleId="31">
    <w:name w:val="font41"/>
    <w:basedOn w:val="12"/>
    <w:qFormat/>
    <w:uiPriority w:val="0"/>
    <w:rPr>
      <w:rFonts w:hint="default" w:ascii="Arial" w:hAnsi="Arial" w:cs="Arial"/>
      <w:color w:val="000000"/>
      <w:sz w:val="18"/>
      <w:szCs w:val="18"/>
      <w:u w:val="none"/>
    </w:rPr>
  </w:style>
  <w:style w:type="character" w:customStyle="1" w:styleId="32">
    <w:name w:val="font31"/>
    <w:basedOn w:val="12"/>
    <w:qFormat/>
    <w:uiPriority w:val="0"/>
    <w:rPr>
      <w:rFonts w:hint="eastAsia" w:ascii="宋体" w:hAnsi="宋体" w:eastAsia="宋体" w:cs="宋体"/>
      <w:color w:val="000000"/>
      <w:sz w:val="18"/>
      <w:szCs w:val="18"/>
      <w:u w:val="none"/>
    </w:rPr>
  </w:style>
  <w:style w:type="paragraph" w:customStyle="1" w:styleId="33">
    <w:name w:val="List Paragraph1"/>
    <w:basedOn w:val="1"/>
    <w:qFormat/>
    <w:uiPriority w:val="0"/>
    <w:pPr>
      <w:widowControl w:val="0"/>
      <w:ind w:firstLine="420" w:firstLineChars="200"/>
      <w:jc w:val="both"/>
    </w:pPr>
    <w:rPr>
      <w:rFonts w:ascii="Calibri" w:hAnsi="Calibri" w:cs="Times New Roman"/>
      <w:kern w:val="2"/>
      <w:sz w:val="21"/>
      <w:szCs w:val="21"/>
    </w:rPr>
  </w:style>
  <w:style w:type="character" w:customStyle="1" w:styleId="34">
    <w:name w:val="15"/>
    <w:basedOn w:val="12"/>
    <w:qFormat/>
    <w:uiPriority w:val="0"/>
    <w:rPr>
      <w:rFonts w:hint="default" w:ascii="Times New Roman" w:hAnsi="Times New Roman" w:cs="Times New Roman"/>
      <w:sz w:val="21"/>
      <w:szCs w:val="21"/>
    </w:rPr>
  </w:style>
  <w:style w:type="paragraph" w:customStyle="1" w:styleId="35">
    <w:name w:val="列表段落1"/>
    <w:basedOn w:val="1"/>
    <w:qFormat/>
    <w:uiPriority w:val="99"/>
    <w:pPr>
      <w:ind w:firstLine="420" w:firstLineChars="200"/>
    </w:pPr>
  </w:style>
  <w:style w:type="character" w:customStyle="1" w:styleId="36">
    <w:name w:val="font01"/>
    <w:basedOn w:val="12"/>
    <w:qFormat/>
    <w:uiPriority w:val="0"/>
    <w:rPr>
      <w:rFonts w:hint="eastAsia" w:ascii="黑体" w:hAnsi="宋体" w:eastAsia="黑体" w:cs="黑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984</Words>
  <Characters>5609</Characters>
  <Lines>46</Lines>
  <Paragraphs>13</Paragraphs>
  <TotalTime>0</TotalTime>
  <ScaleCrop>false</ScaleCrop>
  <LinksUpToDate>false</LinksUpToDate>
  <CharactersWithSpaces>6580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2021-05-13T03:07:00Z</dcterms:created>
  <dc:creator>Administrator</dc:creator>
  <cp:lastModifiedBy>liujing</cp:lastModifiedBy>
  <cp:lastPrinted>2020-11-16T03:29:00Z</cp:lastPrinted>
  <dcterms:modified xsi:type="dcterms:W3CDTF">2021-06-11T11:39:40Z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59D5B2A6122F48ACA66410FA5BA46CC6</vt:lpwstr>
  </property>
</Properties>
</file>