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388" w:rsidRDefault="00636F10">
      <w:pPr>
        <w:spacing w:line="360" w:lineRule="auto"/>
        <w:ind w:firstLineChars="200" w:firstLine="723"/>
        <w:jc w:val="center"/>
        <w:rPr>
          <w:rFonts w:ascii="Arial" w:eastAsia="楷体_GB2312" w:hAnsi="Arial" w:cs="Arial"/>
          <w:b/>
          <w:sz w:val="36"/>
          <w:szCs w:val="36"/>
        </w:rPr>
      </w:pPr>
      <w:r>
        <w:rPr>
          <w:rFonts w:ascii="Arial" w:eastAsia="楷体_GB2312" w:hAnsi="Arial" w:cs="Arial" w:hint="eastAsia"/>
          <w:b/>
          <w:sz w:val="36"/>
          <w:szCs w:val="36"/>
        </w:rPr>
        <w:t>复核</w:t>
      </w:r>
      <w:r>
        <w:rPr>
          <w:rFonts w:ascii="Arial" w:eastAsia="楷体_GB2312" w:hAnsi="Arial" w:cs="Arial" w:hint="eastAsia"/>
          <w:b/>
          <w:sz w:val="36"/>
          <w:szCs w:val="36"/>
        </w:rPr>
        <w:t>说明</w:t>
      </w:r>
    </w:p>
    <w:p w:rsidR="00F26388" w:rsidRDefault="00F26388">
      <w:pPr>
        <w:spacing w:line="360" w:lineRule="auto"/>
        <w:ind w:firstLineChars="200" w:firstLine="560"/>
        <w:rPr>
          <w:rFonts w:ascii="Arial" w:eastAsia="楷体_GB2312" w:hAnsi="Arial" w:cs="Arial"/>
          <w:sz w:val="28"/>
          <w:szCs w:val="28"/>
        </w:rPr>
      </w:pPr>
    </w:p>
    <w:p w:rsidR="00F26388" w:rsidRDefault="00636F10">
      <w:pPr>
        <w:spacing w:line="360" w:lineRule="auto"/>
        <w:jc w:val="left"/>
        <w:rPr>
          <w:rFonts w:ascii="Arial" w:eastAsia="楷体_GB2312" w:hAnsi="Arial" w:cs="Arial"/>
          <w:sz w:val="28"/>
          <w:szCs w:val="28"/>
        </w:rPr>
      </w:pPr>
      <w:r>
        <w:rPr>
          <w:rFonts w:ascii="Arial" w:eastAsia="楷体_GB2312" w:hAnsi="Arial" w:cs="Arial" w:hint="eastAsia"/>
          <w:sz w:val="28"/>
          <w:szCs w:val="28"/>
        </w:rPr>
        <w:t>山东省国际信托股份有限公司：</w:t>
      </w:r>
    </w:p>
    <w:p w:rsidR="00F26388" w:rsidRDefault="00636F10">
      <w:pPr>
        <w:spacing w:line="360" w:lineRule="auto"/>
        <w:ind w:firstLineChars="200" w:firstLine="560"/>
        <w:rPr>
          <w:rFonts w:ascii="Arial" w:eastAsia="楷体_GB2312" w:hAnsi="Arial" w:cs="Arial"/>
          <w:sz w:val="28"/>
          <w:szCs w:val="28"/>
        </w:rPr>
      </w:pPr>
      <w:r>
        <w:rPr>
          <w:rFonts w:ascii="Arial" w:eastAsia="楷体_GB2312" w:hAnsi="Arial" w:cs="Arial"/>
          <w:sz w:val="28"/>
          <w:szCs w:val="28"/>
        </w:rPr>
        <w:t>我公司成立地点在北京，未在外地设立分支机构。</w:t>
      </w:r>
    </w:p>
    <w:p w:rsidR="00F26388" w:rsidRDefault="00636F10">
      <w:pPr>
        <w:spacing w:line="360" w:lineRule="auto"/>
        <w:ind w:firstLineChars="200" w:firstLine="560"/>
        <w:rPr>
          <w:rFonts w:ascii="Arial" w:eastAsia="楷体_GB2312" w:hAnsi="Arial" w:cs="Arial"/>
          <w:sz w:val="28"/>
          <w:szCs w:val="28"/>
        </w:rPr>
      </w:pPr>
      <w:r>
        <w:rPr>
          <w:rFonts w:ascii="Arial" w:eastAsia="楷体_GB2312" w:hAnsi="Arial" w:cs="Arial" w:hint="eastAsia"/>
          <w:sz w:val="28"/>
          <w:szCs w:val="28"/>
        </w:rPr>
        <w:t>我公司为贵公司提供的评估服务内容为</w:t>
      </w:r>
      <w:r>
        <w:rPr>
          <w:rFonts w:ascii="Arial" w:eastAsia="楷体_GB2312" w:hAnsi="Arial" w:cs="Arial"/>
          <w:sz w:val="28"/>
          <w:szCs w:val="28"/>
        </w:rPr>
        <w:t>“</w:t>
      </w:r>
      <w:r>
        <w:rPr>
          <w:rFonts w:ascii="Arial" w:eastAsia="楷体_GB2312" w:hAnsi="Arial" w:cs="Arial"/>
          <w:sz w:val="28"/>
          <w:szCs w:val="28"/>
        </w:rPr>
        <w:t>安徽省合肥市庐阳区蒙城北路与</w:t>
      </w:r>
      <w:proofErr w:type="gramStart"/>
      <w:r>
        <w:rPr>
          <w:rFonts w:ascii="Arial" w:eastAsia="楷体_GB2312" w:hAnsi="Arial" w:cs="Arial"/>
          <w:sz w:val="28"/>
          <w:szCs w:val="28"/>
        </w:rPr>
        <w:t>汲</w:t>
      </w:r>
      <w:proofErr w:type="gramEnd"/>
      <w:r>
        <w:rPr>
          <w:rFonts w:ascii="Arial" w:eastAsia="楷体_GB2312" w:hAnsi="Arial" w:cs="Arial"/>
          <w:sz w:val="28"/>
          <w:szCs w:val="28"/>
        </w:rPr>
        <w:t>桥路东南角</w:t>
      </w:r>
      <w:r>
        <w:rPr>
          <w:rFonts w:ascii="Arial" w:eastAsia="楷体_GB2312" w:hAnsi="Arial" w:cs="Arial"/>
          <w:sz w:val="28"/>
          <w:szCs w:val="28"/>
        </w:rPr>
        <w:t>340103102002GB00204W00000000</w:t>
      </w:r>
      <w:r>
        <w:rPr>
          <w:rFonts w:ascii="Arial" w:eastAsia="楷体_GB2312" w:hAnsi="Arial" w:cs="Arial"/>
          <w:sz w:val="28"/>
          <w:szCs w:val="28"/>
        </w:rPr>
        <w:t>号</w:t>
      </w:r>
      <w:r>
        <w:rPr>
          <w:rFonts w:ascii="Arial" w:eastAsia="楷体_GB2312" w:hAnsi="Arial" w:cs="Arial"/>
          <w:sz w:val="28"/>
          <w:szCs w:val="28"/>
        </w:rPr>
        <w:t>1</w:t>
      </w:r>
      <w:r>
        <w:rPr>
          <w:rFonts w:ascii="Arial" w:eastAsia="楷体_GB2312" w:hAnsi="Arial" w:cs="Arial"/>
          <w:sz w:val="28"/>
          <w:szCs w:val="28"/>
        </w:rPr>
        <w:t>宗住宅、商业、办公、地下车库用地出让国有建设用地使用权及在建建筑物房地产抵押价值评估</w:t>
      </w:r>
      <w:r>
        <w:rPr>
          <w:rFonts w:ascii="Arial" w:eastAsia="楷体_GB2312" w:hAnsi="Arial" w:cs="Arial"/>
          <w:sz w:val="28"/>
          <w:szCs w:val="28"/>
        </w:rPr>
        <w:t>”</w:t>
      </w:r>
      <w:r>
        <w:rPr>
          <w:rFonts w:ascii="Arial" w:eastAsia="楷体_GB2312" w:hAnsi="Arial" w:cs="Arial"/>
          <w:sz w:val="28"/>
          <w:szCs w:val="28"/>
        </w:rPr>
        <w:t>项目</w:t>
      </w:r>
      <w:r>
        <w:rPr>
          <w:rFonts w:ascii="Arial" w:eastAsia="楷体_GB2312" w:hAnsi="Arial" w:cs="Arial" w:hint="eastAsia"/>
          <w:sz w:val="28"/>
          <w:szCs w:val="28"/>
        </w:rPr>
        <w:t>的评估报告</w:t>
      </w:r>
      <w:r>
        <w:rPr>
          <w:rFonts w:ascii="Arial" w:eastAsia="楷体_GB2312" w:hAnsi="Arial" w:cs="Arial"/>
          <w:sz w:val="28"/>
          <w:szCs w:val="28"/>
        </w:rPr>
        <w:t>（报告编号</w:t>
      </w:r>
      <w:r>
        <w:rPr>
          <w:rFonts w:ascii="Arial" w:eastAsia="楷体_GB2312" w:hAnsi="Arial" w:cs="Arial"/>
          <w:sz w:val="28"/>
          <w:szCs w:val="28"/>
        </w:rPr>
        <w:t>2017-1-0726-F01DYGJ2</w:t>
      </w:r>
      <w:r>
        <w:rPr>
          <w:rFonts w:ascii="Arial" w:eastAsia="楷体_GB2312" w:hAnsi="Arial" w:cs="Arial"/>
          <w:sz w:val="28"/>
          <w:szCs w:val="28"/>
        </w:rPr>
        <w:t>）</w:t>
      </w:r>
      <w:r>
        <w:rPr>
          <w:rFonts w:ascii="Arial" w:eastAsia="楷体_GB2312" w:hAnsi="Arial" w:cs="Arial" w:hint="eastAsia"/>
          <w:sz w:val="28"/>
          <w:szCs w:val="28"/>
        </w:rPr>
        <w:t>，已经完成</w:t>
      </w:r>
      <w:r>
        <w:rPr>
          <w:rFonts w:ascii="Arial" w:eastAsia="楷体_GB2312" w:hAnsi="Arial" w:cs="Arial"/>
          <w:sz w:val="28"/>
          <w:szCs w:val="28"/>
        </w:rPr>
        <w:t>我公司</w:t>
      </w:r>
      <w:r>
        <w:rPr>
          <w:rFonts w:ascii="Arial" w:eastAsia="楷体_GB2312" w:hAnsi="Arial" w:cs="Arial" w:hint="eastAsia"/>
          <w:sz w:val="28"/>
          <w:szCs w:val="28"/>
        </w:rPr>
        <w:t>内部审核流程，达到我公司出具报告标准。</w:t>
      </w:r>
      <w:r>
        <w:rPr>
          <w:rFonts w:ascii="Arial" w:eastAsia="楷体_GB2312" w:hAnsi="Arial" w:cs="Arial" w:hint="eastAsia"/>
          <w:sz w:val="28"/>
          <w:szCs w:val="28"/>
        </w:rPr>
        <w:t>该评估报告经我公司内部审核，评估价值为（</w:t>
      </w:r>
      <w:r w:rsidRPr="00636F10">
        <w:rPr>
          <w:rFonts w:ascii="Arial" w:eastAsia="楷体_GB2312" w:hAnsi="Arial" w:cs="Arial"/>
          <w:sz w:val="28"/>
          <w:szCs w:val="28"/>
        </w:rPr>
        <w:t>72526</w:t>
      </w:r>
      <w:bookmarkStart w:id="0" w:name="_GoBack"/>
      <w:bookmarkEnd w:id="0"/>
      <w:r>
        <w:rPr>
          <w:rFonts w:ascii="Arial" w:eastAsia="楷体_GB2312" w:hAnsi="Arial" w:cs="Arial" w:hint="eastAsia"/>
          <w:sz w:val="28"/>
          <w:szCs w:val="28"/>
        </w:rPr>
        <w:t>）万元。</w:t>
      </w:r>
    </w:p>
    <w:p w:rsidR="00F26388" w:rsidRDefault="00636F10">
      <w:pPr>
        <w:spacing w:line="360" w:lineRule="auto"/>
        <w:ind w:firstLineChars="200" w:firstLine="560"/>
        <w:rPr>
          <w:rFonts w:ascii="Arial" w:eastAsia="楷体_GB2312" w:hAnsi="Arial" w:cs="Arial"/>
          <w:sz w:val="28"/>
          <w:szCs w:val="28"/>
        </w:rPr>
      </w:pPr>
      <w:r>
        <w:rPr>
          <w:rFonts w:ascii="Arial" w:eastAsia="楷体_GB2312" w:hAnsi="Arial" w:cs="Arial"/>
          <w:sz w:val="28"/>
          <w:szCs w:val="28"/>
        </w:rPr>
        <w:t>特此说明。</w:t>
      </w:r>
    </w:p>
    <w:p w:rsidR="00F26388" w:rsidRDefault="00636F10">
      <w:pPr>
        <w:spacing w:line="360" w:lineRule="auto"/>
        <w:ind w:firstLineChars="200" w:firstLine="560"/>
        <w:rPr>
          <w:rFonts w:ascii="Arial" w:eastAsia="楷体_GB2312" w:hAnsi="Arial" w:cs="Arial"/>
          <w:sz w:val="28"/>
          <w:szCs w:val="28"/>
        </w:rPr>
      </w:pPr>
      <w:r>
        <w:rPr>
          <w:rFonts w:ascii="Arial" w:eastAsia="楷体_GB2312" w:hAnsi="Arial" w:cs="Arial" w:hint="eastAsia"/>
          <w:sz w:val="28"/>
          <w:szCs w:val="28"/>
        </w:rPr>
        <w:t xml:space="preserve">                      </w:t>
      </w:r>
    </w:p>
    <w:p w:rsidR="00F26388" w:rsidRDefault="00636F10">
      <w:pPr>
        <w:spacing w:line="360" w:lineRule="auto"/>
        <w:ind w:firstLineChars="200" w:firstLine="560"/>
        <w:rPr>
          <w:rFonts w:ascii="Arial" w:eastAsia="楷体_GB2312" w:hAnsi="Arial" w:cs="Arial"/>
          <w:sz w:val="28"/>
          <w:szCs w:val="28"/>
        </w:rPr>
      </w:pPr>
      <w:r>
        <w:rPr>
          <w:rFonts w:ascii="Arial" w:eastAsia="楷体_GB2312" w:hAnsi="Arial" w:cs="Arial" w:hint="eastAsia"/>
          <w:sz w:val="28"/>
          <w:szCs w:val="28"/>
        </w:rPr>
        <w:t xml:space="preserve">   </w:t>
      </w:r>
    </w:p>
    <w:p w:rsidR="00F26388" w:rsidRDefault="00636F10">
      <w:pPr>
        <w:spacing w:line="360" w:lineRule="auto"/>
        <w:ind w:firstLineChars="200" w:firstLine="560"/>
        <w:rPr>
          <w:rFonts w:ascii="Arial" w:eastAsia="楷体_GB2312" w:hAnsi="Arial" w:cs="Arial"/>
          <w:sz w:val="28"/>
          <w:szCs w:val="28"/>
        </w:rPr>
      </w:pPr>
      <w:r>
        <w:rPr>
          <w:rFonts w:ascii="Arial" w:eastAsia="楷体_GB2312" w:hAnsi="Arial" w:cs="Arial" w:hint="eastAsia"/>
          <w:sz w:val="28"/>
          <w:szCs w:val="28"/>
        </w:rPr>
        <w:t xml:space="preserve">                        </w:t>
      </w:r>
      <w:proofErr w:type="gramStart"/>
      <w:r>
        <w:rPr>
          <w:rFonts w:ascii="Arial" w:eastAsia="楷体_GB2312" w:hAnsi="Arial" w:cs="Arial" w:hint="eastAsia"/>
          <w:sz w:val="28"/>
          <w:szCs w:val="28"/>
        </w:rPr>
        <w:t>北京康正宏</w:t>
      </w:r>
      <w:proofErr w:type="gramEnd"/>
      <w:r>
        <w:rPr>
          <w:rFonts w:ascii="Arial" w:eastAsia="楷体_GB2312" w:hAnsi="Arial" w:cs="Arial" w:hint="eastAsia"/>
          <w:sz w:val="28"/>
          <w:szCs w:val="28"/>
        </w:rPr>
        <w:t>基房地产评估有限公司</w:t>
      </w:r>
    </w:p>
    <w:p w:rsidR="00F26388" w:rsidRDefault="00636F10">
      <w:pPr>
        <w:spacing w:line="360" w:lineRule="auto"/>
        <w:ind w:firstLineChars="200" w:firstLine="560"/>
        <w:rPr>
          <w:rFonts w:ascii="Arial" w:eastAsia="楷体_GB2312" w:hAnsi="Arial" w:cs="Arial"/>
          <w:sz w:val="28"/>
          <w:szCs w:val="28"/>
        </w:rPr>
      </w:pPr>
      <w:r>
        <w:rPr>
          <w:rFonts w:ascii="Arial" w:eastAsia="楷体_GB2312" w:hAnsi="Arial" w:cs="Arial" w:hint="eastAsia"/>
          <w:sz w:val="28"/>
          <w:szCs w:val="28"/>
        </w:rPr>
        <w:t xml:space="preserve">                                    </w:t>
      </w:r>
      <w:r>
        <w:rPr>
          <w:rFonts w:ascii="Arial" w:eastAsia="楷体_GB2312" w:hAnsi="Arial" w:cs="Arial" w:hint="eastAsia"/>
          <w:sz w:val="28"/>
          <w:szCs w:val="28"/>
        </w:rPr>
        <w:t>年</w:t>
      </w:r>
      <w:r>
        <w:rPr>
          <w:rFonts w:ascii="Arial" w:eastAsia="楷体_GB2312" w:hAnsi="Arial" w:cs="Arial" w:hint="eastAsia"/>
          <w:sz w:val="28"/>
          <w:szCs w:val="28"/>
        </w:rPr>
        <w:t xml:space="preserve">     </w:t>
      </w:r>
      <w:r>
        <w:rPr>
          <w:rFonts w:ascii="Arial" w:eastAsia="楷体_GB2312" w:hAnsi="Arial" w:cs="Arial" w:hint="eastAsia"/>
          <w:sz w:val="28"/>
          <w:szCs w:val="28"/>
        </w:rPr>
        <w:t>月</w:t>
      </w:r>
      <w:r>
        <w:rPr>
          <w:rFonts w:ascii="Arial" w:eastAsia="楷体_GB2312" w:hAnsi="Arial" w:cs="Arial" w:hint="eastAsia"/>
          <w:sz w:val="28"/>
          <w:szCs w:val="28"/>
        </w:rPr>
        <w:t xml:space="preserve">     </w:t>
      </w:r>
      <w:r>
        <w:rPr>
          <w:rFonts w:ascii="Arial" w:eastAsia="楷体_GB2312" w:hAnsi="Arial" w:cs="Arial" w:hint="eastAsia"/>
          <w:sz w:val="28"/>
          <w:szCs w:val="28"/>
        </w:rPr>
        <w:t>日</w:t>
      </w:r>
    </w:p>
    <w:sectPr w:rsidR="00F263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楷体_GB2312">
    <w:altName w:val="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388"/>
    <w:rsid w:val="00636F10"/>
    <w:rsid w:val="00F263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宋体"/>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Pr>
      <w:sz w:val="18"/>
      <w:szCs w:val="18"/>
    </w:rPr>
  </w:style>
  <w:style w:type="paragraph" w:styleId="a4">
    <w:name w:val="footer"/>
    <w:basedOn w:val="a"/>
    <w:link w:val="Char0"/>
    <w:uiPriority w:val="99"/>
    <w:pPr>
      <w:tabs>
        <w:tab w:val="center" w:pos="4153"/>
        <w:tab w:val="right" w:pos="8306"/>
      </w:tabs>
      <w:snapToGrid w:val="0"/>
      <w:jc w:val="left"/>
    </w:pPr>
    <w:rPr>
      <w:sz w:val="18"/>
      <w:szCs w:val="18"/>
    </w:rPr>
  </w:style>
  <w:style w:type="character" w:customStyle="1" w:styleId="Char0">
    <w:name w:val="页脚 Char"/>
    <w:basedOn w:val="a0"/>
    <w:link w:val="a4"/>
    <w:uiPriority w:val="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宋体"/>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Pr>
      <w:sz w:val="18"/>
      <w:szCs w:val="18"/>
    </w:rPr>
  </w:style>
  <w:style w:type="paragraph" w:styleId="a4">
    <w:name w:val="footer"/>
    <w:basedOn w:val="a"/>
    <w:link w:val="Char0"/>
    <w:uiPriority w:val="99"/>
    <w:pPr>
      <w:tabs>
        <w:tab w:val="center" w:pos="4153"/>
        <w:tab w:val="right" w:pos="8306"/>
      </w:tabs>
      <w:snapToGrid w:val="0"/>
      <w:jc w:val="left"/>
    </w:pPr>
    <w:rPr>
      <w:sz w:val="18"/>
      <w:szCs w:val="18"/>
    </w:rPr>
  </w:style>
  <w:style w:type="character" w:customStyle="1" w:styleId="Char0">
    <w:name w:val="页脚 Char"/>
    <w:basedOn w:val="a0"/>
    <w:link w:val="a4"/>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54</Words>
  <Characters>314</Characters>
  <Application>Microsoft Office Word</Application>
  <DocSecurity>0</DocSecurity>
  <Lines>2</Lines>
  <Paragraphs>1</Paragraphs>
  <ScaleCrop>false</ScaleCrop>
  <Company>CHINA</Company>
  <LinksUpToDate>false</LinksUpToDate>
  <CharactersWithSpaces>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2017-08-15T07:48:00Z</cp:lastPrinted>
  <dcterms:created xsi:type="dcterms:W3CDTF">2017-08-15T08:12:00Z</dcterms:created>
  <dcterms:modified xsi:type="dcterms:W3CDTF">2017-08-16T01:17:00Z</dcterms:modified>
</cp:coreProperties>
</file>