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F16EC" w14:textId="77777777" w:rsidR="00743B1E" w:rsidRPr="00743B1E" w:rsidRDefault="00743B1E" w:rsidP="00743B1E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</w:p>
    <w:p w14:paraId="622A4056" w14:textId="32ECE021" w:rsidR="00743B1E" w:rsidRPr="00743B1E" w:rsidRDefault="00743B1E" w:rsidP="00743B1E">
      <w:pPr>
        <w:ind w:firstLine="643"/>
        <w:jc w:val="center"/>
        <w:rPr>
          <w:rFonts w:ascii="宋体" w:eastAsia="宋体" w:hAnsi="宋体"/>
          <w:b/>
          <w:sz w:val="32"/>
          <w:szCs w:val="32"/>
        </w:rPr>
      </w:pPr>
      <w:r w:rsidRPr="00743B1E">
        <w:rPr>
          <w:rFonts w:ascii="宋体" w:eastAsia="宋体" w:hAnsi="宋体" w:hint="eastAsia"/>
          <w:b/>
          <w:sz w:val="32"/>
          <w:szCs w:val="32"/>
        </w:rPr>
        <w:t>授权委托书</w:t>
      </w:r>
    </w:p>
    <w:p w14:paraId="09F305DA" w14:textId="77777777" w:rsidR="00743B1E" w:rsidRPr="00743B1E" w:rsidRDefault="00743B1E" w:rsidP="00743B1E">
      <w:pPr>
        <w:ind w:firstLine="480"/>
        <w:jc w:val="center"/>
        <w:rPr>
          <w:rFonts w:ascii="宋体" w:eastAsia="宋体" w:hAnsi="宋体"/>
        </w:rPr>
      </w:pPr>
    </w:p>
    <w:p w14:paraId="4B34312B" w14:textId="77777777" w:rsidR="00743B1E" w:rsidRPr="00743B1E" w:rsidRDefault="00743B1E" w:rsidP="00743B1E">
      <w:pPr>
        <w:ind w:firstLine="480"/>
        <w:jc w:val="center"/>
        <w:rPr>
          <w:rFonts w:ascii="宋体" w:eastAsia="宋体" w:hAnsi="宋体"/>
        </w:rPr>
      </w:pPr>
    </w:p>
    <w:p w14:paraId="2C4F2892" w14:textId="77777777" w:rsidR="00743B1E" w:rsidRPr="004028C2" w:rsidRDefault="00743B1E" w:rsidP="00743B1E">
      <w:pPr>
        <w:ind w:firstLine="560"/>
        <w:jc w:val="left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>致：</w:t>
      </w:r>
      <w:bookmarkStart w:id="0" w:name="_Hlk33774362"/>
      <w:r w:rsidRPr="004028C2">
        <w:rPr>
          <w:rFonts w:ascii="Arial" w:eastAsia="宋体" w:hAnsi="Arial" w:cs="Arial"/>
          <w:sz w:val="28"/>
          <w:szCs w:val="28"/>
        </w:rPr>
        <w:t>中粮信托有限责任公司</w:t>
      </w:r>
      <w:bookmarkEnd w:id="0"/>
      <w:r w:rsidRPr="004028C2">
        <w:rPr>
          <w:rFonts w:ascii="Arial" w:eastAsia="宋体" w:hAnsi="Arial" w:cs="Arial"/>
          <w:sz w:val="28"/>
          <w:szCs w:val="28"/>
        </w:rPr>
        <w:t>、</w:t>
      </w:r>
      <w:bookmarkStart w:id="1" w:name="_Hlk33794648"/>
      <w:r w:rsidRPr="004028C2">
        <w:rPr>
          <w:rStyle w:val="1SimHei"/>
          <w:rFonts w:ascii="Arial" w:eastAsia="宋体" w:hAnsi="Arial" w:cs="Arial"/>
          <w:b w:val="0"/>
          <w:bCs w:val="0"/>
          <w:sz w:val="28"/>
          <w:szCs w:val="28"/>
        </w:rPr>
        <w:t>扬州正龙置业有限公司</w:t>
      </w:r>
      <w:bookmarkEnd w:id="1"/>
    </w:p>
    <w:p w14:paraId="73D43CBB" w14:textId="77777777" w:rsidR="00743B1E" w:rsidRPr="004028C2" w:rsidRDefault="00743B1E" w:rsidP="00743B1E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>根据中粮信托有限责任公司、北京康信君安资产管理有限公司、</w:t>
      </w:r>
      <w:r w:rsidRPr="004028C2">
        <w:rPr>
          <w:rStyle w:val="1SimHei"/>
          <w:rFonts w:ascii="Arial" w:eastAsia="宋体" w:hAnsi="Arial" w:cs="Arial"/>
          <w:b w:val="0"/>
          <w:bCs w:val="0"/>
          <w:sz w:val="28"/>
          <w:szCs w:val="28"/>
        </w:rPr>
        <w:t>扬州正龙置业有限公司</w:t>
      </w:r>
      <w:r w:rsidRPr="004028C2">
        <w:rPr>
          <w:rFonts w:ascii="Arial" w:eastAsia="宋体" w:hAnsi="Arial" w:cs="Arial"/>
          <w:sz w:val="28"/>
          <w:szCs w:val="28"/>
        </w:rPr>
        <w:t>共同签署的编号为【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2020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中粮集字第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001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号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-8-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补</w:t>
      </w:r>
      <w:r w:rsidRPr="004028C2">
        <w:rPr>
          <w:rFonts w:ascii="Arial" w:eastAsia="宋体" w:hAnsi="Arial" w:cs="Arial"/>
          <w:spacing w:val="-10"/>
          <w:sz w:val="28"/>
          <w:szCs w:val="28"/>
        </w:rPr>
        <w:t>1</w:t>
      </w:r>
      <w:r w:rsidRPr="004028C2">
        <w:rPr>
          <w:rFonts w:ascii="Arial" w:eastAsia="宋体" w:hAnsi="Arial" w:cs="Arial"/>
          <w:sz w:val="28"/>
          <w:szCs w:val="28"/>
        </w:rPr>
        <w:t>】的</w:t>
      </w:r>
      <w:bookmarkStart w:id="2" w:name="_Hlk33794676"/>
      <w:r w:rsidRPr="004028C2">
        <w:rPr>
          <w:rFonts w:ascii="Arial" w:eastAsia="宋体" w:hAnsi="Arial" w:cs="Arial"/>
          <w:sz w:val="28"/>
          <w:szCs w:val="28"/>
        </w:rPr>
        <w:t>中粮信托</w:t>
      </w:r>
      <w:r w:rsidRPr="004028C2">
        <w:rPr>
          <w:rFonts w:ascii="Arial" w:eastAsia="宋体" w:hAnsi="Arial" w:cs="Arial"/>
          <w:sz w:val="28"/>
          <w:szCs w:val="28"/>
        </w:rPr>
        <w:t>-</w:t>
      </w:r>
      <w:r w:rsidRPr="004028C2">
        <w:rPr>
          <w:rFonts w:ascii="Arial" w:eastAsia="宋体" w:hAnsi="Arial" w:cs="Arial"/>
          <w:sz w:val="28"/>
          <w:szCs w:val="28"/>
        </w:rPr>
        <w:t>福享</w:t>
      </w:r>
      <w:r w:rsidRPr="004028C2">
        <w:rPr>
          <w:rFonts w:ascii="Arial" w:eastAsia="宋体" w:hAnsi="Arial" w:cs="Arial"/>
          <w:sz w:val="28"/>
          <w:szCs w:val="28"/>
        </w:rPr>
        <w:t>1</w:t>
      </w:r>
      <w:r w:rsidRPr="004028C2">
        <w:rPr>
          <w:rFonts w:ascii="Arial" w:eastAsia="宋体" w:hAnsi="Arial" w:cs="Arial"/>
          <w:sz w:val="28"/>
          <w:szCs w:val="28"/>
        </w:rPr>
        <w:t>号集合资金信托计划</w:t>
      </w:r>
      <w:bookmarkEnd w:id="2"/>
      <w:r w:rsidRPr="004028C2">
        <w:rPr>
          <w:rFonts w:ascii="Arial" w:eastAsia="宋体" w:hAnsi="Arial" w:cs="Arial"/>
          <w:sz w:val="28"/>
          <w:szCs w:val="28"/>
        </w:rPr>
        <w:t>监管服务协议，我司现委托本单位员工邹聚磊（身份证号：</w:t>
      </w:r>
      <w:r w:rsidRPr="004028C2">
        <w:rPr>
          <w:rFonts w:ascii="Arial" w:eastAsia="宋体" w:hAnsi="Arial" w:cs="Arial"/>
          <w:sz w:val="28"/>
          <w:szCs w:val="28"/>
        </w:rPr>
        <w:t>510125199510190953</w:t>
      </w:r>
      <w:r w:rsidRPr="004028C2">
        <w:rPr>
          <w:rFonts w:ascii="Arial" w:eastAsia="宋体" w:hAnsi="Arial" w:cs="Arial"/>
          <w:sz w:val="28"/>
          <w:szCs w:val="28"/>
        </w:rPr>
        <w:t>）进驻</w:t>
      </w:r>
      <w:r w:rsidRPr="004028C2">
        <w:rPr>
          <w:rStyle w:val="1SimHei"/>
          <w:rFonts w:ascii="Arial" w:eastAsia="宋体" w:hAnsi="Arial" w:cs="Arial"/>
          <w:b w:val="0"/>
          <w:bCs w:val="0"/>
          <w:sz w:val="28"/>
          <w:szCs w:val="28"/>
        </w:rPr>
        <w:t>扬州正龙置业有限公司</w:t>
      </w:r>
      <w:r w:rsidRPr="004028C2">
        <w:rPr>
          <w:rFonts w:ascii="Arial" w:eastAsia="宋体" w:hAnsi="Arial" w:cs="Arial"/>
          <w:sz w:val="28"/>
          <w:szCs w:val="28"/>
        </w:rPr>
        <w:t>，对</w:t>
      </w:r>
      <w:r w:rsidRPr="004028C2">
        <w:rPr>
          <w:rFonts w:ascii="Arial" w:eastAsia="宋体" w:hAnsi="Arial" w:cs="Arial"/>
          <w:sz w:val="28"/>
          <w:szCs w:val="28"/>
        </w:rPr>
        <w:t>“</w:t>
      </w:r>
      <w:r w:rsidRPr="004028C2">
        <w:rPr>
          <w:rStyle w:val="2SimHei2"/>
          <w:rFonts w:ascii="Arial" w:eastAsia="宋体" w:hAnsi="Arial" w:cs="Arial"/>
          <w:sz w:val="28"/>
          <w:szCs w:val="28"/>
        </w:rPr>
        <w:t>中粮信托</w:t>
      </w:r>
      <w:r w:rsidRPr="004028C2">
        <w:rPr>
          <w:rStyle w:val="2SimHei2"/>
          <w:rFonts w:ascii="Arial" w:eastAsia="宋体" w:hAnsi="Arial" w:cs="Arial"/>
          <w:sz w:val="28"/>
          <w:szCs w:val="28"/>
        </w:rPr>
        <w:t>-</w:t>
      </w:r>
      <w:r w:rsidRPr="004028C2">
        <w:rPr>
          <w:rStyle w:val="2SimHei2"/>
          <w:rFonts w:ascii="Arial" w:eastAsia="宋体" w:hAnsi="Arial" w:cs="Arial"/>
          <w:sz w:val="28"/>
          <w:szCs w:val="28"/>
        </w:rPr>
        <w:t>福享</w:t>
      </w:r>
      <w:r w:rsidRPr="004028C2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4028C2">
        <w:rPr>
          <w:rStyle w:val="2SimHei2"/>
          <w:rFonts w:ascii="Arial" w:eastAsia="宋体" w:hAnsi="Arial" w:cs="Arial"/>
          <w:sz w:val="28"/>
          <w:szCs w:val="28"/>
        </w:rPr>
        <w:t>号集合资金信托计划</w:t>
      </w:r>
      <w:r w:rsidRPr="004028C2">
        <w:rPr>
          <w:rFonts w:ascii="Arial" w:eastAsia="宋体" w:hAnsi="Arial" w:cs="Arial"/>
          <w:sz w:val="28"/>
          <w:szCs w:val="28"/>
        </w:rPr>
        <w:t>”</w:t>
      </w:r>
      <w:r w:rsidRPr="004028C2">
        <w:rPr>
          <w:rFonts w:ascii="Arial" w:eastAsia="宋体" w:hAnsi="Arial" w:cs="Arial"/>
          <w:sz w:val="28"/>
          <w:szCs w:val="28"/>
        </w:rPr>
        <w:t>项目进行现场监管，对受托人在监管过程中签署的有关文件，我司均予以认可，并承担相应的法律责任！</w:t>
      </w:r>
    </w:p>
    <w:p w14:paraId="752E417F" w14:textId="77777777" w:rsidR="00743B1E" w:rsidRPr="004028C2" w:rsidRDefault="00743B1E" w:rsidP="00743B1E">
      <w:pPr>
        <w:spacing w:line="480" w:lineRule="auto"/>
        <w:ind w:firstLineChars="250" w:firstLine="70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>委托期限：即日起至监管协议结束日止。</w:t>
      </w:r>
    </w:p>
    <w:p w14:paraId="0A93A15F" w14:textId="77777777" w:rsidR="00743B1E" w:rsidRPr="004028C2" w:rsidRDefault="00743B1E" w:rsidP="00743B1E">
      <w:pPr>
        <w:spacing w:line="480" w:lineRule="auto"/>
        <w:ind w:firstLineChars="250" w:firstLine="700"/>
        <w:rPr>
          <w:rFonts w:ascii="Arial" w:eastAsia="宋体" w:hAnsi="Arial" w:cs="Arial"/>
          <w:sz w:val="28"/>
          <w:szCs w:val="28"/>
        </w:rPr>
      </w:pPr>
    </w:p>
    <w:p w14:paraId="5CA27348" w14:textId="77777777" w:rsidR="00743B1E" w:rsidRPr="004028C2" w:rsidRDefault="00743B1E" w:rsidP="00743B1E">
      <w:pPr>
        <w:spacing w:line="480" w:lineRule="auto"/>
        <w:ind w:firstLineChars="250" w:firstLine="700"/>
        <w:rPr>
          <w:rFonts w:ascii="Arial" w:eastAsia="宋体" w:hAnsi="Arial" w:cs="Arial"/>
          <w:sz w:val="28"/>
          <w:szCs w:val="28"/>
        </w:rPr>
      </w:pPr>
    </w:p>
    <w:p w14:paraId="5F2D6CB8" w14:textId="77777777" w:rsidR="00743B1E" w:rsidRPr="004028C2" w:rsidRDefault="00743B1E" w:rsidP="00743B1E">
      <w:pPr>
        <w:spacing w:line="480" w:lineRule="auto"/>
        <w:ind w:firstLineChars="250" w:firstLine="70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>邹聚磊签字样板：</w:t>
      </w:r>
    </w:p>
    <w:p w14:paraId="6CB0A755" w14:textId="77777777" w:rsidR="00743B1E" w:rsidRPr="004028C2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50105593" w14:textId="77777777" w:rsidR="00743B1E" w:rsidRPr="004028C2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</w:p>
    <w:p w14:paraId="3789EEC7" w14:textId="0BF492EB" w:rsidR="00743B1E" w:rsidRPr="004028C2" w:rsidRDefault="00743B1E" w:rsidP="00743B1E">
      <w:pPr>
        <w:spacing w:line="360" w:lineRule="auto"/>
        <w:ind w:firstLine="56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 xml:space="preserve">                               </w:t>
      </w:r>
    </w:p>
    <w:p w14:paraId="419A0E6D" w14:textId="77777777" w:rsidR="00743B1E" w:rsidRPr="004028C2" w:rsidRDefault="00743B1E" w:rsidP="00743B1E">
      <w:pPr>
        <w:spacing w:line="480" w:lineRule="auto"/>
        <w:ind w:firstLineChars="1550" w:firstLine="434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>委托人：北京康信君安资产管理有限公司</w:t>
      </w:r>
    </w:p>
    <w:p w14:paraId="0725FAA0" w14:textId="4233DCD4" w:rsidR="00BF425D" w:rsidRPr="004028C2" w:rsidRDefault="00743B1E" w:rsidP="00743B1E">
      <w:pPr>
        <w:spacing w:line="480" w:lineRule="auto"/>
        <w:ind w:firstLine="560"/>
        <w:rPr>
          <w:rFonts w:ascii="Arial" w:eastAsia="宋体" w:hAnsi="Arial" w:cs="Arial"/>
          <w:sz w:val="28"/>
          <w:szCs w:val="28"/>
        </w:rPr>
      </w:pPr>
      <w:r w:rsidRPr="004028C2">
        <w:rPr>
          <w:rFonts w:ascii="Arial" w:eastAsia="宋体" w:hAnsi="Arial" w:cs="Arial"/>
          <w:sz w:val="28"/>
          <w:szCs w:val="28"/>
        </w:rPr>
        <w:t xml:space="preserve">                                         2020</w:t>
      </w:r>
      <w:r w:rsidRPr="004028C2">
        <w:rPr>
          <w:rFonts w:ascii="Arial" w:eastAsia="宋体" w:hAnsi="Arial" w:cs="Arial"/>
          <w:sz w:val="28"/>
          <w:szCs w:val="28"/>
        </w:rPr>
        <w:t>年</w:t>
      </w:r>
      <w:r w:rsidRPr="004028C2">
        <w:rPr>
          <w:rFonts w:ascii="Arial" w:eastAsia="宋体" w:hAnsi="Arial" w:cs="Arial"/>
          <w:sz w:val="28"/>
          <w:szCs w:val="28"/>
        </w:rPr>
        <w:t>9</w:t>
      </w:r>
      <w:r w:rsidRPr="004028C2">
        <w:rPr>
          <w:rFonts w:ascii="Arial" w:eastAsia="宋体" w:hAnsi="Arial" w:cs="Arial"/>
          <w:sz w:val="28"/>
          <w:szCs w:val="28"/>
        </w:rPr>
        <w:t>月</w:t>
      </w:r>
      <w:r w:rsidRPr="004028C2">
        <w:rPr>
          <w:rFonts w:ascii="Arial" w:eastAsia="宋体" w:hAnsi="Arial" w:cs="Arial"/>
          <w:sz w:val="28"/>
          <w:szCs w:val="28"/>
        </w:rPr>
        <w:t>18</w:t>
      </w:r>
      <w:r w:rsidRPr="004028C2">
        <w:rPr>
          <w:rFonts w:ascii="Arial" w:eastAsia="宋体" w:hAnsi="Arial" w:cs="Arial"/>
          <w:sz w:val="28"/>
          <w:szCs w:val="28"/>
        </w:rPr>
        <w:t>日</w:t>
      </w:r>
    </w:p>
    <w:sectPr w:rsidR="00BF425D" w:rsidRPr="004028C2" w:rsidSect="00DD0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82C6EB" w14:textId="77777777" w:rsidR="008A3CB9" w:rsidRDefault="008A3CB9" w:rsidP="00DD05BA">
      <w:pPr>
        <w:spacing w:after="120"/>
        <w:ind w:firstLine="480"/>
      </w:pPr>
      <w:r>
        <w:separator/>
      </w:r>
    </w:p>
  </w:endnote>
  <w:endnote w:type="continuationSeparator" w:id="0">
    <w:p w14:paraId="082224C7" w14:textId="77777777" w:rsidR="008A3CB9" w:rsidRDefault="008A3CB9" w:rsidP="00DD05BA">
      <w:pPr>
        <w:spacing w:after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FC58" w14:textId="77777777" w:rsidR="004028C2" w:rsidRDefault="004028C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C7E51" w14:textId="77777777" w:rsidR="004028C2" w:rsidRDefault="004028C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575EEF" w14:textId="77777777" w:rsidR="004028C2" w:rsidRDefault="004028C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C82BF" w14:textId="77777777" w:rsidR="008A3CB9" w:rsidRDefault="008A3CB9" w:rsidP="00DD05BA">
      <w:pPr>
        <w:spacing w:after="120"/>
        <w:ind w:firstLine="480"/>
      </w:pPr>
      <w:r>
        <w:separator/>
      </w:r>
    </w:p>
  </w:footnote>
  <w:footnote w:type="continuationSeparator" w:id="0">
    <w:p w14:paraId="364CCE32" w14:textId="77777777" w:rsidR="008A3CB9" w:rsidRDefault="008A3CB9" w:rsidP="00DD05BA">
      <w:pPr>
        <w:spacing w:after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FA6C8" w14:textId="77777777" w:rsidR="004028C2" w:rsidRDefault="004028C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BF70D" w14:textId="77777777" w:rsidR="00B34798" w:rsidRDefault="00B34798" w:rsidP="00077D24">
    <w:pPr>
      <w:pStyle w:val="a3"/>
      <w:pBdr>
        <w:bottom w:val="none" w:sz="0" w:space="0" w:color="auto"/>
      </w:pBdr>
      <w:tabs>
        <w:tab w:val="clear" w:pos="8306"/>
        <w:tab w:val="left" w:pos="7023"/>
      </w:tabs>
      <w:spacing w:after="120"/>
      <w:ind w:firstLineChars="0" w:firstLine="0"/>
    </w:pPr>
    <w:r w:rsidRPr="00B34798">
      <w:rPr>
        <w:noProof/>
      </w:rPr>
      <w:drawing>
        <wp:inline distT="0" distB="0" distL="0" distR="0" wp14:anchorId="2F101506" wp14:editId="17035CC0">
          <wp:extent cx="6188710" cy="397687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2CBDE" w14:textId="77777777" w:rsidR="004028C2" w:rsidRDefault="004028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104744"/>
    <w:rsid w:val="00107ABF"/>
    <w:rsid w:val="00117F10"/>
    <w:rsid w:val="001366C1"/>
    <w:rsid w:val="00137D15"/>
    <w:rsid w:val="00165924"/>
    <w:rsid w:val="001737B4"/>
    <w:rsid w:val="001775B5"/>
    <w:rsid w:val="001F0CC3"/>
    <w:rsid w:val="001F7432"/>
    <w:rsid w:val="00215C92"/>
    <w:rsid w:val="002268DD"/>
    <w:rsid w:val="00245E03"/>
    <w:rsid w:val="002935C0"/>
    <w:rsid w:val="002D30EE"/>
    <w:rsid w:val="00305F77"/>
    <w:rsid w:val="003E71C6"/>
    <w:rsid w:val="004028C2"/>
    <w:rsid w:val="00403229"/>
    <w:rsid w:val="00433D89"/>
    <w:rsid w:val="00484A8E"/>
    <w:rsid w:val="00490000"/>
    <w:rsid w:val="004C4217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51810"/>
    <w:rsid w:val="007842E8"/>
    <w:rsid w:val="007A2DA4"/>
    <w:rsid w:val="00844F5B"/>
    <w:rsid w:val="00873D54"/>
    <w:rsid w:val="00881357"/>
    <w:rsid w:val="00897874"/>
    <w:rsid w:val="008A3CB9"/>
    <w:rsid w:val="00905B37"/>
    <w:rsid w:val="0098460C"/>
    <w:rsid w:val="009E104E"/>
    <w:rsid w:val="00A026B8"/>
    <w:rsid w:val="00A25084"/>
    <w:rsid w:val="00A80371"/>
    <w:rsid w:val="00AF3B48"/>
    <w:rsid w:val="00B10C80"/>
    <w:rsid w:val="00B301CD"/>
    <w:rsid w:val="00B34798"/>
    <w:rsid w:val="00B36B08"/>
    <w:rsid w:val="00B96BB1"/>
    <w:rsid w:val="00BA6549"/>
    <w:rsid w:val="00BC13FE"/>
    <w:rsid w:val="00BC781F"/>
    <w:rsid w:val="00BF425D"/>
    <w:rsid w:val="00C34FF5"/>
    <w:rsid w:val="00CA2B98"/>
    <w:rsid w:val="00CB2AB2"/>
    <w:rsid w:val="00CB7915"/>
    <w:rsid w:val="00CF4C15"/>
    <w:rsid w:val="00CF7E48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57B9C"/>
    <w:rsid w:val="00F61D0C"/>
    <w:rsid w:val="00FB5D1E"/>
    <w:rsid w:val="00FD47B6"/>
    <w:rsid w:val="00FE1D4D"/>
    <w:rsid w:val="00FE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429D708"/>
  <w15:chartTrackingRefBased/>
  <w15:docId w15:val="{B2062D0A-1321-4138-B819-98E59840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B98"/>
    <w:pPr>
      <w:widowControl w:val="0"/>
      <w:ind w:firstLineChars="200" w:firstLine="200"/>
      <w:jc w:val="both"/>
    </w:pPr>
    <w:rPr>
      <w:rFonts w:eastAsia="仿宋_GB2312"/>
      <w:sz w:val="24"/>
    </w:rPr>
  </w:style>
  <w:style w:type="paragraph" w:styleId="1">
    <w:name w:val="heading 1"/>
    <w:basedOn w:val="a"/>
    <w:next w:val="a"/>
    <w:link w:val="10"/>
    <w:uiPriority w:val="9"/>
    <w:qFormat/>
    <w:rsid w:val="00844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F5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5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05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0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05BA"/>
    <w:rPr>
      <w:sz w:val="18"/>
      <w:szCs w:val="18"/>
    </w:rPr>
  </w:style>
  <w:style w:type="table" w:styleId="a7">
    <w:name w:val="Table Grid"/>
    <w:basedOn w:val="a1"/>
    <w:uiPriority w:val="39"/>
    <w:rsid w:val="00751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级（一、二、三、）"/>
    <w:basedOn w:val="1"/>
    <w:link w:val="a9"/>
    <w:qFormat/>
    <w:rsid w:val="00CA2B98"/>
    <w:pPr>
      <w:spacing w:before="0" w:afterLines="50" w:after="50" w:line="360" w:lineRule="auto"/>
    </w:pPr>
    <w:rPr>
      <w:rFonts w:ascii="仿宋" w:hAnsi="仿宋"/>
      <w:sz w:val="28"/>
      <w:szCs w:val="24"/>
    </w:rPr>
  </w:style>
  <w:style w:type="paragraph" w:customStyle="1" w:styleId="aa">
    <w:name w:val="二级（（一）、（二）、（三）、）"/>
    <w:basedOn w:val="2"/>
    <w:next w:val="2"/>
    <w:link w:val="ab"/>
    <w:qFormat/>
    <w:rsid w:val="00CA2B98"/>
    <w:pPr>
      <w:spacing w:before="0" w:afterLines="50" w:after="50" w:line="360" w:lineRule="auto"/>
      <w:ind w:firstLineChars="100" w:firstLine="100"/>
    </w:pPr>
    <w:rPr>
      <w:rFonts w:ascii="仿宋" w:eastAsia="仿宋_GB2312" w:hAnsi="仿宋"/>
      <w:sz w:val="24"/>
      <w:szCs w:val="24"/>
    </w:rPr>
  </w:style>
  <w:style w:type="character" w:customStyle="1" w:styleId="a9">
    <w:name w:val="一级（一、二、三、） 字符"/>
    <w:basedOn w:val="a0"/>
    <w:link w:val="a8"/>
    <w:rsid w:val="00CA2B98"/>
    <w:rPr>
      <w:rFonts w:ascii="仿宋" w:eastAsia="仿宋_GB2312" w:hAnsi="仿宋"/>
      <w:b/>
      <w:bCs/>
      <w:kern w:val="44"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844F5B"/>
    <w:rPr>
      <w:b/>
      <w:bCs/>
      <w:kern w:val="44"/>
      <w:sz w:val="44"/>
      <w:szCs w:val="44"/>
    </w:rPr>
  </w:style>
  <w:style w:type="paragraph" w:customStyle="1" w:styleId="123">
    <w:name w:val="三级（1、2、3）"/>
    <w:basedOn w:val="3"/>
    <w:link w:val="1230"/>
    <w:qFormat/>
    <w:rsid w:val="00CA2B98"/>
    <w:pPr>
      <w:spacing w:before="0" w:afterLines="50" w:after="50" w:line="240" w:lineRule="auto"/>
    </w:pPr>
    <w:rPr>
      <w:rFonts w:ascii="仿宋" w:hAnsi="仿宋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844F5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b">
    <w:name w:val="二级（（一）、（二）、（三）、） 字符"/>
    <w:basedOn w:val="a0"/>
    <w:link w:val="aa"/>
    <w:rsid w:val="00CA2B98"/>
    <w:rPr>
      <w:rFonts w:ascii="仿宋" w:eastAsia="仿宋_GB2312" w:hAnsi="仿宋" w:cstheme="majorBidi"/>
      <w:b/>
      <w:bCs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rsid w:val="001F0C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30">
    <w:name w:val="三级（1、2、3） 字符"/>
    <w:basedOn w:val="a0"/>
    <w:link w:val="123"/>
    <w:rsid w:val="00CA2B98"/>
    <w:rPr>
      <w:rFonts w:ascii="仿宋" w:eastAsia="仿宋_GB2312" w:hAnsi="仿宋"/>
      <w:b/>
      <w:bCs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844F5B"/>
    <w:rPr>
      <w:b/>
      <w:bCs/>
      <w:sz w:val="32"/>
      <w:szCs w:val="32"/>
    </w:rPr>
  </w:style>
  <w:style w:type="character" w:customStyle="1" w:styleId="ad">
    <w:name w:val="标题 字符"/>
    <w:basedOn w:val="a0"/>
    <w:link w:val="ac"/>
    <w:uiPriority w:val="10"/>
    <w:rsid w:val="001F0C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e">
    <w:name w:val="内容"/>
    <w:basedOn w:val="a"/>
    <w:link w:val="af"/>
    <w:qFormat/>
    <w:rsid w:val="00CA2B98"/>
    <w:pPr>
      <w:spacing w:afterLines="50" w:after="50" w:line="288" w:lineRule="auto"/>
    </w:pPr>
    <w:rPr>
      <w:rFonts w:ascii="仿宋" w:hAnsi="仿宋" w:cs="仿宋"/>
      <w:szCs w:val="24"/>
    </w:rPr>
  </w:style>
  <w:style w:type="paragraph" w:styleId="af0">
    <w:name w:val="No Spacing"/>
    <w:uiPriority w:val="1"/>
    <w:qFormat/>
    <w:rsid w:val="00EA6E99"/>
    <w:pPr>
      <w:widowControl w:val="0"/>
      <w:ind w:firstLineChars="200" w:firstLine="200"/>
      <w:jc w:val="both"/>
    </w:pPr>
    <w:rPr>
      <w:rFonts w:eastAsia="仿宋"/>
      <w:sz w:val="24"/>
    </w:rPr>
  </w:style>
  <w:style w:type="character" w:customStyle="1" w:styleId="af">
    <w:name w:val="内容 字符"/>
    <w:basedOn w:val="a0"/>
    <w:link w:val="ae"/>
    <w:rsid w:val="00CA2B98"/>
    <w:rPr>
      <w:rFonts w:ascii="仿宋" w:eastAsia="仿宋_GB2312" w:hAnsi="仿宋" w:cs="仿宋"/>
      <w:sz w:val="24"/>
      <w:szCs w:val="24"/>
    </w:rPr>
  </w:style>
  <w:style w:type="character" w:customStyle="1" w:styleId="1SimHei">
    <w:name w:val="标题 #1 + SimHei"/>
    <w:qFormat/>
    <w:rsid w:val="00743B1E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2SimHei2">
    <w:name w:val="正文文本 (2) + SimHei2"/>
    <w:qFormat/>
    <w:rsid w:val="00743B1E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津夷</dc:creator>
  <cp:keywords/>
  <dc:description/>
  <cp:lastModifiedBy>t h</cp:lastModifiedBy>
  <cp:revision>7</cp:revision>
  <cp:lastPrinted>2020-06-01T06:09:00Z</cp:lastPrinted>
  <dcterms:created xsi:type="dcterms:W3CDTF">2020-09-07T05:47:00Z</dcterms:created>
  <dcterms:modified xsi:type="dcterms:W3CDTF">2020-09-18T05:11:00Z</dcterms:modified>
</cp:coreProperties>
</file>