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3"/>
        <w:jc w:val="center"/>
        <w:rPr>
          <w:rFonts w:ascii="宋体" w:hAnsi="宋体" w:eastAsia="宋体"/>
          <w:b/>
          <w:sz w:val="32"/>
          <w:szCs w:val="32"/>
        </w:rPr>
      </w:pPr>
    </w:p>
    <w:p>
      <w:pPr>
        <w:ind w:firstLine="0" w:firstLineChars="0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授权委托书</w:t>
      </w:r>
    </w:p>
    <w:p>
      <w:pPr>
        <w:ind w:firstLine="480"/>
        <w:jc w:val="center"/>
        <w:rPr>
          <w:rFonts w:ascii="Arial" w:hAnsi="Arial" w:eastAsia="宋体" w:cs="Arial"/>
        </w:rPr>
      </w:pPr>
    </w:p>
    <w:p>
      <w:pPr>
        <w:ind w:firstLine="480"/>
        <w:jc w:val="center"/>
        <w:rPr>
          <w:rFonts w:ascii="Arial" w:hAnsi="Arial" w:eastAsia="宋体" w:cs="Arial"/>
        </w:rPr>
      </w:pPr>
    </w:p>
    <w:p>
      <w:pPr>
        <w:spacing w:line="480" w:lineRule="auto"/>
        <w:ind w:firstLine="560"/>
        <w:rPr>
          <w:rFonts w:hint="eastAsia" w:ascii="Arial" w:hAnsi="Arial" w:eastAsia="宋体" w:cs="Arial"/>
          <w:color w:val="auto"/>
          <w:sz w:val="28"/>
          <w:szCs w:val="28"/>
          <w:lang w:val="en-US" w:eastAsia="zh-CN"/>
        </w:rPr>
      </w:pPr>
      <w:r>
        <w:rPr>
          <w:rFonts w:hint="eastAsia" w:ascii="Arial" w:hAnsi="Arial" w:eastAsia="宋体" w:cs="Arial"/>
          <w:sz w:val="28"/>
          <w:szCs w:val="28"/>
        </w:rPr>
        <w:t>致：</w:t>
      </w:r>
      <w:r>
        <w:rPr>
          <w:rFonts w:hint="eastAsia" w:ascii="Arial" w:hAnsi="Arial" w:eastAsia="宋体" w:cs="Arial"/>
          <w:color w:val="auto"/>
          <w:sz w:val="28"/>
          <w:szCs w:val="28"/>
          <w:lang w:val="en-US" w:eastAsia="zh-CN"/>
        </w:rPr>
        <w:t>光大兴陇信托有限责任公司</w:t>
      </w:r>
      <w:r>
        <w:rPr>
          <w:rFonts w:hint="eastAsia" w:ascii="Arial" w:hAnsi="Arial" w:eastAsia="宋体" w:cs="Arial"/>
          <w:color w:val="auto"/>
          <w:sz w:val="28"/>
          <w:szCs w:val="28"/>
        </w:rPr>
        <w:t>、</w:t>
      </w:r>
      <w:r>
        <w:rPr>
          <w:rFonts w:hint="eastAsia" w:ascii="Arial" w:hAnsi="Arial" w:eastAsia="宋体" w:cs="Arial"/>
          <w:color w:val="auto"/>
          <w:sz w:val="28"/>
          <w:szCs w:val="28"/>
          <w:lang w:val="en-US" w:eastAsia="zh-CN"/>
        </w:rPr>
        <w:t>贵阳花溪金科房地产开发有限公司</w:t>
      </w:r>
    </w:p>
    <w:p>
      <w:pPr>
        <w:spacing w:line="480" w:lineRule="auto"/>
        <w:ind w:firstLine="560"/>
        <w:rPr>
          <w:rFonts w:ascii="Arial" w:hAnsi="Arial" w:eastAsia="宋体" w:cs="Arial"/>
          <w:sz w:val="28"/>
          <w:szCs w:val="28"/>
        </w:rPr>
      </w:pPr>
      <w:r>
        <w:rPr>
          <w:rFonts w:hint="eastAsia" w:ascii="Arial" w:hAnsi="Arial" w:eastAsia="宋体" w:cs="Arial"/>
          <w:sz w:val="28"/>
          <w:szCs w:val="28"/>
        </w:rPr>
        <w:t>根据</w:t>
      </w:r>
      <w:r>
        <w:rPr>
          <w:rFonts w:hint="eastAsia" w:ascii="Arial" w:hAnsi="Arial" w:eastAsia="宋体" w:cs="Arial"/>
          <w:color w:val="auto"/>
          <w:sz w:val="28"/>
          <w:szCs w:val="28"/>
          <w:lang w:val="en-US" w:eastAsia="zh-CN"/>
        </w:rPr>
        <w:t>光大兴陇信托有限责任公司</w:t>
      </w:r>
      <w:r>
        <w:rPr>
          <w:rFonts w:hint="eastAsia" w:ascii="Arial" w:hAnsi="Arial" w:eastAsia="宋体" w:cs="Arial"/>
          <w:sz w:val="28"/>
          <w:szCs w:val="28"/>
        </w:rPr>
        <w:t>、</w:t>
      </w:r>
      <w:r>
        <w:rPr>
          <w:rFonts w:hint="eastAsia" w:ascii="Arial" w:hAnsi="Arial" w:eastAsia="宋体" w:cs="Arial"/>
          <w:sz w:val="28"/>
          <w:szCs w:val="28"/>
          <w:lang w:val="en-US" w:eastAsia="zh-CN"/>
        </w:rPr>
        <w:t>北京康信君安资产管理有限公司、</w:t>
      </w:r>
      <w:r>
        <w:rPr>
          <w:rFonts w:hint="eastAsia" w:ascii="Arial" w:hAnsi="Arial" w:eastAsia="宋体" w:cs="Arial"/>
          <w:color w:val="auto"/>
          <w:sz w:val="28"/>
          <w:szCs w:val="28"/>
          <w:lang w:val="en-US" w:eastAsia="zh-CN"/>
        </w:rPr>
        <w:t>贵阳花溪金科房地产开发有限公司</w:t>
      </w:r>
      <w:r>
        <w:rPr>
          <w:rFonts w:hint="eastAsia" w:ascii="Arial" w:hAnsi="Arial" w:eastAsia="宋体" w:cs="Arial"/>
          <w:sz w:val="28"/>
          <w:szCs w:val="28"/>
        </w:rPr>
        <w:t>共同签署的</w:t>
      </w:r>
      <w:r>
        <w:rPr>
          <w:rFonts w:ascii="Arial" w:hAnsi="Arial" w:eastAsia="宋体" w:cs="Arial"/>
          <w:sz w:val="28"/>
          <w:szCs w:val="28"/>
        </w:rPr>
        <w:t>2021年</w:t>
      </w:r>
      <w:r>
        <w:rPr>
          <w:rFonts w:hint="eastAsia" w:ascii="Arial" w:hAnsi="Arial" w:eastAsia="宋体" w:cs="Arial"/>
          <w:sz w:val="28"/>
          <w:szCs w:val="28"/>
          <w:lang w:val="en-US" w:eastAsia="zh-CN"/>
        </w:rPr>
        <w:t>5月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光信•光坤•新安</w:t>
      </w:r>
      <w:r>
        <w:rPr>
          <w:rFonts w:hint="eastAsia" w:ascii="Arial" w:hAnsi="Arial" w:eastAsia="宋体" w:cs="Arial"/>
          <w:sz w:val="28"/>
          <w:szCs w:val="28"/>
          <w:lang w:val="en-US" w:eastAsia="zh-CN"/>
        </w:rPr>
        <w:t>39号集合资金信托计划</w:t>
      </w:r>
      <w:r>
        <w:rPr>
          <w:rFonts w:ascii="Arial" w:hAnsi="Arial" w:eastAsia="宋体" w:cs="Arial"/>
          <w:sz w:val="28"/>
          <w:szCs w:val="28"/>
        </w:rPr>
        <w:t>之项目监管协议</w:t>
      </w:r>
      <w:r>
        <w:rPr>
          <w:rFonts w:hint="eastAsia" w:ascii="Arial" w:hAnsi="Arial" w:eastAsia="宋体" w:cs="Arial"/>
          <w:sz w:val="28"/>
          <w:szCs w:val="28"/>
        </w:rPr>
        <w:t>（</w:t>
      </w:r>
      <w:r>
        <w:rPr>
          <w:rFonts w:hint="eastAsia" w:ascii="Arial" w:hAnsi="Arial" w:eastAsia="仿宋"/>
          <w:sz w:val="28"/>
          <w:szCs w:val="28"/>
        </w:rPr>
        <w:t>合同编号：</w:t>
      </w:r>
      <w:r>
        <w:rPr>
          <w:rFonts w:ascii="Arial" w:hAnsi="Arial" w:eastAsia="仿宋"/>
          <w:sz w:val="28"/>
          <w:szCs w:val="28"/>
          <w:u w:val="single"/>
        </w:rPr>
        <w:t>2021</w:t>
      </w:r>
      <w:r>
        <w:rPr>
          <w:rFonts w:hint="eastAsia" w:ascii="Arial" w:hAnsi="Arial" w:eastAsia="仿宋"/>
          <w:sz w:val="28"/>
          <w:szCs w:val="28"/>
          <w:u w:val="single"/>
          <w:lang w:val="en-US" w:eastAsia="zh-CN"/>
        </w:rPr>
        <w:t>Z0268-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监管</w:t>
      </w:r>
      <w:r>
        <w:rPr>
          <w:rFonts w:hint="eastAsia" w:ascii="Arial" w:hAnsi="Arial" w:eastAsia="仿宋"/>
          <w:sz w:val="28"/>
          <w:szCs w:val="28"/>
          <w:u w:val="single"/>
          <w:lang w:val="en-US" w:eastAsia="zh-CN"/>
        </w:rPr>
        <w:t>002</w:t>
      </w:r>
      <w:r>
        <w:rPr>
          <w:rFonts w:hint="eastAsia" w:ascii="Arial" w:hAnsi="Arial" w:eastAsia="宋体" w:cs="Arial"/>
          <w:sz w:val="28"/>
          <w:szCs w:val="28"/>
        </w:rPr>
        <w:t>）</w:t>
      </w:r>
      <w:r>
        <w:rPr>
          <w:rFonts w:ascii="Arial" w:hAnsi="Arial" w:eastAsia="宋体" w:cs="Arial"/>
          <w:sz w:val="28"/>
          <w:szCs w:val="28"/>
        </w:rPr>
        <w:t>，我司现委托本单位员工</w:t>
      </w:r>
      <w:r>
        <w:rPr>
          <w:rFonts w:hint="eastAsia" w:ascii="Arial" w:hAnsi="Arial" w:eastAsia="宋体" w:cs="Arial"/>
          <w:sz w:val="28"/>
          <w:szCs w:val="28"/>
          <w:lang w:val="en-US" w:eastAsia="zh-CN"/>
        </w:rPr>
        <w:t>何美昀</w:t>
      </w:r>
      <w:r>
        <w:rPr>
          <w:rFonts w:ascii="Arial" w:hAnsi="Arial" w:eastAsia="宋体" w:cs="Arial"/>
          <w:sz w:val="28"/>
          <w:szCs w:val="28"/>
        </w:rPr>
        <w:t>（身份证号：</w:t>
      </w:r>
      <w:r>
        <w:rPr>
          <w:rFonts w:hint="eastAsia" w:ascii="Arial" w:hAnsi="Arial" w:eastAsia="宋体" w:cs="Arial"/>
          <w:sz w:val="28"/>
          <w:szCs w:val="28"/>
          <w:lang w:val="en-US" w:eastAsia="zh-CN"/>
        </w:rPr>
        <w:t>522702199602180025</w:t>
      </w:r>
      <w:r>
        <w:rPr>
          <w:rFonts w:ascii="Arial" w:hAnsi="Arial" w:eastAsia="宋体" w:cs="Arial"/>
          <w:sz w:val="28"/>
          <w:szCs w:val="28"/>
        </w:rPr>
        <w:t>，邮箱：kxjg</w:t>
      </w:r>
      <w:r>
        <w:rPr>
          <w:rFonts w:hint="eastAsia" w:ascii="Arial" w:hAnsi="Arial" w:eastAsia="宋体" w:cs="Arial"/>
          <w:sz w:val="28"/>
          <w:szCs w:val="28"/>
          <w:lang w:val="en-US" w:eastAsia="zh-CN"/>
        </w:rPr>
        <w:t>guiyang05</w:t>
      </w:r>
      <w:r>
        <w:rPr>
          <w:rFonts w:ascii="Arial" w:hAnsi="Arial" w:eastAsia="宋体" w:cs="Arial"/>
          <w:sz w:val="28"/>
          <w:szCs w:val="28"/>
        </w:rPr>
        <w:t>@kx-amc.com）进驻</w:t>
      </w:r>
      <w:r>
        <w:rPr>
          <w:rFonts w:hint="eastAsia" w:ascii="Arial" w:hAnsi="Arial" w:eastAsia="宋体" w:cs="Arial"/>
          <w:color w:val="auto"/>
          <w:sz w:val="28"/>
          <w:szCs w:val="28"/>
          <w:lang w:val="en-US" w:eastAsia="zh-CN"/>
        </w:rPr>
        <w:t>贵阳花溪金科</w:t>
      </w:r>
      <w:bookmarkStart w:id="0" w:name="_GoBack"/>
      <w:bookmarkEnd w:id="0"/>
      <w:r>
        <w:rPr>
          <w:rFonts w:hint="eastAsia" w:ascii="Arial" w:hAnsi="Arial" w:eastAsia="宋体" w:cs="Arial"/>
          <w:color w:val="auto"/>
          <w:sz w:val="28"/>
          <w:szCs w:val="28"/>
          <w:lang w:val="en-US" w:eastAsia="zh-CN"/>
        </w:rPr>
        <w:t>房地产开发有限公司</w:t>
      </w:r>
      <w:r>
        <w:rPr>
          <w:rFonts w:ascii="Arial" w:hAnsi="Arial" w:eastAsia="宋体" w:cs="Arial"/>
          <w:sz w:val="28"/>
          <w:szCs w:val="28"/>
        </w:rPr>
        <w:t>，对“</w:t>
      </w:r>
      <w:r>
        <w:rPr>
          <w:rFonts w:ascii="Arial" w:hAnsi="Arial" w:eastAsia="宋体" w:cs="Arial"/>
          <w:sz w:val="28"/>
          <w:szCs w:val="28"/>
        </w:rPr>
        <w:t>2021年</w:t>
      </w:r>
      <w:r>
        <w:rPr>
          <w:rFonts w:hint="eastAsia" w:ascii="Arial" w:hAnsi="Arial" w:eastAsia="宋体" w:cs="Arial"/>
          <w:sz w:val="28"/>
          <w:szCs w:val="28"/>
          <w:lang w:val="en-US" w:eastAsia="zh-CN"/>
        </w:rPr>
        <w:t>5月光信</w:t>
      </w:r>
      <w:r>
        <w:rPr>
          <w:rFonts w:hint="default" w:ascii="Arial" w:hAnsi="Arial" w:eastAsia="宋体" w:cs="Arial"/>
          <w:sz w:val="28"/>
          <w:szCs w:val="28"/>
          <w:lang w:val="en-US" w:eastAsia="zh-CN"/>
        </w:rPr>
        <w:t>•</w:t>
      </w:r>
      <w:r>
        <w:rPr>
          <w:rFonts w:hint="eastAsia" w:ascii="Arial" w:hAnsi="Arial" w:eastAsia="宋体" w:cs="Arial"/>
          <w:sz w:val="28"/>
          <w:szCs w:val="28"/>
          <w:lang w:val="en-US" w:eastAsia="zh-CN"/>
        </w:rPr>
        <w:t>光坤</w:t>
      </w:r>
      <w:r>
        <w:rPr>
          <w:rFonts w:hint="default" w:ascii="Arial" w:hAnsi="Arial" w:eastAsia="宋体" w:cs="Arial"/>
          <w:sz w:val="28"/>
          <w:szCs w:val="28"/>
          <w:lang w:val="en-US" w:eastAsia="zh-CN"/>
        </w:rPr>
        <w:t>•</w:t>
      </w:r>
      <w:r>
        <w:rPr>
          <w:rFonts w:hint="eastAsia" w:ascii="Arial" w:hAnsi="Arial" w:eastAsia="宋体" w:cs="Arial"/>
          <w:sz w:val="28"/>
          <w:szCs w:val="28"/>
          <w:lang w:val="en-US" w:eastAsia="zh-CN"/>
        </w:rPr>
        <w:t>新安39号集合资金信托计划</w:t>
      </w:r>
      <w:r>
        <w:rPr>
          <w:rFonts w:ascii="Arial" w:hAnsi="Arial" w:eastAsia="宋体" w:cs="Arial"/>
          <w:sz w:val="28"/>
          <w:szCs w:val="28"/>
        </w:rPr>
        <w:t>”项目进行现场监管，对受托人在监管过程中签署的有关文件，我司均予以认可，并承担相应的法律责任！</w:t>
      </w:r>
    </w:p>
    <w:p>
      <w:pPr>
        <w:spacing w:line="480" w:lineRule="auto"/>
        <w:ind w:firstLine="560"/>
        <w:rPr>
          <w:rFonts w:ascii="Arial" w:hAnsi="Arial" w:eastAsia="宋体" w:cs="Arial"/>
          <w:sz w:val="28"/>
          <w:szCs w:val="28"/>
        </w:rPr>
      </w:pPr>
      <w:r>
        <w:rPr>
          <w:rFonts w:ascii="Arial" w:hAnsi="Arial" w:eastAsia="宋体" w:cs="Arial"/>
          <w:sz w:val="28"/>
          <w:szCs w:val="28"/>
        </w:rPr>
        <w:t>委托期限：即日起至监管协议结束日止。</w:t>
      </w:r>
    </w:p>
    <w:p>
      <w:pPr>
        <w:spacing w:line="480" w:lineRule="auto"/>
        <w:ind w:firstLine="560"/>
        <w:rPr>
          <w:rFonts w:ascii="Arial" w:hAnsi="Arial" w:eastAsia="宋体" w:cs="Arial"/>
          <w:sz w:val="28"/>
          <w:szCs w:val="28"/>
        </w:rPr>
      </w:pPr>
    </w:p>
    <w:p>
      <w:pPr>
        <w:spacing w:line="480" w:lineRule="auto"/>
        <w:ind w:firstLine="560"/>
        <w:rPr>
          <w:rFonts w:ascii="Arial" w:hAnsi="Arial" w:eastAsia="宋体" w:cs="Arial"/>
          <w:sz w:val="28"/>
          <w:szCs w:val="28"/>
        </w:rPr>
      </w:pPr>
    </w:p>
    <w:p>
      <w:pPr>
        <w:spacing w:line="480" w:lineRule="auto"/>
        <w:ind w:firstLine="560"/>
        <w:rPr>
          <w:rFonts w:ascii="Arial" w:hAnsi="Arial" w:eastAsia="宋体" w:cs="Arial"/>
          <w:sz w:val="28"/>
          <w:szCs w:val="28"/>
        </w:rPr>
      </w:pPr>
      <w:r>
        <w:rPr>
          <w:rFonts w:hint="eastAsia" w:ascii="Arial" w:hAnsi="Arial" w:eastAsia="宋体" w:cs="Arial"/>
          <w:sz w:val="28"/>
          <w:szCs w:val="28"/>
          <w:lang w:val="en-US" w:eastAsia="zh-CN"/>
        </w:rPr>
        <w:t>何美昀</w:t>
      </w:r>
      <w:r>
        <w:rPr>
          <w:rFonts w:ascii="Arial" w:hAnsi="Arial" w:eastAsia="宋体" w:cs="Arial"/>
          <w:sz w:val="28"/>
          <w:szCs w:val="28"/>
        </w:rPr>
        <w:t>签字样板：</w:t>
      </w:r>
    </w:p>
    <w:p>
      <w:pPr>
        <w:spacing w:line="480" w:lineRule="auto"/>
        <w:ind w:firstLine="560"/>
        <w:rPr>
          <w:rFonts w:ascii="Arial" w:hAnsi="Arial" w:eastAsia="宋体" w:cs="Arial"/>
          <w:sz w:val="28"/>
          <w:szCs w:val="28"/>
        </w:rPr>
      </w:pPr>
    </w:p>
    <w:p>
      <w:pPr>
        <w:spacing w:line="360" w:lineRule="auto"/>
        <w:ind w:firstLine="560"/>
        <w:rPr>
          <w:rFonts w:ascii="Arial" w:hAnsi="Arial" w:eastAsia="宋体" w:cs="Arial"/>
          <w:sz w:val="28"/>
          <w:szCs w:val="28"/>
        </w:rPr>
      </w:pPr>
      <w:r>
        <w:rPr>
          <w:rFonts w:ascii="Arial" w:hAnsi="Arial" w:eastAsia="宋体" w:cs="Arial"/>
          <w:sz w:val="28"/>
          <w:szCs w:val="28"/>
        </w:rPr>
        <w:t xml:space="preserve">                               </w:t>
      </w:r>
    </w:p>
    <w:p>
      <w:pPr>
        <w:spacing w:line="480" w:lineRule="auto"/>
        <w:ind w:firstLine="4340" w:firstLineChars="1550"/>
        <w:rPr>
          <w:rFonts w:ascii="Arial" w:hAnsi="Arial" w:eastAsia="宋体" w:cs="Arial"/>
          <w:sz w:val="28"/>
          <w:szCs w:val="28"/>
        </w:rPr>
      </w:pPr>
      <w:r>
        <w:rPr>
          <w:rFonts w:ascii="Arial" w:hAnsi="Arial" w:eastAsia="宋体" w:cs="Arial"/>
          <w:sz w:val="28"/>
          <w:szCs w:val="28"/>
        </w:rPr>
        <w:t>委托人：北京康信君安资产管理有限公司</w:t>
      </w:r>
    </w:p>
    <w:p>
      <w:pPr>
        <w:spacing w:line="480" w:lineRule="auto"/>
        <w:ind w:firstLine="560"/>
        <w:rPr>
          <w:rFonts w:ascii="Arial" w:hAnsi="Arial" w:eastAsia="宋体" w:cs="Arial"/>
          <w:sz w:val="28"/>
          <w:szCs w:val="28"/>
        </w:rPr>
      </w:pPr>
      <w:r>
        <w:rPr>
          <w:rFonts w:ascii="Arial" w:hAnsi="Arial" w:eastAsia="宋体" w:cs="Arial"/>
          <w:sz w:val="28"/>
          <w:szCs w:val="28"/>
        </w:rPr>
        <w:t xml:space="preserve">                                         2021年</w:t>
      </w:r>
      <w:r>
        <w:rPr>
          <w:rFonts w:hint="eastAsia" w:ascii="Arial" w:hAnsi="Arial" w:eastAsia="宋体" w:cs="Arial"/>
          <w:sz w:val="28"/>
          <w:szCs w:val="28"/>
        </w:rPr>
        <w:t xml:space="preserve"> </w:t>
      </w:r>
      <w:r>
        <w:rPr>
          <w:rFonts w:ascii="Arial" w:hAnsi="Arial" w:eastAsia="宋体" w:cs="Arial"/>
          <w:sz w:val="28"/>
          <w:szCs w:val="28"/>
        </w:rPr>
        <w:t>0</w:t>
      </w:r>
      <w:r>
        <w:rPr>
          <w:rFonts w:hint="eastAsia" w:ascii="Arial" w:hAnsi="Arial" w:eastAsia="宋体" w:cs="Arial"/>
          <w:sz w:val="28"/>
          <w:szCs w:val="28"/>
          <w:lang w:val="en-US" w:eastAsia="zh-CN"/>
        </w:rPr>
        <w:t>6</w:t>
      </w:r>
      <w:r>
        <w:rPr>
          <w:rFonts w:ascii="Arial" w:hAnsi="Arial" w:eastAsia="宋体" w:cs="Arial"/>
          <w:sz w:val="28"/>
          <w:szCs w:val="28"/>
        </w:rPr>
        <w:t>月</w:t>
      </w:r>
      <w:r>
        <w:rPr>
          <w:rFonts w:hint="eastAsia" w:ascii="Arial" w:hAnsi="Arial" w:eastAsia="宋体" w:cs="Arial"/>
          <w:sz w:val="28"/>
          <w:szCs w:val="28"/>
          <w:lang w:val="en-US" w:eastAsia="zh-CN"/>
        </w:rPr>
        <w:t>03</w:t>
      </w:r>
      <w:r>
        <w:rPr>
          <w:rFonts w:ascii="Arial" w:hAnsi="Arial" w:eastAsia="宋体" w:cs="Arial"/>
          <w:sz w:val="28"/>
          <w:szCs w:val="28"/>
        </w:rPr>
        <w:t>日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080" w:bottom="1440" w:left="1080" w:header="567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80"/>
      </w:pPr>
      <w:r>
        <w:separator/>
      </w:r>
    </w:p>
  </w:endnote>
  <w:endnote w:type="continuationSeparator" w:id="1">
    <w:p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80"/>
      </w:pPr>
      <w:r>
        <w:separator/>
      </w:r>
    </w:p>
  </w:footnote>
  <w:footnote w:type="continuationSeparator" w:id="1">
    <w:p>
      <w:pPr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  <w:tabs>
        <w:tab w:val="left" w:pos="7023"/>
        <w:tab w:val="clear" w:pos="8306"/>
      </w:tabs>
      <w:spacing w:after="120"/>
      <w:ind w:firstLine="0" w:firstLineChars="0"/>
      <w:jc w:val="both"/>
    </w:pPr>
    <w:r>
      <w:drawing>
        <wp:inline distT="0" distB="0" distL="0" distR="0">
          <wp:extent cx="6188710" cy="397510"/>
          <wp:effectExtent l="0" t="0" r="2540" b="2540"/>
          <wp:docPr id="17" name="图片 17" descr="E:\！！！张津夷\工作\08公司宣传\公司VI设计&amp;名片\20200907康信君安报告封面\康信君安页眉2020-最终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图片 17" descr="E:\！！！张津夷\工作\08公司宣传\公司VI设计&amp;名片\20200907康信君安报告封面\康信君安页眉2020-最终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88710" cy="3976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trackRevisions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5BA"/>
    <w:rsid w:val="00036670"/>
    <w:rsid w:val="0005132A"/>
    <w:rsid w:val="0006480B"/>
    <w:rsid w:val="000750D1"/>
    <w:rsid w:val="00076166"/>
    <w:rsid w:val="00077D24"/>
    <w:rsid w:val="000C7528"/>
    <w:rsid w:val="000E7E75"/>
    <w:rsid w:val="00104744"/>
    <w:rsid w:val="00107ABF"/>
    <w:rsid w:val="00117F10"/>
    <w:rsid w:val="001366C1"/>
    <w:rsid w:val="00137D15"/>
    <w:rsid w:val="00165924"/>
    <w:rsid w:val="0016673B"/>
    <w:rsid w:val="001737B4"/>
    <w:rsid w:val="001775B5"/>
    <w:rsid w:val="001803AC"/>
    <w:rsid w:val="001E3C9C"/>
    <w:rsid w:val="001F0CC3"/>
    <w:rsid w:val="001F7432"/>
    <w:rsid w:val="00215C92"/>
    <w:rsid w:val="002268DD"/>
    <w:rsid w:val="00245E03"/>
    <w:rsid w:val="002726CC"/>
    <w:rsid w:val="002935C0"/>
    <w:rsid w:val="002C7860"/>
    <w:rsid w:val="002D30EE"/>
    <w:rsid w:val="00305143"/>
    <w:rsid w:val="00305F77"/>
    <w:rsid w:val="003D4C86"/>
    <w:rsid w:val="003E71C6"/>
    <w:rsid w:val="003F02D7"/>
    <w:rsid w:val="00403229"/>
    <w:rsid w:val="00433D89"/>
    <w:rsid w:val="00484A8E"/>
    <w:rsid w:val="00490000"/>
    <w:rsid w:val="004C4217"/>
    <w:rsid w:val="004C4AD0"/>
    <w:rsid w:val="004D7724"/>
    <w:rsid w:val="004E6E4A"/>
    <w:rsid w:val="00504798"/>
    <w:rsid w:val="005476A2"/>
    <w:rsid w:val="00563A2E"/>
    <w:rsid w:val="00592CAD"/>
    <w:rsid w:val="00593A11"/>
    <w:rsid w:val="00625169"/>
    <w:rsid w:val="00626785"/>
    <w:rsid w:val="0065168C"/>
    <w:rsid w:val="00652A32"/>
    <w:rsid w:val="006A744F"/>
    <w:rsid w:val="006C0B99"/>
    <w:rsid w:val="00743B1E"/>
    <w:rsid w:val="00744B44"/>
    <w:rsid w:val="00751810"/>
    <w:rsid w:val="007842E8"/>
    <w:rsid w:val="007A2DA4"/>
    <w:rsid w:val="007A7B90"/>
    <w:rsid w:val="00844F5B"/>
    <w:rsid w:val="00873D54"/>
    <w:rsid w:val="00881357"/>
    <w:rsid w:val="00896BF9"/>
    <w:rsid w:val="00897874"/>
    <w:rsid w:val="008A3CB9"/>
    <w:rsid w:val="008D6F9A"/>
    <w:rsid w:val="00905B37"/>
    <w:rsid w:val="0098460C"/>
    <w:rsid w:val="009E104E"/>
    <w:rsid w:val="00A026B8"/>
    <w:rsid w:val="00A25084"/>
    <w:rsid w:val="00A80371"/>
    <w:rsid w:val="00AF3B48"/>
    <w:rsid w:val="00B05858"/>
    <w:rsid w:val="00B10C80"/>
    <w:rsid w:val="00B1611D"/>
    <w:rsid w:val="00B301CD"/>
    <w:rsid w:val="00B34798"/>
    <w:rsid w:val="00B36B08"/>
    <w:rsid w:val="00B535C9"/>
    <w:rsid w:val="00B96BB1"/>
    <w:rsid w:val="00BA6549"/>
    <w:rsid w:val="00BC13FE"/>
    <w:rsid w:val="00BC781F"/>
    <w:rsid w:val="00BF425D"/>
    <w:rsid w:val="00C327B6"/>
    <w:rsid w:val="00C34FF5"/>
    <w:rsid w:val="00CA2B98"/>
    <w:rsid w:val="00CB2AB2"/>
    <w:rsid w:val="00CB7915"/>
    <w:rsid w:val="00CF4C15"/>
    <w:rsid w:val="00CF7E48"/>
    <w:rsid w:val="00D379E3"/>
    <w:rsid w:val="00D61D21"/>
    <w:rsid w:val="00D755D5"/>
    <w:rsid w:val="00D811C1"/>
    <w:rsid w:val="00DA7AD3"/>
    <w:rsid w:val="00DD05BA"/>
    <w:rsid w:val="00DD5D59"/>
    <w:rsid w:val="00E13EF6"/>
    <w:rsid w:val="00E552C9"/>
    <w:rsid w:val="00EA6E99"/>
    <w:rsid w:val="00EB3B69"/>
    <w:rsid w:val="00EB47A1"/>
    <w:rsid w:val="00F46EA1"/>
    <w:rsid w:val="00F57B9C"/>
    <w:rsid w:val="00F61D0C"/>
    <w:rsid w:val="00FB4A40"/>
    <w:rsid w:val="00FB5D1E"/>
    <w:rsid w:val="00FD47B6"/>
    <w:rsid w:val="00FE1D4D"/>
    <w:rsid w:val="00FE438B"/>
    <w:rsid w:val="00FE52C4"/>
    <w:rsid w:val="4ED12B49"/>
    <w:rsid w:val="4FB258CA"/>
    <w:rsid w:val="504111EF"/>
    <w:rsid w:val="755239B7"/>
    <w:rsid w:val="7DB23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eastAsia="仿宋_GB2312" w:asciiTheme="minorHAnsi" w:hAnsiTheme="minorHAnsi" w:cstheme="minorBidi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22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29"/>
    <w:semiHidden/>
    <w:unhideWhenUsed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itle"/>
    <w:basedOn w:val="1"/>
    <w:next w:val="1"/>
    <w:link w:val="23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页眉 Char"/>
    <w:basedOn w:val="11"/>
    <w:link w:val="7"/>
    <w:qFormat/>
    <w:uiPriority w:val="99"/>
    <w:rPr>
      <w:sz w:val="18"/>
      <w:szCs w:val="18"/>
    </w:rPr>
  </w:style>
  <w:style w:type="character" w:customStyle="1" w:styleId="13">
    <w:name w:val="页脚 Char"/>
    <w:basedOn w:val="11"/>
    <w:link w:val="6"/>
    <w:uiPriority w:val="99"/>
    <w:rPr>
      <w:sz w:val="18"/>
      <w:szCs w:val="18"/>
    </w:rPr>
  </w:style>
  <w:style w:type="paragraph" w:customStyle="1" w:styleId="14">
    <w:name w:val="一级（一、二、三、）"/>
    <w:basedOn w:val="2"/>
    <w:link w:val="16"/>
    <w:qFormat/>
    <w:uiPriority w:val="0"/>
    <w:pPr>
      <w:spacing w:before="0" w:after="50" w:afterLines="50" w:line="360" w:lineRule="auto"/>
    </w:pPr>
    <w:rPr>
      <w:rFonts w:ascii="仿宋" w:hAnsi="仿宋"/>
      <w:sz w:val="28"/>
      <w:szCs w:val="24"/>
    </w:rPr>
  </w:style>
  <w:style w:type="paragraph" w:customStyle="1" w:styleId="15">
    <w:name w:val="二级（（一）、（二）、（三）、）"/>
    <w:basedOn w:val="3"/>
    <w:next w:val="3"/>
    <w:link w:val="20"/>
    <w:qFormat/>
    <w:uiPriority w:val="0"/>
    <w:pPr>
      <w:spacing w:before="0" w:after="50" w:afterLines="50" w:line="360" w:lineRule="auto"/>
      <w:ind w:firstLine="100" w:firstLineChars="100"/>
    </w:pPr>
    <w:rPr>
      <w:rFonts w:ascii="仿宋" w:hAnsi="仿宋" w:eastAsia="仿宋_GB2312"/>
      <w:sz w:val="24"/>
      <w:szCs w:val="24"/>
    </w:rPr>
  </w:style>
  <w:style w:type="character" w:customStyle="1" w:styleId="16">
    <w:name w:val="一级（一、二、三、） 字符"/>
    <w:basedOn w:val="11"/>
    <w:link w:val="14"/>
    <w:qFormat/>
    <w:uiPriority w:val="0"/>
    <w:rPr>
      <w:rFonts w:ascii="仿宋" w:hAnsi="仿宋" w:eastAsia="仿宋_GB2312"/>
      <w:b/>
      <w:bCs/>
      <w:kern w:val="44"/>
      <w:sz w:val="28"/>
      <w:szCs w:val="24"/>
    </w:rPr>
  </w:style>
  <w:style w:type="character" w:customStyle="1" w:styleId="17">
    <w:name w:val="标题 1 Char"/>
    <w:basedOn w:val="11"/>
    <w:link w:val="2"/>
    <w:qFormat/>
    <w:uiPriority w:val="9"/>
    <w:rPr>
      <w:b/>
      <w:bCs/>
      <w:kern w:val="44"/>
      <w:sz w:val="44"/>
      <w:szCs w:val="44"/>
    </w:rPr>
  </w:style>
  <w:style w:type="paragraph" w:customStyle="1" w:styleId="18">
    <w:name w:val="三级（1、2、3）"/>
    <w:basedOn w:val="4"/>
    <w:link w:val="21"/>
    <w:qFormat/>
    <w:uiPriority w:val="0"/>
    <w:pPr>
      <w:spacing w:before="0" w:after="50" w:afterLines="50" w:line="240" w:lineRule="auto"/>
    </w:pPr>
    <w:rPr>
      <w:rFonts w:ascii="仿宋" w:hAnsi="仿宋"/>
      <w:sz w:val="24"/>
      <w:szCs w:val="24"/>
    </w:rPr>
  </w:style>
  <w:style w:type="character" w:customStyle="1" w:styleId="19">
    <w:name w:val="标题 2 Char"/>
    <w:basedOn w:val="11"/>
    <w:link w:val="3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0">
    <w:name w:val="二级（（一）、（二）、（三）、） 字符"/>
    <w:basedOn w:val="11"/>
    <w:link w:val="15"/>
    <w:qFormat/>
    <w:uiPriority w:val="0"/>
    <w:rPr>
      <w:rFonts w:ascii="仿宋" w:hAnsi="仿宋" w:eastAsia="仿宋_GB2312" w:cstheme="majorBidi"/>
      <w:b/>
      <w:bCs/>
      <w:sz w:val="24"/>
      <w:szCs w:val="24"/>
    </w:rPr>
  </w:style>
  <w:style w:type="character" w:customStyle="1" w:styleId="21">
    <w:name w:val="三级（1、2、3） 字符"/>
    <w:basedOn w:val="11"/>
    <w:link w:val="18"/>
    <w:qFormat/>
    <w:uiPriority w:val="0"/>
    <w:rPr>
      <w:rFonts w:ascii="仿宋" w:hAnsi="仿宋" w:eastAsia="仿宋_GB2312"/>
      <w:b/>
      <w:bCs/>
      <w:sz w:val="24"/>
      <w:szCs w:val="24"/>
    </w:rPr>
  </w:style>
  <w:style w:type="character" w:customStyle="1" w:styleId="22">
    <w:name w:val="标题 3 Char"/>
    <w:basedOn w:val="11"/>
    <w:link w:val="4"/>
    <w:semiHidden/>
    <w:qFormat/>
    <w:uiPriority w:val="9"/>
    <w:rPr>
      <w:b/>
      <w:bCs/>
      <w:sz w:val="32"/>
      <w:szCs w:val="32"/>
    </w:rPr>
  </w:style>
  <w:style w:type="character" w:customStyle="1" w:styleId="23">
    <w:name w:val="标题 Char"/>
    <w:basedOn w:val="11"/>
    <w:link w:val="8"/>
    <w:uiPriority w:val="10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24">
    <w:name w:val="内容"/>
    <w:basedOn w:val="1"/>
    <w:link w:val="26"/>
    <w:qFormat/>
    <w:uiPriority w:val="0"/>
    <w:pPr>
      <w:spacing w:after="50" w:afterLines="50" w:line="288" w:lineRule="auto"/>
    </w:pPr>
    <w:rPr>
      <w:rFonts w:ascii="仿宋" w:hAnsi="仿宋" w:cs="仿宋"/>
      <w:szCs w:val="24"/>
    </w:rPr>
  </w:style>
  <w:style w:type="paragraph" w:styleId="25">
    <w:name w:val="No Spacing"/>
    <w:qFormat/>
    <w:uiPriority w:val="1"/>
    <w:pPr>
      <w:widowControl w:val="0"/>
      <w:ind w:firstLine="200" w:firstLineChars="200"/>
      <w:jc w:val="both"/>
    </w:pPr>
    <w:rPr>
      <w:rFonts w:eastAsia="仿宋" w:asciiTheme="minorHAnsi" w:hAnsiTheme="minorHAnsi" w:cstheme="minorBidi"/>
      <w:kern w:val="2"/>
      <w:sz w:val="24"/>
      <w:szCs w:val="22"/>
      <w:lang w:val="en-US" w:eastAsia="zh-CN" w:bidi="ar-SA"/>
    </w:rPr>
  </w:style>
  <w:style w:type="character" w:customStyle="1" w:styleId="26">
    <w:name w:val="内容 字符"/>
    <w:basedOn w:val="11"/>
    <w:link w:val="24"/>
    <w:qFormat/>
    <w:uiPriority w:val="0"/>
    <w:rPr>
      <w:rFonts w:ascii="仿宋" w:hAnsi="仿宋" w:eastAsia="仿宋_GB2312" w:cs="仿宋"/>
      <w:sz w:val="24"/>
      <w:szCs w:val="24"/>
    </w:rPr>
  </w:style>
  <w:style w:type="character" w:customStyle="1" w:styleId="27">
    <w:name w:val="标题 #1 + SimHei"/>
    <w:qFormat/>
    <w:uiPriority w:val="0"/>
    <w:rPr>
      <w:rFonts w:ascii="黑体" w:hAnsi="黑体" w:eastAsia="黑体" w:cs="黑体"/>
      <w:b/>
      <w:bCs/>
      <w:spacing w:val="-10"/>
      <w:sz w:val="30"/>
      <w:szCs w:val="30"/>
    </w:rPr>
  </w:style>
  <w:style w:type="character" w:customStyle="1" w:styleId="28">
    <w:name w:val="正文文本 (2) + SimHei2"/>
    <w:qFormat/>
    <w:uiPriority w:val="0"/>
    <w:rPr>
      <w:rFonts w:ascii="黑体" w:hAnsi="黑体" w:eastAsia="黑体" w:cs="黑体"/>
      <w:sz w:val="30"/>
      <w:szCs w:val="30"/>
    </w:rPr>
  </w:style>
  <w:style w:type="character" w:customStyle="1" w:styleId="29">
    <w:name w:val="批注框文本 Char"/>
    <w:basedOn w:val="11"/>
    <w:link w:val="5"/>
    <w:semiHidden/>
    <w:uiPriority w:val="99"/>
    <w:rPr>
      <w:rFonts w:eastAsia="仿宋_GB2312" w:asciiTheme="minorHAnsi" w:hAnsiTheme="minorHAnsi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69</Words>
  <Characters>394</Characters>
  <Lines>3</Lines>
  <Paragraphs>1</Paragraphs>
  <TotalTime>11</TotalTime>
  <ScaleCrop>false</ScaleCrop>
  <LinksUpToDate>false</LinksUpToDate>
  <CharactersWithSpaces>462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2021-04-27T07:00:00Z</dcterms:created>
  <dc:creator>张 津夷</dc:creator>
  <cp:lastModifiedBy>Virtue</cp:lastModifiedBy>
  <cp:lastPrinted>2020-06-01T06:09:00Z</cp:lastPrinted>
  <dcterms:modified xsi:type="dcterms:W3CDTF">2021-06-03T03:36:05Z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38C19FD41F9A49D2A036B1FDF3754257</vt:lpwstr>
  </property>
</Properties>
</file>