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宋体" w:hAnsi="宋体" w:eastAsia="宋体"/>
          <w:b/>
          <w:sz w:val="21"/>
          <w:szCs w:val="21"/>
        </w:rPr>
      </w:pPr>
    </w:p>
    <w:p>
      <w:pPr>
        <w:ind w:firstLine="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授权委托书</w:t>
      </w:r>
    </w:p>
    <w:p>
      <w:pPr>
        <w:ind w:firstLine="0" w:firstLineChars="0"/>
        <w:rPr>
          <w:rFonts w:ascii="Arial" w:hAnsi="Arial" w:eastAsia="宋体" w:cs="Arial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致：浙商金汇信托股份有限公司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根据浙商金汇信托股份有限公司、北京康信君安资产管理有限公司共同签署的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项目监管协议之补充协议二</w:t>
      </w:r>
      <w:r>
        <w:rPr>
          <w:rFonts w:hint="eastAsia" w:ascii="Arial" w:hAnsi="Arial" w:eastAsia="宋体" w:cs="Arial"/>
          <w:sz w:val="28"/>
          <w:szCs w:val="28"/>
        </w:rPr>
        <w:t>（合同编号：浙金信（监管）字【2021JHXT0067】号-2），我司于202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Arial" w:eastAsia="宋体" w:cs="Arial"/>
          <w:sz w:val="28"/>
          <w:szCs w:val="28"/>
        </w:rPr>
        <w:t>年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6</w:t>
      </w:r>
      <w:r>
        <w:rPr>
          <w:rFonts w:hint="eastAsia" w:ascii="Arial" w:hAnsi="Arial" w:eastAsia="宋体" w:cs="Arial"/>
          <w:sz w:val="28"/>
          <w:szCs w:val="28"/>
        </w:rPr>
        <w:t>月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20</w:t>
      </w:r>
      <w:r>
        <w:rPr>
          <w:rFonts w:hint="eastAsia" w:ascii="Arial" w:hAnsi="Arial" w:eastAsia="宋体" w:cs="Arial"/>
          <w:sz w:val="28"/>
          <w:szCs w:val="28"/>
        </w:rPr>
        <w:t>日派驻监管人员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吴文龙</w:t>
      </w:r>
      <w:r>
        <w:rPr>
          <w:rFonts w:hint="eastAsia" w:ascii="Arial" w:hAnsi="Arial" w:eastAsia="宋体" w:cs="Arial"/>
          <w:sz w:val="28"/>
          <w:szCs w:val="28"/>
        </w:rPr>
        <w:t>（身份证号：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Arial" w:eastAsia="宋体" w:cs="Arial"/>
          <w:sz w:val="28"/>
          <w:szCs w:val="28"/>
        </w:rPr>
        <w:t>30682198902167410）进驻贵州君悦阳光置业有限公司</w:t>
      </w:r>
      <w:bookmarkStart w:id="0" w:name="_GoBack"/>
      <w:bookmarkEnd w:id="0"/>
      <w:r>
        <w:rPr>
          <w:rFonts w:hint="eastAsia" w:ascii="Arial" w:hAnsi="Arial" w:eastAsia="宋体" w:cs="Arial"/>
          <w:sz w:val="28"/>
          <w:szCs w:val="28"/>
        </w:rPr>
        <w:t>“阳光城望乡二期”项目进行现场监管</w:t>
      </w:r>
      <w:r>
        <w:rPr>
          <w:rFonts w:hint="eastAsia" w:ascii="Arial" w:hAnsi="Arial" w:eastAsia="宋体" w:cs="Arial"/>
          <w:sz w:val="28"/>
          <w:szCs w:val="28"/>
          <w:lang w:eastAsia="zh-CN"/>
        </w:rPr>
        <w:t>，</w:t>
      </w:r>
      <w:r>
        <w:rPr>
          <w:rFonts w:ascii="Arial" w:hAnsi="Arial" w:eastAsia="宋体" w:cs="Arial"/>
          <w:sz w:val="28"/>
          <w:szCs w:val="28"/>
        </w:rPr>
        <w:t>对受托人在监管过程中签署的有关文件，我司均予以认可，并承担相应的法律责任！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委托期限：即日起至监管协议结束日止。</w:t>
      </w:r>
    </w:p>
    <w:p>
      <w:pPr>
        <w:spacing w:line="480" w:lineRule="auto"/>
        <w:ind w:firstLine="560"/>
        <w:rPr>
          <w:rFonts w:hint="eastAsia" w:ascii="Arial" w:hAnsi="Arial" w:eastAsia="宋体" w:cs="Arial"/>
          <w:sz w:val="28"/>
          <w:szCs w:val="28"/>
          <w:lang w:eastAsia="zh-CN"/>
        </w:rPr>
      </w:pPr>
    </w:p>
    <w:p>
      <w:pPr>
        <w:spacing w:line="480" w:lineRule="auto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hint="eastAsia"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吴文龙</w:t>
      </w:r>
      <w:r>
        <w:rPr>
          <w:rFonts w:hint="eastAsia" w:ascii="Arial" w:hAnsi="Arial" w:eastAsia="宋体" w:cs="Arial"/>
          <w:sz w:val="28"/>
          <w:szCs w:val="28"/>
        </w:rPr>
        <w:t xml:space="preserve">签字样板：                   </w:t>
      </w:r>
    </w:p>
    <w:p>
      <w:pPr>
        <w:spacing w:line="360" w:lineRule="auto"/>
        <w:ind w:firstLine="560"/>
        <w:rPr>
          <w:rFonts w:hint="eastAsia"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jc w:val="right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委托人：北京康信君安资产管理有限公司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          202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</w:t>
      </w:r>
      <w:r>
        <w:rPr>
          <w:rFonts w:ascii="Arial" w:hAnsi="Arial" w:eastAsia="宋体" w:cs="Arial"/>
          <w:sz w:val="28"/>
          <w:szCs w:val="28"/>
        </w:rPr>
        <w:t>年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6</w:t>
      </w:r>
      <w:r>
        <w:rPr>
          <w:rFonts w:ascii="Arial" w:hAnsi="Arial" w:eastAsia="宋体" w:cs="Arial"/>
          <w:sz w:val="28"/>
          <w:szCs w:val="28"/>
        </w:rPr>
        <w:t>月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20</w:t>
      </w:r>
      <w:r>
        <w:rPr>
          <w:rFonts w:ascii="Arial" w:hAnsi="Arial" w:eastAsia="宋体" w:cs="Arial"/>
          <w:sz w:val="28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7023"/>
        <w:tab w:val="clear" w:pos="8306"/>
      </w:tabs>
      <w:spacing w:after="120"/>
      <w:ind w:firstLine="0" w:firstLineChars="0"/>
      <w:jc w:val="both"/>
    </w:pPr>
    <w: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GE4OTAwN2U2NjFjMjIzMTA0NDFjY2NkZDc3MTYifQ=="/>
  </w:docVars>
  <w:rsids>
    <w:rsidRoot w:val="00DD05BA"/>
    <w:rsid w:val="00036670"/>
    <w:rsid w:val="0005132A"/>
    <w:rsid w:val="0006480B"/>
    <w:rsid w:val="00074BC8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6673B"/>
    <w:rsid w:val="001737B4"/>
    <w:rsid w:val="001775B5"/>
    <w:rsid w:val="001803AC"/>
    <w:rsid w:val="001E3C9C"/>
    <w:rsid w:val="001E74D8"/>
    <w:rsid w:val="001F0CC3"/>
    <w:rsid w:val="001F7432"/>
    <w:rsid w:val="00215C92"/>
    <w:rsid w:val="002268DD"/>
    <w:rsid w:val="00245E03"/>
    <w:rsid w:val="002726CC"/>
    <w:rsid w:val="002935C0"/>
    <w:rsid w:val="002B0C05"/>
    <w:rsid w:val="002C7860"/>
    <w:rsid w:val="002D30EE"/>
    <w:rsid w:val="00305143"/>
    <w:rsid w:val="00305F77"/>
    <w:rsid w:val="003D4C86"/>
    <w:rsid w:val="003E71C6"/>
    <w:rsid w:val="003E7E7A"/>
    <w:rsid w:val="003F02D7"/>
    <w:rsid w:val="00403229"/>
    <w:rsid w:val="00426A4B"/>
    <w:rsid w:val="00433D89"/>
    <w:rsid w:val="0048119E"/>
    <w:rsid w:val="00484A8E"/>
    <w:rsid w:val="00490000"/>
    <w:rsid w:val="004C4217"/>
    <w:rsid w:val="004C4AD0"/>
    <w:rsid w:val="004D7724"/>
    <w:rsid w:val="004E6E4A"/>
    <w:rsid w:val="00504798"/>
    <w:rsid w:val="005476A2"/>
    <w:rsid w:val="005615B8"/>
    <w:rsid w:val="00563A2E"/>
    <w:rsid w:val="00592CAD"/>
    <w:rsid w:val="00593A11"/>
    <w:rsid w:val="00625169"/>
    <w:rsid w:val="00626785"/>
    <w:rsid w:val="006471E9"/>
    <w:rsid w:val="00650458"/>
    <w:rsid w:val="0065168C"/>
    <w:rsid w:val="00652A32"/>
    <w:rsid w:val="006A744F"/>
    <w:rsid w:val="006C0B99"/>
    <w:rsid w:val="00703B81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E104E"/>
    <w:rsid w:val="00A026B8"/>
    <w:rsid w:val="00A25084"/>
    <w:rsid w:val="00A80371"/>
    <w:rsid w:val="00A828D7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04B38"/>
    <w:rsid w:val="00D379E3"/>
    <w:rsid w:val="00D45E5B"/>
    <w:rsid w:val="00D61D21"/>
    <w:rsid w:val="00D755D5"/>
    <w:rsid w:val="00D811C1"/>
    <w:rsid w:val="00D847E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D6558"/>
    <w:rsid w:val="00FE1D4D"/>
    <w:rsid w:val="00FE438B"/>
    <w:rsid w:val="00FE52C4"/>
    <w:rsid w:val="02FA05DA"/>
    <w:rsid w:val="050703BE"/>
    <w:rsid w:val="0DDD3E55"/>
    <w:rsid w:val="16FD77FA"/>
    <w:rsid w:val="25B56ABB"/>
    <w:rsid w:val="2CB10169"/>
    <w:rsid w:val="37276AB1"/>
    <w:rsid w:val="4AB74A1D"/>
    <w:rsid w:val="4FB258CA"/>
    <w:rsid w:val="504111EF"/>
    <w:rsid w:val="52654BA2"/>
    <w:rsid w:val="688E34F2"/>
    <w:rsid w:val="755239B7"/>
    <w:rsid w:val="7DB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4">
    <w:name w:val="一级（一、二、三、）"/>
    <w:basedOn w:val="2"/>
    <w:link w:val="16"/>
    <w:qFormat/>
    <w:uiPriority w:val="0"/>
    <w:pPr>
      <w:spacing w:before="0" w:after="50" w:afterLines="50" w:line="360" w:lineRule="auto"/>
    </w:pPr>
    <w:rPr>
      <w:rFonts w:ascii="仿宋" w:hAnsi="仿宋"/>
      <w:sz w:val="28"/>
      <w:szCs w:val="24"/>
    </w:rPr>
  </w:style>
  <w:style w:type="paragraph" w:customStyle="1" w:styleId="15">
    <w:name w:val="二级（（一）、（二）、（三）、）"/>
    <w:basedOn w:val="3"/>
    <w:next w:val="3"/>
    <w:link w:val="20"/>
    <w:qFormat/>
    <w:uiPriority w:val="0"/>
    <w:pPr>
      <w:spacing w:before="0" w:after="50" w:afterLines="50" w:line="360" w:lineRule="auto"/>
      <w:ind w:firstLine="100" w:firstLineChars="100"/>
    </w:pPr>
    <w:rPr>
      <w:rFonts w:ascii="仿宋" w:hAnsi="仿宋" w:eastAsia="仿宋_GB2312"/>
      <w:sz w:val="24"/>
      <w:szCs w:val="24"/>
    </w:rPr>
  </w:style>
  <w:style w:type="character" w:customStyle="1" w:styleId="16">
    <w:name w:val="一级（一、二、三、） 字符"/>
    <w:basedOn w:val="11"/>
    <w:link w:val="14"/>
    <w:qFormat/>
    <w:uiPriority w:val="0"/>
    <w:rPr>
      <w:rFonts w:ascii="仿宋" w:hAnsi="仿宋" w:eastAsia="仿宋_GB2312"/>
      <w:b/>
      <w:bCs/>
      <w:kern w:val="44"/>
      <w:sz w:val="28"/>
      <w:szCs w:val="24"/>
    </w:rPr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三级（1、2、3）"/>
    <w:basedOn w:val="4"/>
    <w:link w:val="21"/>
    <w:qFormat/>
    <w:uiPriority w:val="0"/>
    <w:pPr>
      <w:spacing w:before="0" w:after="50" w:afterLines="50" w:line="240" w:lineRule="auto"/>
    </w:pPr>
    <w:rPr>
      <w:rFonts w:ascii="仿宋" w:hAnsi="仿宋"/>
      <w:sz w:val="24"/>
      <w:szCs w:val="24"/>
    </w:rPr>
  </w:style>
  <w:style w:type="character" w:customStyle="1" w:styleId="19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二级（（一）、（二）、（三）、） 字符"/>
    <w:basedOn w:val="11"/>
    <w:link w:val="15"/>
    <w:qFormat/>
    <w:uiPriority w:val="0"/>
    <w:rPr>
      <w:rFonts w:ascii="仿宋" w:hAnsi="仿宋" w:eastAsia="仿宋_GB2312" w:cstheme="majorBidi"/>
      <w:b/>
      <w:bCs/>
      <w:sz w:val="24"/>
      <w:szCs w:val="24"/>
    </w:rPr>
  </w:style>
  <w:style w:type="character" w:customStyle="1" w:styleId="21">
    <w:name w:val="三级（1、2、3） 字符"/>
    <w:basedOn w:val="11"/>
    <w:link w:val="18"/>
    <w:qFormat/>
    <w:uiPriority w:val="0"/>
    <w:rPr>
      <w:rFonts w:ascii="仿宋" w:hAnsi="仿宋" w:eastAsia="仿宋_GB2312"/>
      <w:b/>
      <w:bCs/>
      <w:sz w:val="24"/>
      <w:szCs w:val="24"/>
    </w:rPr>
  </w:style>
  <w:style w:type="character" w:customStyle="1" w:styleId="22">
    <w:name w:val="标题 3 Char"/>
    <w:basedOn w:val="11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标题 Char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4">
    <w:name w:val="内容"/>
    <w:basedOn w:val="1"/>
    <w:link w:val="26"/>
    <w:qFormat/>
    <w:uiPriority w:val="0"/>
    <w:pPr>
      <w:spacing w:after="50" w:afterLines="50" w:line="288" w:lineRule="auto"/>
    </w:pPr>
    <w:rPr>
      <w:rFonts w:ascii="仿宋" w:hAnsi="仿宋" w:cs="仿宋"/>
      <w:szCs w:val="24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6">
    <w:name w:val="内容 字符"/>
    <w:basedOn w:val="11"/>
    <w:link w:val="24"/>
    <w:qFormat/>
    <w:uiPriority w:val="0"/>
    <w:rPr>
      <w:rFonts w:ascii="仿宋" w:hAnsi="仿宋" w:eastAsia="仿宋_GB2312" w:cs="仿宋"/>
      <w:sz w:val="24"/>
      <w:szCs w:val="24"/>
    </w:rPr>
  </w:style>
  <w:style w:type="character" w:customStyle="1" w:styleId="27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2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29">
    <w:name w:val="批注框文本 Char"/>
    <w:basedOn w:val="11"/>
    <w:link w:val="5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232</Words>
  <Characters>269</Characters>
  <Lines>3</Lines>
  <Paragraphs>1</Paragraphs>
  <TotalTime>1</TotalTime>
  <ScaleCrop>false</ScaleCrop>
  <LinksUpToDate>false</LinksUpToDate>
  <CharactersWithSpaces>329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2021-04-27T07:00:00Z</dcterms:created>
  <dc:creator>张 津夷</dc:creator>
  <cp:lastModifiedBy>何艳秋</cp:lastModifiedBy>
  <cp:lastPrinted>2020-06-01T06:09:00Z</cp:lastPrinted>
  <dcterms:modified xsi:type="dcterms:W3CDTF">2022-06-22T07:52:41Z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184DB7F0493B40E587075B39D1D7B7BB</vt:lpwstr>
  </property>
  <property fmtid="{D5CDD505-2E9C-101B-9397-08002B2CF9AE}" pid="4" name="commondata">
    <vt:lpwstr>eyJoZGlkIjoiODY4MGE4OTAwN2U2NjFjMjIzMTA0NDFjY2NkZDc3MTYifQ==</vt:lpwstr>
  </property>
</Properties>
</file>