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A7" w:rsidRDefault="008D67F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13DA7" w:rsidRDefault="00813DA7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813DA7" w:rsidRPr="003F2D08" w:rsidRDefault="008D67F9">
      <w:p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 w:hint="eastAsia"/>
          <w:sz w:val="24"/>
          <w:szCs w:val="24"/>
        </w:rPr>
        <w:t>中国银行股份有限公司北京市分行</w:t>
      </w:r>
      <w:r w:rsidRPr="003F2D08">
        <w:rPr>
          <w:rFonts w:ascii="Arial" w:eastAsia="楷体_GB2312" w:hAnsi="Arial" w:cs="Arial"/>
          <w:sz w:val="24"/>
          <w:szCs w:val="24"/>
        </w:rPr>
        <w:t>：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您好！承蒙委托，我公司对</w:t>
      </w:r>
      <w:r w:rsidRPr="003F2D08">
        <w:rPr>
          <w:rFonts w:ascii="Arial" w:eastAsia="楷体_GB2312" w:hAnsi="Arial" w:cs="Arial" w:hint="eastAsia"/>
          <w:sz w:val="24"/>
          <w:szCs w:val="24"/>
        </w:rPr>
        <w:t>下表中所列房地产</w:t>
      </w:r>
      <w:r w:rsidRPr="003F2D08">
        <w:rPr>
          <w:rFonts w:ascii="Arial" w:eastAsia="楷体_GB2312" w:hAnsi="Arial" w:cs="Arial"/>
          <w:sz w:val="24"/>
          <w:szCs w:val="24"/>
        </w:rPr>
        <w:t>的抵押价值进行了评估。评估目的是为银行确认抵押贷款额度提供参考依据。我司与中国银行合作的复评费用收取标准如下：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抵押类住宅类评估项目：收费</w:t>
      </w:r>
      <w:r w:rsidRPr="003F2D08">
        <w:rPr>
          <w:rFonts w:ascii="Arial" w:eastAsia="楷体_GB2312" w:hAnsi="Arial" w:cs="Arial"/>
          <w:sz w:val="24"/>
          <w:szCs w:val="24"/>
        </w:rPr>
        <w:t>150/</w:t>
      </w:r>
      <w:r w:rsidRPr="003F2D08">
        <w:rPr>
          <w:rFonts w:ascii="Arial" w:eastAsia="楷体_GB2312" w:hAnsi="Arial" w:cs="Arial"/>
          <w:sz w:val="24"/>
          <w:szCs w:val="24"/>
        </w:rPr>
        <w:t>套；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抵押类别墅（含四合院）类项目：收费</w:t>
      </w:r>
      <w:r w:rsidRPr="003F2D08">
        <w:rPr>
          <w:rFonts w:ascii="Arial" w:eastAsia="楷体_GB2312" w:hAnsi="Arial" w:cs="Arial"/>
          <w:sz w:val="24"/>
          <w:szCs w:val="24"/>
        </w:rPr>
        <w:t>500/</w:t>
      </w:r>
      <w:r w:rsidRPr="003F2D08">
        <w:rPr>
          <w:rFonts w:ascii="Arial" w:eastAsia="楷体_GB2312" w:hAnsi="Arial" w:cs="Arial"/>
          <w:sz w:val="24"/>
          <w:szCs w:val="24"/>
        </w:rPr>
        <w:t>栋；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非住宅类（含住宅开发贷款）评估项目：收费按国家标准的</w:t>
      </w:r>
      <w:r w:rsidR="009A24B8">
        <w:rPr>
          <w:rFonts w:ascii="Arial" w:eastAsia="楷体_GB2312" w:hAnsi="Arial" w:cs="Arial" w:hint="eastAsia"/>
          <w:sz w:val="24"/>
          <w:szCs w:val="24"/>
        </w:rPr>
        <w:t>1.56</w:t>
      </w:r>
      <w:r w:rsidRPr="003F2D08">
        <w:rPr>
          <w:rFonts w:ascii="Arial" w:eastAsia="楷体_GB2312" w:hAnsi="Arial" w:cs="Arial"/>
          <w:sz w:val="24"/>
          <w:szCs w:val="24"/>
        </w:rPr>
        <w:t>折。</w:t>
      </w:r>
    </w:p>
    <w:p w:rsidR="00813DA7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8"/>
          <w:szCs w:val="28"/>
        </w:rPr>
      </w:pPr>
      <w:r w:rsidRPr="003F2D08">
        <w:rPr>
          <w:rFonts w:ascii="Arial" w:eastAsia="楷体_GB2312" w:hAnsi="Arial" w:cs="Arial"/>
          <w:sz w:val="24"/>
          <w:szCs w:val="24"/>
        </w:rPr>
        <w:t>本次评估价值</w:t>
      </w:r>
      <w:r w:rsidRPr="003F2D08">
        <w:rPr>
          <w:rFonts w:ascii="Arial" w:eastAsia="楷体_GB2312" w:hAnsi="Arial" w:cs="Arial" w:hint="eastAsia"/>
          <w:sz w:val="24"/>
          <w:szCs w:val="24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636"/>
        <w:gridCol w:w="2268"/>
        <w:gridCol w:w="3402"/>
        <w:gridCol w:w="993"/>
        <w:gridCol w:w="992"/>
        <w:gridCol w:w="1008"/>
      </w:tblGrid>
      <w:tr w:rsidR="00813DA7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收费金额（元）</w:t>
            </w:r>
          </w:p>
        </w:tc>
      </w:tr>
      <w:tr w:rsidR="003F2D08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9A24B8" w:rsidP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2023-1-00</w:t>
            </w:r>
            <w:r w:rsid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-P</w:t>
            </w:r>
            <w:r w:rsidR="003F2D08"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01DYGJ2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</w:t>
            </w:r>
            <w:proofErr w:type="gramStart"/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经济技术开发区科创五</w:t>
            </w:r>
            <w:proofErr w:type="gramEnd"/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街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38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702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办公用房</w:t>
            </w:r>
            <w:r w:rsidR="009A24B8" w:rsidRPr="009A24B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9A24B8" w:rsidP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2A70A4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</w:tr>
      <w:tr w:rsidR="003F2D08" w:rsidRPr="003F2D08" w:rsidTr="003F2D08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9A24B8" w:rsidP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2023-1-00</w:t>
            </w:r>
            <w:r w:rsid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-P</w:t>
            </w:r>
            <w:r w:rsidR="003F2D08"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02DYGJ2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</w:t>
            </w:r>
            <w:proofErr w:type="gramStart"/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经济技术开发区科创五</w:t>
            </w:r>
            <w:proofErr w:type="gramEnd"/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街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38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11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Pr="002A70A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1115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办公用房</w:t>
            </w:r>
            <w:r w:rsidR="009A24B8" w:rsidRPr="009A24B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2A70A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2A70A4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2A70A4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748</w:t>
            </w:r>
          </w:p>
        </w:tc>
      </w:tr>
      <w:tr w:rsidR="00813DA7" w:rsidRPr="003F2D08" w:rsidTr="003F2D08">
        <w:trPr>
          <w:trHeight w:val="402"/>
          <w:jc w:val="center"/>
        </w:trPr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DA7" w:rsidRPr="003F2D08" w:rsidRDefault="002A70A4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2036</w:t>
            </w:r>
          </w:p>
        </w:tc>
      </w:tr>
    </w:tbl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特此说明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公司账户信息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</w:t>
      </w:r>
      <w:r w:rsidRPr="003F2D08">
        <w:rPr>
          <w:rFonts w:ascii="Arial" w:eastAsia="仿宋_GB2312" w:hAnsi="Arial" w:cs="Arial"/>
          <w:sz w:val="24"/>
          <w:szCs w:val="24"/>
        </w:rPr>
        <w:t xml:space="preserve">  </w:t>
      </w:r>
      <w:r w:rsidRPr="003F2D08">
        <w:rPr>
          <w:rFonts w:ascii="Arial" w:eastAsia="仿宋_GB2312" w:hAnsi="Arial" w:cs="Arial"/>
          <w:sz w:val="24"/>
          <w:szCs w:val="24"/>
        </w:rPr>
        <w:t>司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名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称：</w:t>
      </w:r>
      <w:proofErr w:type="gramStart"/>
      <w:r w:rsidRPr="003F2D08">
        <w:rPr>
          <w:rFonts w:ascii="Arial" w:eastAsia="仿宋_GB2312" w:hAnsi="Arial" w:cs="Arial"/>
          <w:sz w:val="24"/>
          <w:szCs w:val="24"/>
        </w:rPr>
        <w:t>北京康正宏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>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纳税人识别号：</w:t>
      </w:r>
      <w:r w:rsidRPr="003F2D08">
        <w:rPr>
          <w:rFonts w:ascii="Arial" w:eastAsia="仿宋_GB2312" w:hAnsi="Arial" w:cs="Arial"/>
          <w:sz w:val="24"/>
          <w:szCs w:val="24"/>
        </w:rPr>
        <w:t>91110106722616974K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开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户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行：交通银行北京和平里支行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proofErr w:type="gramStart"/>
      <w:r w:rsidRPr="003F2D08">
        <w:rPr>
          <w:rFonts w:ascii="Arial" w:eastAsia="仿宋_GB2312" w:hAnsi="Arial" w:cs="Arial"/>
          <w:sz w:val="24"/>
          <w:szCs w:val="24"/>
        </w:rPr>
        <w:t>账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号：</w:t>
      </w:r>
      <w:r w:rsidRPr="003F2D08">
        <w:rPr>
          <w:rFonts w:ascii="Arial" w:eastAsia="仿宋_GB2312" w:hAnsi="Arial" w:cs="Arial"/>
          <w:sz w:val="24"/>
          <w:szCs w:val="24"/>
        </w:rPr>
        <w:t>110060739012015026873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地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址：北京市丰台</w:t>
      </w:r>
      <w:proofErr w:type="gramStart"/>
      <w:r w:rsidRPr="003F2D08">
        <w:rPr>
          <w:rFonts w:ascii="Arial" w:eastAsia="仿宋_GB2312" w:hAnsi="Arial" w:cs="Arial"/>
          <w:sz w:val="24"/>
          <w:szCs w:val="24"/>
        </w:rPr>
        <w:t>区芳城园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>一区</w:t>
      </w:r>
      <w:r w:rsidRPr="003F2D08">
        <w:rPr>
          <w:rFonts w:ascii="Arial" w:eastAsia="仿宋_GB2312" w:hAnsi="Arial" w:cs="Arial"/>
          <w:sz w:val="24"/>
          <w:szCs w:val="24"/>
        </w:rPr>
        <w:t>16</w:t>
      </w:r>
      <w:r w:rsidRPr="003F2D08">
        <w:rPr>
          <w:rFonts w:ascii="Arial" w:eastAsia="仿宋_GB2312" w:hAnsi="Arial" w:cs="Arial"/>
          <w:sz w:val="24"/>
          <w:szCs w:val="24"/>
        </w:rPr>
        <w:t>号楼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层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门配套公建</w:t>
      </w:r>
      <w:r w:rsidRPr="003F2D08">
        <w:rPr>
          <w:rFonts w:ascii="Arial" w:eastAsia="仿宋_GB2312" w:hAnsi="Arial" w:cs="Arial"/>
          <w:sz w:val="24"/>
          <w:szCs w:val="24"/>
        </w:rPr>
        <w:t>01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电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话：</w:t>
      </w:r>
      <w:r w:rsidRPr="003F2D08">
        <w:rPr>
          <w:rFonts w:ascii="Arial" w:eastAsia="仿宋_GB2312" w:hAnsi="Arial" w:cs="Arial"/>
          <w:sz w:val="24"/>
          <w:szCs w:val="24"/>
        </w:rPr>
        <w:t>82253558</w:t>
      </w:r>
    </w:p>
    <w:p w:rsidR="00813DA7" w:rsidRPr="003F2D08" w:rsidRDefault="00813DA7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</w:p>
    <w:p w:rsidR="00813DA7" w:rsidRPr="003F2D08" w:rsidRDefault="008D67F9" w:rsidP="003F2D08">
      <w:pPr>
        <w:spacing w:line="500" w:lineRule="exact"/>
        <w:ind w:firstLineChars="1450" w:firstLine="3480"/>
        <w:rPr>
          <w:rFonts w:ascii="Arial" w:eastAsia="楷体_GB2312" w:hAnsi="Arial" w:cs="Arial"/>
          <w:sz w:val="24"/>
          <w:szCs w:val="24"/>
        </w:rPr>
      </w:pPr>
      <w:proofErr w:type="gramStart"/>
      <w:r w:rsidRPr="003F2D08">
        <w:rPr>
          <w:rFonts w:ascii="Arial" w:eastAsia="楷体_GB2312" w:hAnsi="Arial" w:cs="Arial"/>
          <w:sz w:val="24"/>
          <w:szCs w:val="24"/>
        </w:rPr>
        <w:t>北京康正宏</w:t>
      </w:r>
      <w:proofErr w:type="gramEnd"/>
      <w:r w:rsidRPr="003F2D08">
        <w:rPr>
          <w:rFonts w:ascii="Arial" w:eastAsia="楷体_GB2312" w:hAnsi="Arial" w:cs="Arial"/>
          <w:sz w:val="24"/>
          <w:szCs w:val="24"/>
        </w:rPr>
        <w:t>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 xml:space="preserve">                                    202</w:t>
      </w:r>
      <w:r w:rsidR="00691955">
        <w:rPr>
          <w:rFonts w:ascii="Arial" w:eastAsia="楷体_GB2312" w:hAnsi="Arial" w:cs="Arial" w:hint="eastAsia"/>
          <w:sz w:val="24"/>
          <w:szCs w:val="24"/>
        </w:rPr>
        <w:t>3</w:t>
      </w:r>
      <w:r w:rsidRPr="003F2D08">
        <w:rPr>
          <w:rFonts w:ascii="Arial" w:eastAsia="楷体_GB2312" w:hAnsi="Arial" w:cs="Arial" w:hint="eastAsia"/>
          <w:sz w:val="24"/>
          <w:szCs w:val="24"/>
        </w:rPr>
        <w:t>.</w:t>
      </w:r>
      <w:r w:rsidR="009A24B8">
        <w:rPr>
          <w:rFonts w:ascii="Arial" w:eastAsia="楷体_GB2312" w:hAnsi="Arial" w:cs="Arial" w:hint="eastAsia"/>
          <w:sz w:val="24"/>
          <w:szCs w:val="24"/>
        </w:rPr>
        <w:t>1.</w:t>
      </w:r>
      <w:r w:rsidR="002A70A4">
        <w:rPr>
          <w:rFonts w:ascii="Arial" w:eastAsia="楷体_GB2312" w:hAnsi="Arial" w:cs="Arial" w:hint="eastAsia"/>
          <w:sz w:val="24"/>
          <w:szCs w:val="24"/>
        </w:rPr>
        <w:t>29</w:t>
      </w:r>
      <w:bookmarkStart w:id="0" w:name="_GoBack"/>
      <w:bookmarkEnd w:id="0"/>
    </w:p>
    <w:sectPr w:rsidR="00813DA7" w:rsidRPr="003F2D0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D5" w:rsidRDefault="009C66D5">
      <w:r>
        <w:separator/>
      </w:r>
    </w:p>
  </w:endnote>
  <w:endnote w:type="continuationSeparator" w:id="0">
    <w:p w:rsidR="009C66D5" w:rsidRDefault="009C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D5" w:rsidRDefault="009C66D5">
      <w:r>
        <w:separator/>
      </w:r>
    </w:p>
  </w:footnote>
  <w:footnote w:type="continuationSeparator" w:id="0">
    <w:p w:rsidR="009C66D5" w:rsidRDefault="009C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A7" w:rsidRDefault="00813DA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7A31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A70A4"/>
    <w:rsid w:val="002C0395"/>
    <w:rsid w:val="002D2166"/>
    <w:rsid w:val="002F368F"/>
    <w:rsid w:val="002F4CF8"/>
    <w:rsid w:val="003152E4"/>
    <w:rsid w:val="003234C6"/>
    <w:rsid w:val="003335BD"/>
    <w:rsid w:val="00340D93"/>
    <w:rsid w:val="0034593A"/>
    <w:rsid w:val="003B370D"/>
    <w:rsid w:val="003D3FA7"/>
    <w:rsid w:val="003D7D6C"/>
    <w:rsid w:val="003F2D08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1EF4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15703"/>
    <w:rsid w:val="00642802"/>
    <w:rsid w:val="00674B4B"/>
    <w:rsid w:val="00691955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13DA7"/>
    <w:rsid w:val="008962E0"/>
    <w:rsid w:val="008A1D84"/>
    <w:rsid w:val="008C04CB"/>
    <w:rsid w:val="008C2E1F"/>
    <w:rsid w:val="008D3D2D"/>
    <w:rsid w:val="008D67F9"/>
    <w:rsid w:val="008E1996"/>
    <w:rsid w:val="008F47B5"/>
    <w:rsid w:val="00901004"/>
    <w:rsid w:val="0090107B"/>
    <w:rsid w:val="0090272A"/>
    <w:rsid w:val="009137FC"/>
    <w:rsid w:val="00924792"/>
    <w:rsid w:val="009352F7"/>
    <w:rsid w:val="00940191"/>
    <w:rsid w:val="00942B53"/>
    <w:rsid w:val="0095055B"/>
    <w:rsid w:val="00953A0E"/>
    <w:rsid w:val="00961DA2"/>
    <w:rsid w:val="009743E8"/>
    <w:rsid w:val="009767A8"/>
    <w:rsid w:val="009A24B8"/>
    <w:rsid w:val="009A5D4C"/>
    <w:rsid w:val="009B2AC6"/>
    <w:rsid w:val="009C66D5"/>
    <w:rsid w:val="00A10E58"/>
    <w:rsid w:val="00A116B6"/>
    <w:rsid w:val="00A273E2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KZ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2022-06-24T08:33:00Z</cp:lastPrinted>
  <dcterms:created xsi:type="dcterms:W3CDTF">2023-01-29T07:32:00Z</dcterms:created>
  <dcterms:modified xsi:type="dcterms:W3CDTF">2023-01-29T07:35:00Z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