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486C" w:rsidRPr="005316AE" w:rsidRDefault="005316AE" w:rsidP="005316AE">
      <w:pPr>
        <w:adjustRightInd w:val="0"/>
        <w:snapToGrid w:val="0"/>
        <w:spacing w:line="480" w:lineRule="auto"/>
        <w:jc w:val="center"/>
        <w:rPr>
          <w:rFonts w:hint="eastAsia"/>
          <w:sz w:val="28"/>
          <w:szCs w:val="28"/>
        </w:rPr>
      </w:pPr>
      <w:r w:rsidRPr="005316AE">
        <w:rPr>
          <w:rFonts w:hint="eastAsia"/>
          <w:sz w:val="28"/>
          <w:szCs w:val="28"/>
        </w:rPr>
        <w:t>说明</w:t>
      </w:r>
    </w:p>
    <w:p w:rsidR="005316AE" w:rsidRDefault="005316AE" w:rsidP="005316AE">
      <w:pPr>
        <w:adjustRightInd w:val="0"/>
        <w:snapToGrid w:val="0"/>
        <w:spacing w:line="480" w:lineRule="auto"/>
        <w:ind w:firstLineChars="200" w:firstLine="420"/>
        <w:rPr>
          <w:rFonts w:hint="eastAsia"/>
        </w:rPr>
      </w:pPr>
    </w:p>
    <w:p w:rsidR="005316AE" w:rsidRDefault="005316AE" w:rsidP="005316AE">
      <w:pPr>
        <w:adjustRightInd w:val="0"/>
        <w:snapToGrid w:val="0"/>
        <w:spacing w:line="480" w:lineRule="auto"/>
        <w:ind w:firstLineChars="200" w:firstLine="480"/>
        <w:rPr>
          <w:rFonts w:hint="eastAsia"/>
          <w:sz w:val="24"/>
          <w:szCs w:val="24"/>
        </w:rPr>
      </w:pPr>
      <w:r w:rsidRPr="005316AE">
        <w:rPr>
          <w:rFonts w:hint="eastAsia"/>
          <w:sz w:val="24"/>
          <w:szCs w:val="24"/>
        </w:rPr>
        <w:t>我公司注册地址已于</w:t>
      </w:r>
      <w:r w:rsidRPr="005316AE">
        <w:rPr>
          <w:rFonts w:hint="eastAsia"/>
          <w:sz w:val="24"/>
          <w:szCs w:val="24"/>
        </w:rPr>
        <w:t>2019</w:t>
      </w:r>
      <w:r w:rsidRPr="005316AE">
        <w:rPr>
          <w:rFonts w:hint="eastAsia"/>
          <w:sz w:val="24"/>
          <w:szCs w:val="24"/>
        </w:rPr>
        <w:t>年</w:t>
      </w:r>
      <w:r w:rsidRPr="005316AE">
        <w:rPr>
          <w:rFonts w:hint="eastAsia"/>
          <w:sz w:val="24"/>
          <w:szCs w:val="24"/>
        </w:rPr>
        <w:t>1</w:t>
      </w:r>
      <w:r w:rsidRPr="005316AE">
        <w:rPr>
          <w:rFonts w:hint="eastAsia"/>
          <w:sz w:val="24"/>
          <w:szCs w:val="24"/>
        </w:rPr>
        <w:t>月变更为</w:t>
      </w:r>
      <w:r>
        <w:rPr>
          <w:rFonts w:hint="eastAsia"/>
          <w:sz w:val="24"/>
          <w:szCs w:val="24"/>
        </w:rPr>
        <w:t>“</w:t>
      </w:r>
      <w:r w:rsidRPr="005316AE">
        <w:rPr>
          <w:rFonts w:hint="eastAsia"/>
          <w:sz w:val="24"/>
          <w:szCs w:val="24"/>
        </w:rPr>
        <w:t>北京市丰台区方庄芳城园一区</w:t>
      </w:r>
      <w:r w:rsidRPr="005316AE">
        <w:rPr>
          <w:rFonts w:hint="eastAsia"/>
          <w:sz w:val="24"/>
          <w:szCs w:val="24"/>
        </w:rPr>
        <w:t>16</w:t>
      </w:r>
      <w:r w:rsidRPr="005316AE">
        <w:rPr>
          <w:rFonts w:hint="eastAsia"/>
          <w:sz w:val="24"/>
          <w:szCs w:val="24"/>
        </w:rPr>
        <w:t>号楼</w:t>
      </w:r>
      <w:r w:rsidRPr="005316AE">
        <w:rPr>
          <w:rFonts w:hint="eastAsia"/>
          <w:sz w:val="24"/>
          <w:szCs w:val="24"/>
        </w:rPr>
        <w:t>2</w:t>
      </w:r>
      <w:r w:rsidRPr="005316AE">
        <w:rPr>
          <w:rFonts w:hint="eastAsia"/>
          <w:sz w:val="24"/>
          <w:szCs w:val="24"/>
        </w:rPr>
        <w:t>层</w:t>
      </w:r>
      <w:r w:rsidRPr="005316AE">
        <w:rPr>
          <w:rFonts w:hint="eastAsia"/>
          <w:sz w:val="24"/>
          <w:szCs w:val="24"/>
        </w:rPr>
        <w:t>2</w:t>
      </w:r>
      <w:r w:rsidRPr="005316AE">
        <w:rPr>
          <w:rFonts w:hint="eastAsia"/>
          <w:sz w:val="24"/>
          <w:szCs w:val="24"/>
        </w:rPr>
        <w:t>门配套公建</w:t>
      </w:r>
      <w:r w:rsidRPr="005316AE">
        <w:rPr>
          <w:rFonts w:hint="eastAsia"/>
          <w:sz w:val="24"/>
          <w:szCs w:val="24"/>
        </w:rPr>
        <w:t>01</w:t>
      </w:r>
      <w:r>
        <w:rPr>
          <w:rFonts w:hint="eastAsia"/>
          <w:sz w:val="24"/>
          <w:szCs w:val="24"/>
        </w:rPr>
        <w:t>”</w:t>
      </w:r>
      <w:r w:rsidRPr="005316AE">
        <w:rPr>
          <w:rFonts w:hint="eastAsia"/>
          <w:sz w:val="24"/>
          <w:szCs w:val="24"/>
        </w:rPr>
        <w:t>，故对《</w:t>
      </w:r>
      <w:r>
        <w:rPr>
          <w:rFonts w:hint="eastAsia"/>
          <w:sz w:val="24"/>
          <w:szCs w:val="24"/>
        </w:rPr>
        <w:t>不动产估价委托合同</w:t>
      </w:r>
      <w:r w:rsidRPr="005316AE">
        <w:rPr>
          <w:rFonts w:hint="eastAsia"/>
          <w:sz w:val="24"/>
          <w:szCs w:val="24"/>
        </w:rPr>
        <w:t>》</w:t>
      </w:r>
      <w:r>
        <w:rPr>
          <w:rFonts w:hint="eastAsia"/>
          <w:sz w:val="24"/>
          <w:szCs w:val="24"/>
        </w:rPr>
        <w:t>[</w:t>
      </w:r>
      <w:r>
        <w:rPr>
          <w:rFonts w:hint="eastAsia"/>
          <w:sz w:val="24"/>
          <w:szCs w:val="24"/>
        </w:rPr>
        <w:t>康正合字</w:t>
      </w:r>
      <w:r>
        <w:rPr>
          <w:rFonts w:hint="eastAsia"/>
          <w:sz w:val="24"/>
          <w:szCs w:val="24"/>
        </w:rPr>
        <w:t>[2019]15</w:t>
      </w:r>
      <w:r>
        <w:rPr>
          <w:rFonts w:hint="eastAsia"/>
          <w:sz w:val="24"/>
          <w:szCs w:val="24"/>
        </w:rPr>
        <w:t>号</w:t>
      </w:r>
      <w:r>
        <w:rPr>
          <w:rFonts w:hint="eastAsia"/>
          <w:sz w:val="24"/>
          <w:szCs w:val="24"/>
        </w:rPr>
        <w:t>]</w:t>
      </w:r>
      <w:r>
        <w:rPr>
          <w:rFonts w:hint="eastAsia"/>
          <w:sz w:val="24"/>
          <w:szCs w:val="24"/>
        </w:rPr>
        <w:t>第七条评估服务费及支付方式中乙方账号进行修改。</w:t>
      </w:r>
    </w:p>
    <w:p w:rsidR="005316AE" w:rsidRPr="005316AE" w:rsidRDefault="005316AE" w:rsidP="005316AE">
      <w:pPr>
        <w:adjustRightInd w:val="0"/>
        <w:snapToGrid w:val="0"/>
        <w:spacing w:line="480" w:lineRule="auto"/>
        <w:ind w:firstLineChars="200" w:firstLine="480"/>
        <w:rPr>
          <w:rFonts w:hint="eastAsia"/>
          <w:sz w:val="24"/>
          <w:szCs w:val="24"/>
        </w:rPr>
      </w:pPr>
      <w:r w:rsidRPr="005316AE">
        <w:rPr>
          <w:rFonts w:hint="eastAsia"/>
          <w:sz w:val="24"/>
          <w:szCs w:val="24"/>
        </w:rPr>
        <w:t>特此说明。</w:t>
      </w:r>
    </w:p>
    <w:p w:rsidR="005316AE" w:rsidRDefault="005316AE" w:rsidP="005316AE">
      <w:pPr>
        <w:adjustRightInd w:val="0"/>
        <w:snapToGrid w:val="0"/>
        <w:spacing w:line="480" w:lineRule="auto"/>
        <w:ind w:firstLineChars="200" w:firstLine="480"/>
        <w:rPr>
          <w:rFonts w:hint="eastAsia"/>
          <w:sz w:val="24"/>
          <w:szCs w:val="24"/>
        </w:rPr>
      </w:pPr>
    </w:p>
    <w:p w:rsidR="005316AE" w:rsidRDefault="005316AE" w:rsidP="005316AE">
      <w:pPr>
        <w:adjustRightInd w:val="0"/>
        <w:snapToGrid w:val="0"/>
        <w:spacing w:line="480" w:lineRule="auto"/>
        <w:ind w:firstLineChars="200" w:firstLine="480"/>
        <w:jc w:val="right"/>
        <w:rPr>
          <w:rFonts w:hint="eastAsia"/>
          <w:sz w:val="24"/>
          <w:szCs w:val="24"/>
        </w:rPr>
      </w:pPr>
      <w:proofErr w:type="gramStart"/>
      <w:r>
        <w:rPr>
          <w:rFonts w:hint="eastAsia"/>
          <w:sz w:val="24"/>
          <w:szCs w:val="24"/>
        </w:rPr>
        <w:t>北京康正宏</w:t>
      </w:r>
      <w:proofErr w:type="gramEnd"/>
      <w:r>
        <w:rPr>
          <w:rFonts w:hint="eastAsia"/>
          <w:sz w:val="24"/>
          <w:szCs w:val="24"/>
        </w:rPr>
        <w:t>基房地产评估有限公司</w:t>
      </w:r>
    </w:p>
    <w:p w:rsidR="005316AE" w:rsidRPr="005316AE" w:rsidRDefault="005316AE" w:rsidP="005316AE">
      <w:pPr>
        <w:adjustRightInd w:val="0"/>
        <w:snapToGrid w:val="0"/>
        <w:spacing w:line="480" w:lineRule="auto"/>
        <w:ind w:firstLineChars="200" w:firstLine="48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2019</w:t>
      </w:r>
      <w:r>
        <w:rPr>
          <w:rFonts w:hint="eastAsia"/>
          <w:sz w:val="24"/>
          <w:szCs w:val="24"/>
        </w:rPr>
        <w:t>年</w:t>
      </w:r>
      <w:r>
        <w:rPr>
          <w:rFonts w:hint="eastAsia"/>
          <w:sz w:val="24"/>
          <w:szCs w:val="24"/>
        </w:rPr>
        <w:t>4</w:t>
      </w:r>
      <w:r>
        <w:rPr>
          <w:rFonts w:hint="eastAsia"/>
          <w:sz w:val="24"/>
          <w:szCs w:val="24"/>
        </w:rPr>
        <w:t>月</w:t>
      </w:r>
      <w:r>
        <w:rPr>
          <w:rFonts w:hint="eastAsia"/>
          <w:sz w:val="24"/>
          <w:szCs w:val="24"/>
        </w:rPr>
        <w:t>8</w:t>
      </w:r>
      <w:r>
        <w:rPr>
          <w:rFonts w:hint="eastAsia"/>
          <w:sz w:val="24"/>
          <w:szCs w:val="24"/>
        </w:rPr>
        <w:t>日</w:t>
      </w:r>
      <w:bookmarkStart w:id="0" w:name="_GoBack"/>
      <w:bookmarkEnd w:id="0"/>
    </w:p>
    <w:sectPr w:rsidR="005316AE" w:rsidRPr="005316A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16AE"/>
    <w:rsid w:val="005316AE"/>
    <w:rsid w:val="00AF4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20</Words>
  <Characters>118</Characters>
  <Application>Microsoft Office Word</Application>
  <DocSecurity>0</DocSecurity>
  <Lines>1</Lines>
  <Paragraphs>1</Paragraphs>
  <ScaleCrop>false</ScaleCrop>
  <Company>CHINA</Company>
  <LinksUpToDate>false</LinksUpToDate>
  <CharactersWithSpaces>137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2019-04-08T09:30:00Z</dcterms:created>
  <dcterms:modified xsi:type="dcterms:W3CDTF">2019-04-08T09:34:00Z</dcterms:modified>
</cp:coreProperties>
</file>