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eastAsia="宋体" w:cs="Arial"/>
          <w:sz w:val="36"/>
          <w:szCs w:val="36"/>
        </w:rPr>
      </w:pPr>
      <w:r>
        <w:rPr>
          <w:rFonts w:hint="eastAsia" w:ascii="Arial" w:hAnsi="Arial" w:eastAsia="宋体" w:cs="Arial"/>
          <w:sz w:val="36"/>
          <w:szCs w:val="36"/>
        </w:rPr>
        <w:t>（2022）</w:t>
      </w:r>
      <w:r>
        <w:rPr>
          <w:rFonts w:ascii="Arial" w:hAnsi="Arial" w:eastAsia="宋体" w:cs="Arial"/>
          <w:sz w:val="36"/>
          <w:szCs w:val="36"/>
        </w:rPr>
        <w:t>京0105</w:t>
      </w:r>
      <w:r>
        <w:rPr>
          <w:rFonts w:hint="eastAsia" w:ascii="Arial" w:hAnsi="Arial" w:eastAsia="宋体" w:cs="Arial"/>
          <w:sz w:val="36"/>
          <w:szCs w:val="36"/>
        </w:rPr>
        <w:t>执恢1591</w:t>
      </w:r>
      <w:r>
        <w:rPr>
          <w:rFonts w:ascii="Arial" w:hAnsi="Arial" w:eastAsia="宋体" w:cs="Arial"/>
          <w:sz w:val="36"/>
          <w:szCs w:val="36"/>
        </w:rPr>
        <w:t>号</w:t>
      </w:r>
      <w:r>
        <w:rPr>
          <w:rFonts w:hint="eastAsia" w:ascii="Arial" w:hAnsi="Arial" w:eastAsia="宋体" w:cs="Arial"/>
          <w:sz w:val="36"/>
          <w:szCs w:val="36"/>
        </w:rPr>
        <w:t>案件情况说明</w:t>
      </w:r>
    </w:p>
    <w:p/>
    <w:p/>
    <w:p>
      <w:pP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北京市朝阳区人民法院：</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受贵院委托，我司评估专业人员于2022年8月16日在评估联系人的见证下对北京市通州区砖厂北里140号楼1层1112号房地产进行了实地查勘，由于被执行人员原因我司评估专业人员未能进入估价对象内部进行查勘。</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依据贵院委托的鉴定内容，室内的现场查勘工作为鉴定工作极其重要的环节。由于不能进入室内查勘，根据本次委托的评估目的及估价对象实际状况，结合贵院提供的现有资料，恳请贵院书面明确北京市通州区砖厂北里140号楼1层1112号如下内容①户型情况</w:t>
      </w:r>
      <w:r>
        <w:rPr>
          <w:rFonts w:hint="eastAsia" w:ascii="宋体" w:hAnsi="宋体" w:eastAsia="宋体" w:cs="宋体"/>
          <w:sz w:val="28"/>
          <w:szCs w:val="28"/>
          <w:shd w:val="clear" w:color="auto" w:fill="FFFFFF"/>
          <w:lang w:eastAsia="zh-CN"/>
        </w:rPr>
        <w:t>（一居室、二居室、三居室等）</w:t>
      </w:r>
      <w:r>
        <w:rPr>
          <w:rFonts w:hint="eastAsia" w:ascii="宋体" w:hAnsi="宋体" w:eastAsia="宋体" w:cs="宋体"/>
          <w:sz w:val="28"/>
          <w:szCs w:val="28"/>
          <w:shd w:val="clear" w:color="auto" w:fill="FFFFFF"/>
        </w:rPr>
        <w:t>②户型结构</w:t>
      </w:r>
      <w:r>
        <w:rPr>
          <w:rFonts w:hint="eastAsia" w:ascii="宋体" w:hAnsi="宋体" w:eastAsia="宋体" w:cs="宋体"/>
          <w:sz w:val="28"/>
          <w:szCs w:val="28"/>
          <w:shd w:val="clear" w:color="auto" w:fill="FFFFFF"/>
          <w:lang w:eastAsia="zh-CN"/>
        </w:rPr>
        <w:t>（平层、</w:t>
      </w:r>
      <w:r>
        <w:rPr>
          <w:rFonts w:hint="eastAsia" w:ascii="宋体" w:hAnsi="宋体" w:eastAsia="宋体" w:cs="宋体"/>
          <w:sz w:val="28"/>
          <w:szCs w:val="28"/>
          <w:shd w:val="clear" w:color="auto" w:fill="FFFFFF"/>
          <w:lang w:val="en-US" w:eastAsia="zh-CN"/>
        </w:rPr>
        <w:t>LOFT等</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③内部装修情况（精装修、普通装修、简单装修、毛坯），并发函至我公司。</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特此说明。</w:t>
      </w:r>
    </w:p>
    <w:p>
      <w:pPr>
        <w:spacing w:line="360" w:lineRule="auto"/>
        <w:ind w:firstLine="560" w:firstLineChars="200"/>
        <w:rPr>
          <w:rFonts w:ascii="宋体" w:hAnsi="宋体" w:eastAsia="宋体" w:cs="宋体"/>
          <w:sz w:val="28"/>
          <w:szCs w:val="28"/>
          <w:shd w:val="clear" w:color="auto" w:fill="FFFFFF"/>
        </w:rPr>
      </w:pPr>
      <w:bookmarkStart w:id="0" w:name="_GoBack"/>
      <w:bookmarkEnd w:id="0"/>
    </w:p>
    <w:p>
      <w:pPr>
        <w:rPr>
          <w:rFonts w:ascii="宋体" w:hAnsi="宋体" w:eastAsia="宋体" w:cs="宋体"/>
          <w:sz w:val="28"/>
          <w:szCs w:val="28"/>
          <w:shd w:val="clear" w:color="auto" w:fill="FFFFFF"/>
        </w:rPr>
      </w:pPr>
    </w:p>
    <w:p>
      <w:pPr>
        <w:rPr>
          <w:rFonts w:ascii="宋体" w:hAnsi="宋体" w:eastAsia="宋体" w:cs="宋体"/>
          <w:sz w:val="28"/>
          <w:szCs w:val="28"/>
          <w:shd w:val="clear" w:color="auto" w:fill="FFFFFF"/>
        </w:rPr>
      </w:pP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北京康正宏基房地产评估有限公司</w:t>
      </w: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2022年8月17日</w:t>
      </w:r>
    </w:p>
    <w:p>
      <w:pPr>
        <w:jc w:val="right"/>
        <w:rPr>
          <w:rFonts w:ascii="微软雅黑" w:hAnsi="微软雅黑" w:eastAsia="微软雅黑" w:cs="微软雅黑"/>
          <w:szCs w:val="21"/>
          <w:shd w:val="clear" w:color="auto" w:fill="FFFFFF"/>
        </w:rPr>
      </w:pPr>
    </w:p>
    <w:p>
      <w:pPr>
        <w:rPr>
          <w:rFonts w:ascii="微软雅黑" w:hAnsi="微软雅黑" w:eastAsia="微软雅黑" w:cs="微软雅黑"/>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F20BF9"/>
    <w:rsid w:val="00374E23"/>
    <w:rsid w:val="006152A2"/>
    <w:rsid w:val="0096329D"/>
    <w:rsid w:val="00C74463"/>
    <w:rsid w:val="00F20BF9"/>
    <w:rsid w:val="18471697"/>
    <w:rsid w:val="479158F7"/>
    <w:rsid w:val="562F3E43"/>
    <w:rsid w:val="577D5A39"/>
    <w:rsid w:val="71CA3BB0"/>
    <w:rsid w:val="76B5407C"/>
    <w:rsid w:val="79A0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316</Words>
  <Characters>346</Characters>
  <Lines>2</Lines>
  <Paragraphs>1</Paragraphs>
  <TotalTime>2</TotalTime>
  <ScaleCrop>false</ScaleCrop>
  <LinksUpToDate>false</LinksUpToDate>
  <CharactersWithSpaces>346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2021-11-17T00:55:00Z</dcterms:created>
  <dc:creator>kz</dc:creator>
  <cp:lastModifiedBy>俊然</cp:lastModifiedBy>
  <dcterms:modified xsi:type="dcterms:W3CDTF">2022-08-17T08:15:50Z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FE2A36D11C2A4327B6919061B092F770</vt:lpwstr>
  </property>
</Properties>
</file>