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945" w:leftChars="450"/>
        <w:rPr>
          <w:rFonts w:ascii="Arial" w:hAnsi="Arial" w:cs="Arial"/>
          <w:b/>
          <w:color w:val="000000"/>
          <w:sz w:val="44"/>
          <w:szCs w:val="44"/>
        </w:rPr>
      </w:pPr>
    </w:p>
    <w:p>
      <w:pPr>
        <w:ind w:left="945" w:leftChars="450"/>
        <w:rPr>
          <w:rFonts w:ascii="Arial" w:hAnsi="Arial" w:cs="Arial"/>
          <w:b/>
          <w:color w:val="000000"/>
          <w:sz w:val="44"/>
          <w:szCs w:val="44"/>
        </w:rPr>
      </w:pPr>
    </w:p>
    <w:p>
      <w:pPr>
        <w:ind w:left="945" w:leftChars="450"/>
        <w:rPr>
          <w:rFonts w:ascii="Arial" w:hAnsi="Arial" w:cs="Arial"/>
          <w:b/>
          <w:color w:val="000000"/>
          <w:sz w:val="44"/>
          <w:szCs w:val="44"/>
        </w:rPr>
      </w:pPr>
    </w:p>
    <w:p>
      <w:pPr>
        <w:ind w:left="945" w:leftChars="450"/>
        <w:rPr>
          <w:rFonts w:ascii="Arial" w:hAnsi="Arial" w:cs="Arial"/>
          <w:b/>
          <w:color w:val="000000"/>
          <w:sz w:val="44"/>
          <w:szCs w:val="44"/>
        </w:rPr>
      </w:pPr>
    </w:p>
    <w:p>
      <w:pPr>
        <w:jc w:val="center"/>
        <w:rPr>
          <w:rFonts w:ascii="Arial" w:hAnsi="Arial" w:cs="Arial"/>
          <w:b/>
          <w:color w:val="000000"/>
          <w:spacing w:val="60"/>
          <w:kern w:val="10"/>
          <w:sz w:val="28"/>
          <w:szCs w:val="28"/>
        </w:rPr>
      </w:pPr>
    </w:p>
    <w:p>
      <w:pPr>
        <w:jc w:val="center"/>
        <w:rPr>
          <w:rFonts w:ascii="Arial" w:hAnsi="Arial" w:cs="Arial"/>
          <w:b/>
          <w:color w:val="000000"/>
          <w:spacing w:val="60"/>
          <w:kern w:val="10"/>
          <w:sz w:val="28"/>
          <w:szCs w:val="28"/>
        </w:rPr>
      </w:pPr>
    </w:p>
    <w:p>
      <w:pPr>
        <w:jc w:val="center"/>
        <w:rPr>
          <w:rFonts w:ascii="Arial" w:hAnsi="Arial" w:cs="Arial"/>
          <w:b/>
          <w:color w:val="000000"/>
          <w:spacing w:val="60"/>
          <w:kern w:val="10"/>
          <w:sz w:val="28"/>
          <w:szCs w:val="28"/>
        </w:rPr>
      </w:pPr>
    </w:p>
    <w:p>
      <w:pPr>
        <w:jc w:val="center"/>
        <w:rPr>
          <w:rFonts w:ascii="Arial" w:hAnsi="Arial" w:cs="Arial"/>
          <w:b/>
          <w:color w:val="000000"/>
          <w:spacing w:val="60"/>
          <w:kern w:val="10"/>
          <w:sz w:val="28"/>
          <w:szCs w:val="28"/>
        </w:rPr>
      </w:pPr>
    </w:p>
    <w:p>
      <w:pPr>
        <w:jc w:val="center"/>
        <w:rPr>
          <w:rFonts w:ascii="Arial" w:hAnsi="Arial" w:cs="Arial"/>
          <w:b/>
          <w:color w:val="000000"/>
          <w:spacing w:val="60"/>
          <w:kern w:val="10"/>
          <w:sz w:val="28"/>
          <w:szCs w:val="28"/>
        </w:rPr>
      </w:pPr>
    </w:p>
    <w:p>
      <w:pPr>
        <w:jc w:val="center"/>
        <w:rPr>
          <w:rFonts w:ascii="Arial" w:hAnsi="Arial" w:cs="Arial"/>
          <w:b/>
          <w:color w:val="000000"/>
          <w:spacing w:val="60"/>
          <w:kern w:val="10"/>
          <w:sz w:val="28"/>
          <w:szCs w:val="28"/>
        </w:rPr>
      </w:pPr>
    </w:p>
    <w:p>
      <w:pPr>
        <w:spacing w:line="480" w:lineRule="auto"/>
        <w:ind w:leftChars="-67" w:hanging="141" w:hangingChars="39"/>
        <w:jc w:val="center"/>
        <w:rPr>
          <w:rFonts w:ascii="Arial" w:hAnsi="Arial" w:cs="Arial"/>
          <w:b/>
          <w:sz w:val="36"/>
        </w:rPr>
      </w:pPr>
      <w:r>
        <w:rPr>
          <w:rFonts w:ascii="Arial" w:hAnsi="Arial" w:cs="Arial"/>
          <w:b/>
          <w:sz w:val="36"/>
        </w:rPr>
        <w:t>光大信托·瑞华6号集合资金信托计划</w:t>
      </w:r>
    </w:p>
    <w:p>
      <w:pPr>
        <w:spacing w:line="480" w:lineRule="auto"/>
        <w:ind w:leftChars="-67" w:hanging="141" w:hangingChars="39"/>
        <w:jc w:val="center"/>
        <w:rPr>
          <w:rFonts w:ascii="Arial" w:hAnsi="Arial" w:cs="Arial"/>
          <w:b/>
          <w:sz w:val="36"/>
        </w:rPr>
      </w:pPr>
      <w:r>
        <w:rPr>
          <w:rFonts w:ascii="Arial" w:hAnsi="Arial" w:cs="Arial"/>
          <w:b/>
          <w:sz w:val="36"/>
        </w:rPr>
        <w:t>2020年</w:t>
      </w:r>
      <w:r>
        <w:rPr>
          <w:rFonts w:hint="eastAsia" w:ascii="Arial" w:hAnsi="Arial" w:cs="Arial"/>
          <w:b/>
          <w:sz w:val="36"/>
        </w:rPr>
        <w:t>7</w:t>
      </w:r>
      <w:r>
        <w:rPr>
          <w:rFonts w:ascii="Arial" w:hAnsi="Arial" w:cs="Arial"/>
          <w:b/>
          <w:sz w:val="36"/>
        </w:rPr>
        <w:t>月监管报告</w:t>
      </w:r>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ascii="Arial" w:hAnsi="Arial" w:cs="Arial"/>
          <w:b/>
          <w:color w:val="FF0000"/>
          <w:sz w:val="24"/>
        </w:rPr>
      </w:pPr>
    </w:p>
    <w:p>
      <w:pPr>
        <w:spacing w:line="480" w:lineRule="auto"/>
        <w:jc w:val="left"/>
        <w:rPr>
          <w:rFonts w:ascii="Arial" w:hAnsi="Arial" w:cs="Arial"/>
          <w:b/>
          <w:color w:val="FF0000"/>
          <w:sz w:val="24"/>
        </w:rPr>
      </w:pPr>
    </w:p>
    <w:p>
      <w:pPr>
        <w:spacing w:line="480" w:lineRule="auto"/>
        <w:jc w:val="left"/>
        <w:rPr>
          <w:rFonts w:hint="eastAsia" w:ascii="Arial" w:hAnsi="Arial" w:cs="Arial"/>
          <w:b/>
          <w:color w:val="FF0000"/>
          <w:sz w:val="24"/>
        </w:rPr>
      </w:pPr>
    </w:p>
    <w:p>
      <w:pPr>
        <w:spacing w:line="480" w:lineRule="auto"/>
        <w:jc w:val="left"/>
        <w:rPr>
          <w:rFonts w:ascii="Arial" w:hAnsi="Arial" w:cs="Arial"/>
          <w:b/>
          <w:color w:val="FF0000"/>
          <w:sz w:val="24"/>
        </w:rPr>
      </w:pPr>
    </w:p>
    <w:p>
      <w:pPr>
        <w:spacing w:line="480" w:lineRule="auto"/>
        <w:jc w:val="left"/>
        <w:rPr>
          <w:rFonts w:ascii="Arial" w:hAnsi="Arial" w:cs="Arial"/>
          <w:b/>
          <w:color w:val="000000"/>
          <w:szCs w:val="21"/>
        </w:rPr>
      </w:pPr>
    </w:p>
    <w:p>
      <w:pPr>
        <w:spacing w:line="480" w:lineRule="auto"/>
        <w:ind w:left="2517" w:hanging="2517" w:hangingChars="1194"/>
        <w:jc w:val="left"/>
        <w:rPr>
          <w:rFonts w:ascii="Arial" w:hAnsi="Arial" w:cs="Arial"/>
          <w:b/>
          <w:color w:val="000000"/>
          <w:szCs w:val="21"/>
        </w:rPr>
      </w:pPr>
      <w:r>
        <w:rPr>
          <w:rFonts w:ascii="Arial" w:hAnsi="Arial" w:cs="Arial"/>
          <w:b/>
          <w:color w:val="000000"/>
          <w:szCs w:val="21"/>
        </w:rPr>
        <w:t>项目名称：光大信托·瑞华6号</w:t>
      </w:r>
      <w:r>
        <w:rPr>
          <w:rFonts w:hint="eastAsia" w:ascii="Arial" w:hAnsi="Arial" w:cs="Arial"/>
          <w:b/>
          <w:color w:val="000000"/>
          <w:szCs w:val="21"/>
        </w:rPr>
        <w:t>武汉黄陂盘龙</w:t>
      </w:r>
      <w:r>
        <w:rPr>
          <w:rFonts w:hint="eastAsia" w:ascii="宋体" w:hAnsi="宋体" w:cs="宋体"/>
          <w:b/>
          <w:color w:val="000000"/>
          <w:szCs w:val="21"/>
        </w:rPr>
        <w:t>·</w:t>
      </w:r>
      <w:r>
        <w:rPr>
          <w:rFonts w:ascii="Arial" w:hAnsi="Arial" w:cs="Arial"/>
          <w:b/>
          <w:color w:val="000000"/>
          <w:szCs w:val="21"/>
        </w:rPr>
        <w:t>正荣府项目</w:t>
      </w:r>
    </w:p>
    <w:p>
      <w:pPr>
        <w:spacing w:line="480" w:lineRule="auto"/>
        <w:ind w:left="2517" w:hanging="2517" w:hangingChars="1194"/>
        <w:jc w:val="left"/>
        <w:rPr>
          <w:rFonts w:ascii="Arial" w:hAnsi="Arial" w:cs="Arial"/>
          <w:b/>
          <w:color w:val="000000"/>
          <w:szCs w:val="21"/>
        </w:rPr>
      </w:pPr>
      <w:r>
        <w:rPr>
          <w:rFonts w:ascii="Arial" w:hAnsi="Arial" w:cs="Arial"/>
          <w:b/>
          <w:color w:val="000000"/>
          <w:szCs w:val="21"/>
        </w:rPr>
        <w:t>委托方：光大兴陇信托有限责任公司</w:t>
      </w:r>
    </w:p>
    <w:p>
      <w:pPr>
        <w:spacing w:line="480" w:lineRule="auto"/>
        <w:ind w:left="2517" w:hanging="2517" w:hangingChars="1194"/>
        <w:jc w:val="left"/>
        <w:rPr>
          <w:rFonts w:ascii="Arial" w:hAnsi="Arial" w:cs="Arial"/>
          <w:b/>
          <w:color w:val="000000"/>
          <w:szCs w:val="21"/>
        </w:rPr>
      </w:pPr>
      <w:r>
        <w:rPr>
          <w:rFonts w:ascii="Arial" w:hAnsi="Arial" w:cs="Arial"/>
          <w:b/>
          <w:color w:val="000000"/>
          <w:szCs w:val="21"/>
        </w:rPr>
        <w:t>受托方：北京康信君安资产管理有限公司</w:t>
      </w:r>
    </w:p>
    <w:p>
      <w:pPr>
        <w:spacing w:line="480" w:lineRule="auto"/>
        <w:ind w:left="2517" w:hanging="2517" w:hangingChars="1194"/>
        <w:jc w:val="left"/>
        <w:rPr>
          <w:rFonts w:ascii="Arial" w:hAnsi="Arial" w:cs="Arial"/>
          <w:b/>
          <w:color w:val="000000"/>
          <w:szCs w:val="21"/>
        </w:rPr>
      </w:pPr>
      <w:r>
        <w:rPr>
          <w:rFonts w:ascii="Arial" w:hAnsi="Arial" w:cs="Arial"/>
          <w:b/>
          <w:color w:val="000000"/>
          <w:szCs w:val="21"/>
        </w:rPr>
        <w:t>监管人员：</w:t>
      </w:r>
      <w:r>
        <w:rPr>
          <w:rFonts w:hint="eastAsia" w:ascii="Arial" w:hAnsi="Arial" w:cs="Arial"/>
          <w:b/>
          <w:color w:val="000000"/>
          <w:szCs w:val="21"/>
        </w:rPr>
        <w:t>冯艳康</w:t>
      </w:r>
    </w:p>
    <w:p>
      <w:pPr>
        <w:spacing w:line="480" w:lineRule="auto"/>
        <w:ind w:left="2517" w:hanging="2517" w:hangingChars="1194"/>
        <w:jc w:val="left"/>
        <w:rPr>
          <w:rFonts w:ascii="Arial" w:hAnsi="Arial" w:cs="Arial"/>
          <w:b/>
          <w:color w:val="000000"/>
          <w:szCs w:val="21"/>
        </w:rPr>
        <w:sectPr>
          <w:headerReference r:id="rId3" w:type="default"/>
          <w:pgSz w:w="11906" w:h="16838"/>
          <w:pgMar w:top="1134" w:right="1134" w:bottom="1134" w:left="1134" w:header="851" w:footer="851" w:gutter="340"/>
          <w:pgNumType w:fmt="numberInDash" w:start="1"/>
          <w:cols w:space="720" w:num="1"/>
          <w:titlePg/>
          <w:docGrid w:linePitch="312" w:charSpace="0"/>
        </w:sectPr>
      </w:pPr>
      <w:r>
        <w:rPr>
          <w:rFonts w:ascii="Arial" w:hAnsi="Arial" w:cs="Arial"/>
          <w:b/>
          <w:color w:val="000000"/>
          <w:szCs w:val="21"/>
        </w:rPr>
        <w:t>日期：二零二零年</w:t>
      </w:r>
      <w:r>
        <w:rPr>
          <w:rFonts w:hint="eastAsia" w:ascii="Arial" w:hAnsi="Arial" w:cs="Arial"/>
          <w:b/>
          <w:color w:val="000000"/>
          <w:szCs w:val="21"/>
        </w:rPr>
        <w:t>八</w:t>
      </w:r>
      <w:r>
        <w:rPr>
          <w:rFonts w:ascii="Arial" w:hAnsi="Arial" w:cs="Arial"/>
          <w:b/>
          <w:color w:val="000000"/>
          <w:szCs w:val="21"/>
        </w:rPr>
        <w:t>月</w:t>
      </w:r>
      <w:r>
        <w:rPr>
          <w:rFonts w:hint="eastAsia" w:ascii="Arial" w:hAnsi="Arial" w:cs="Arial"/>
          <w:b/>
          <w:color w:val="000000"/>
          <w:szCs w:val="21"/>
        </w:rPr>
        <w:t>十</w:t>
      </w:r>
      <w:r>
        <w:rPr>
          <w:rFonts w:ascii="Arial" w:hAnsi="Arial" w:cs="Arial"/>
          <w:b/>
          <w:color w:val="000000"/>
          <w:szCs w:val="21"/>
        </w:rPr>
        <w:t>日</w:t>
      </w:r>
    </w:p>
    <w:p>
      <w:pPr>
        <w:pStyle w:val="14"/>
        <w:spacing w:line="360" w:lineRule="auto"/>
        <w:jc w:val="center"/>
        <w:rPr>
          <w:rFonts w:ascii="Arial" w:hAnsi="Arial" w:cs="Arial"/>
          <w:b/>
          <w:bCs/>
          <w:sz w:val="28"/>
          <w:szCs w:val="28"/>
        </w:rPr>
      </w:pPr>
      <w:r>
        <w:rPr>
          <w:rFonts w:ascii="Arial" w:hAnsi="Arial" w:cs="Arial"/>
          <w:b/>
          <w:bCs/>
          <w:sz w:val="28"/>
          <w:szCs w:val="28"/>
        </w:rPr>
        <w:t>目录</w:t>
      </w:r>
    </w:p>
    <w:p>
      <w:pPr>
        <w:pStyle w:val="14"/>
        <w:tabs>
          <w:tab w:val="right" w:leader="dot" w:pos="9298"/>
          <w:tab w:val="clear" w:pos="8302"/>
        </w:tabs>
      </w:pPr>
      <w:r>
        <w:rPr>
          <w:rFonts w:ascii="Arial" w:hAnsi="Arial" w:cs="Arial"/>
          <w:sz w:val="21"/>
          <w:szCs w:val="21"/>
        </w:rPr>
        <w:fldChar w:fldCharType="begin"/>
      </w:r>
      <w:r>
        <w:rPr>
          <w:rStyle w:val="30"/>
          <w:rFonts w:ascii="Arial" w:hAnsi="Arial" w:cs="Arial"/>
          <w:sz w:val="21"/>
          <w:szCs w:val="21"/>
        </w:rPr>
        <w:instrText xml:space="preserve"> TOC \o "1-3" \h \z \u </w:instrText>
      </w:r>
      <w:r>
        <w:rPr>
          <w:rFonts w:ascii="Arial" w:hAnsi="Arial" w:cs="Arial"/>
          <w:sz w:val="21"/>
          <w:szCs w:val="21"/>
        </w:rPr>
        <w:fldChar w:fldCharType="separate"/>
      </w:r>
      <w:r>
        <w:rPr>
          <w:rFonts w:ascii="Arial" w:hAnsi="Arial" w:cs="Arial"/>
          <w:szCs w:val="21"/>
        </w:rPr>
        <w:fldChar w:fldCharType="begin"/>
      </w:r>
      <w:r>
        <w:rPr>
          <w:rFonts w:ascii="Arial" w:hAnsi="Arial" w:cs="Arial"/>
          <w:szCs w:val="21"/>
        </w:rPr>
        <w:instrText xml:space="preserve"> HYPERLINK \l _Toc16091 </w:instrText>
      </w:r>
      <w:r>
        <w:rPr>
          <w:rFonts w:ascii="Arial" w:hAnsi="Arial" w:cs="Arial"/>
          <w:szCs w:val="21"/>
        </w:rPr>
        <w:fldChar w:fldCharType="separate"/>
      </w:r>
      <w:r>
        <w:rPr>
          <w:rFonts w:ascii="Arial" w:hAnsi="Arial" w:cs="Arial"/>
          <w:szCs w:val="21"/>
        </w:rPr>
        <w:t>1项目基本情况</w:t>
      </w:r>
      <w:r>
        <w:tab/>
      </w:r>
      <w:r>
        <w:fldChar w:fldCharType="begin"/>
      </w:r>
      <w:r>
        <w:instrText xml:space="preserve"> PAGEREF _Toc16091 </w:instrText>
      </w:r>
      <w:r>
        <w:fldChar w:fldCharType="separate"/>
      </w:r>
      <w:r>
        <w:t>1</w:t>
      </w:r>
      <w:r>
        <w:fldChar w:fldCharType="end"/>
      </w:r>
      <w:r>
        <w:rPr>
          <w:rFonts w:ascii="Arial" w:hAnsi="Arial" w:cs="Arial"/>
          <w:szCs w:val="21"/>
        </w:rPr>
        <w:fldChar w:fldCharType="end"/>
      </w:r>
    </w:p>
    <w:p>
      <w:pPr>
        <w:pStyle w:val="14"/>
        <w:tabs>
          <w:tab w:val="right" w:leader="dot" w:pos="9298"/>
          <w:tab w:val="clear" w:pos="8302"/>
        </w:tabs>
      </w:pPr>
      <w:r>
        <w:rPr>
          <w:rFonts w:ascii="Arial" w:hAnsi="Arial" w:cs="Arial"/>
          <w:color w:val="000000"/>
          <w:szCs w:val="21"/>
        </w:rPr>
        <w:fldChar w:fldCharType="begin"/>
      </w:r>
      <w:r>
        <w:rPr>
          <w:rFonts w:ascii="Arial" w:hAnsi="Arial" w:cs="Arial"/>
          <w:szCs w:val="21"/>
        </w:rPr>
        <w:instrText xml:space="preserve"> HYPERLINK \l _Toc3928 </w:instrText>
      </w:r>
      <w:r>
        <w:rPr>
          <w:rFonts w:ascii="Arial" w:hAnsi="Arial" w:cs="Arial"/>
          <w:szCs w:val="21"/>
        </w:rPr>
        <w:fldChar w:fldCharType="separate"/>
      </w:r>
      <w:r>
        <w:rPr>
          <w:rFonts w:ascii="Arial" w:hAnsi="Arial" w:cs="Arial"/>
          <w:szCs w:val="21"/>
        </w:rPr>
        <w:t>2重大事件披露</w:t>
      </w:r>
      <w:r>
        <w:tab/>
      </w:r>
      <w:r>
        <w:fldChar w:fldCharType="begin"/>
      </w:r>
      <w:r>
        <w:instrText xml:space="preserve"> PAGEREF _Toc3928 </w:instrText>
      </w:r>
      <w:r>
        <w:fldChar w:fldCharType="separate"/>
      </w:r>
      <w:r>
        <w:t>2</w:t>
      </w:r>
      <w:r>
        <w:fldChar w:fldCharType="end"/>
      </w:r>
      <w:r>
        <w:rPr>
          <w:rFonts w:ascii="Arial" w:hAnsi="Arial" w:cs="Arial"/>
          <w:color w:val="000000"/>
          <w:szCs w:val="21"/>
        </w:rPr>
        <w:fldChar w:fldCharType="end"/>
      </w:r>
    </w:p>
    <w:p>
      <w:pPr>
        <w:pStyle w:val="14"/>
        <w:tabs>
          <w:tab w:val="right" w:leader="dot" w:pos="9298"/>
          <w:tab w:val="clear" w:pos="8302"/>
        </w:tabs>
      </w:pPr>
      <w:r>
        <w:rPr>
          <w:rFonts w:ascii="Arial" w:hAnsi="Arial" w:cs="Arial"/>
          <w:color w:val="000000"/>
          <w:szCs w:val="21"/>
        </w:rPr>
        <w:fldChar w:fldCharType="begin"/>
      </w:r>
      <w:r>
        <w:rPr>
          <w:rFonts w:ascii="Arial" w:hAnsi="Arial" w:cs="Arial"/>
          <w:szCs w:val="21"/>
        </w:rPr>
        <w:instrText xml:space="preserve"> HYPERLINK \l _Toc11494 </w:instrText>
      </w:r>
      <w:r>
        <w:rPr>
          <w:rFonts w:ascii="Arial" w:hAnsi="Arial" w:cs="Arial"/>
          <w:szCs w:val="21"/>
        </w:rPr>
        <w:fldChar w:fldCharType="separate"/>
      </w:r>
      <w:r>
        <w:rPr>
          <w:rFonts w:ascii="Arial" w:hAnsi="Arial" w:cs="Arial"/>
          <w:szCs w:val="21"/>
        </w:rPr>
        <w:t>3项目五证办理情况及施工进度情况</w:t>
      </w:r>
      <w:r>
        <w:tab/>
      </w:r>
      <w:r>
        <w:fldChar w:fldCharType="begin"/>
      </w:r>
      <w:r>
        <w:instrText xml:space="preserve"> PAGEREF _Toc11494 </w:instrText>
      </w:r>
      <w:r>
        <w:fldChar w:fldCharType="separate"/>
      </w:r>
      <w:r>
        <w:t>2</w:t>
      </w:r>
      <w:r>
        <w:fldChar w:fldCharType="end"/>
      </w:r>
      <w:r>
        <w:rPr>
          <w:rFonts w:ascii="Arial" w:hAnsi="Arial" w:cs="Arial"/>
          <w:color w:val="000000"/>
          <w:szCs w:val="21"/>
        </w:rPr>
        <w:fldChar w:fldCharType="end"/>
      </w:r>
    </w:p>
    <w:p>
      <w:pPr>
        <w:pStyle w:val="18"/>
        <w:tabs>
          <w:tab w:val="right" w:leader="dot" w:pos="9298"/>
          <w:tab w:val="clear" w:pos="8302"/>
        </w:tabs>
      </w:pPr>
      <w:r>
        <w:rPr>
          <w:rFonts w:ascii="Arial" w:hAnsi="Arial" w:cs="Arial"/>
          <w:color w:val="000000"/>
          <w:szCs w:val="21"/>
        </w:rPr>
        <w:fldChar w:fldCharType="begin"/>
      </w:r>
      <w:r>
        <w:rPr>
          <w:rFonts w:ascii="Arial" w:hAnsi="Arial" w:cs="Arial"/>
          <w:szCs w:val="21"/>
        </w:rPr>
        <w:instrText xml:space="preserve"> HYPERLINK \l _Toc4824 </w:instrText>
      </w:r>
      <w:r>
        <w:rPr>
          <w:rFonts w:ascii="Arial" w:hAnsi="Arial" w:cs="Arial"/>
          <w:szCs w:val="21"/>
        </w:rPr>
        <w:fldChar w:fldCharType="separate"/>
      </w:r>
      <w:r>
        <w:rPr>
          <w:rFonts w:eastAsia="宋体" w:cs="Arial"/>
          <w:szCs w:val="21"/>
        </w:rPr>
        <w:t>3.1项目五证办理情况说明</w:t>
      </w:r>
      <w:r>
        <w:tab/>
      </w:r>
      <w:r>
        <w:fldChar w:fldCharType="begin"/>
      </w:r>
      <w:r>
        <w:instrText xml:space="preserve"> PAGEREF _Toc4824 </w:instrText>
      </w:r>
      <w:r>
        <w:fldChar w:fldCharType="separate"/>
      </w:r>
      <w:r>
        <w:t>2</w:t>
      </w:r>
      <w:r>
        <w:fldChar w:fldCharType="end"/>
      </w:r>
      <w:r>
        <w:rPr>
          <w:rFonts w:ascii="Arial" w:hAnsi="Arial" w:cs="Arial"/>
          <w:color w:val="000000"/>
          <w:szCs w:val="21"/>
        </w:rPr>
        <w:fldChar w:fldCharType="end"/>
      </w:r>
    </w:p>
    <w:p>
      <w:pPr>
        <w:pStyle w:val="18"/>
        <w:tabs>
          <w:tab w:val="right" w:leader="dot" w:pos="9298"/>
          <w:tab w:val="clear" w:pos="8302"/>
        </w:tabs>
      </w:pPr>
      <w:r>
        <w:rPr>
          <w:rFonts w:ascii="Arial" w:hAnsi="Arial" w:cs="Arial"/>
          <w:color w:val="000000"/>
          <w:szCs w:val="21"/>
        </w:rPr>
        <w:fldChar w:fldCharType="begin"/>
      </w:r>
      <w:r>
        <w:rPr>
          <w:rFonts w:ascii="Arial" w:hAnsi="Arial" w:cs="Arial"/>
          <w:szCs w:val="21"/>
        </w:rPr>
        <w:instrText xml:space="preserve"> HYPERLINK \l _Toc8739 </w:instrText>
      </w:r>
      <w:r>
        <w:rPr>
          <w:rFonts w:ascii="Arial" w:hAnsi="Arial" w:cs="Arial"/>
          <w:szCs w:val="21"/>
        </w:rPr>
        <w:fldChar w:fldCharType="separate"/>
      </w:r>
      <w:r>
        <w:rPr>
          <w:rFonts w:eastAsia="宋体" w:cs="Arial"/>
          <w:szCs w:val="21"/>
        </w:rPr>
        <w:t>3.2项目2020年0</w:t>
      </w:r>
      <w:r>
        <w:rPr>
          <w:rFonts w:hint="eastAsia" w:eastAsia="宋体" w:cs="Arial"/>
          <w:szCs w:val="21"/>
        </w:rPr>
        <w:t>7</w:t>
      </w:r>
      <w:r>
        <w:rPr>
          <w:rFonts w:eastAsia="宋体" w:cs="Arial"/>
          <w:szCs w:val="21"/>
        </w:rPr>
        <w:t>月份施工进度情况</w:t>
      </w:r>
      <w:r>
        <w:tab/>
      </w:r>
      <w:r>
        <w:fldChar w:fldCharType="begin"/>
      </w:r>
      <w:r>
        <w:instrText xml:space="preserve"> PAGEREF _Toc8739 </w:instrText>
      </w:r>
      <w:r>
        <w:fldChar w:fldCharType="separate"/>
      </w:r>
      <w:r>
        <w:t>2</w:t>
      </w:r>
      <w:r>
        <w:fldChar w:fldCharType="end"/>
      </w:r>
      <w:r>
        <w:rPr>
          <w:rFonts w:ascii="Arial" w:hAnsi="Arial" w:cs="Arial"/>
          <w:color w:val="000000"/>
          <w:szCs w:val="21"/>
        </w:rPr>
        <w:fldChar w:fldCharType="end"/>
      </w:r>
    </w:p>
    <w:p>
      <w:pPr>
        <w:pStyle w:val="18"/>
        <w:tabs>
          <w:tab w:val="right" w:leader="dot" w:pos="9298"/>
          <w:tab w:val="clear" w:pos="8302"/>
        </w:tabs>
      </w:pPr>
      <w:r>
        <w:rPr>
          <w:rFonts w:ascii="Arial" w:hAnsi="Arial" w:cs="Arial"/>
          <w:color w:val="000000"/>
          <w:szCs w:val="21"/>
        </w:rPr>
        <w:fldChar w:fldCharType="begin"/>
      </w:r>
      <w:r>
        <w:rPr>
          <w:rFonts w:ascii="Arial" w:hAnsi="Arial" w:cs="Arial"/>
          <w:szCs w:val="21"/>
        </w:rPr>
        <w:instrText xml:space="preserve"> HYPERLINK \l _Toc31248 </w:instrText>
      </w:r>
      <w:r>
        <w:rPr>
          <w:rFonts w:ascii="Arial" w:hAnsi="Arial" w:cs="Arial"/>
          <w:szCs w:val="21"/>
        </w:rPr>
        <w:fldChar w:fldCharType="separate"/>
      </w:r>
      <w:r>
        <w:rPr>
          <w:rFonts w:eastAsia="宋体" w:cs="Arial"/>
          <w:szCs w:val="21"/>
        </w:rPr>
        <w:t>3.3项目2020年0</w:t>
      </w:r>
      <w:r>
        <w:rPr>
          <w:rFonts w:hint="eastAsia" w:eastAsia="宋体" w:cs="Arial"/>
          <w:szCs w:val="21"/>
        </w:rPr>
        <w:t>8</w:t>
      </w:r>
      <w:r>
        <w:rPr>
          <w:rFonts w:eastAsia="宋体" w:cs="Arial"/>
          <w:szCs w:val="21"/>
        </w:rPr>
        <w:t>月施工计划</w:t>
      </w:r>
      <w:r>
        <w:tab/>
      </w:r>
      <w:r>
        <w:fldChar w:fldCharType="begin"/>
      </w:r>
      <w:r>
        <w:instrText xml:space="preserve"> PAGEREF _Toc31248 </w:instrText>
      </w:r>
      <w:r>
        <w:fldChar w:fldCharType="separate"/>
      </w:r>
      <w:r>
        <w:t>3</w:t>
      </w:r>
      <w:r>
        <w:fldChar w:fldCharType="end"/>
      </w:r>
      <w:r>
        <w:rPr>
          <w:rFonts w:ascii="Arial" w:hAnsi="Arial" w:cs="Arial"/>
          <w:color w:val="000000"/>
          <w:szCs w:val="21"/>
        </w:rPr>
        <w:fldChar w:fldCharType="end"/>
      </w:r>
    </w:p>
    <w:p>
      <w:pPr>
        <w:pStyle w:val="18"/>
        <w:tabs>
          <w:tab w:val="right" w:leader="dot" w:pos="9298"/>
          <w:tab w:val="clear" w:pos="8302"/>
        </w:tabs>
      </w:pPr>
      <w:r>
        <w:rPr>
          <w:rFonts w:ascii="Arial" w:hAnsi="Arial" w:cs="Arial"/>
          <w:color w:val="000000"/>
          <w:szCs w:val="21"/>
        </w:rPr>
        <w:fldChar w:fldCharType="begin"/>
      </w:r>
      <w:r>
        <w:rPr>
          <w:rFonts w:ascii="Arial" w:hAnsi="Arial" w:cs="Arial"/>
          <w:szCs w:val="21"/>
        </w:rPr>
        <w:instrText xml:space="preserve"> HYPERLINK \l _Toc17741 </w:instrText>
      </w:r>
      <w:r>
        <w:rPr>
          <w:rFonts w:ascii="Arial" w:hAnsi="Arial" w:cs="Arial"/>
          <w:szCs w:val="21"/>
        </w:rPr>
        <w:fldChar w:fldCharType="separate"/>
      </w:r>
      <w:r>
        <w:rPr>
          <w:rFonts w:eastAsia="宋体" w:cs="Arial"/>
          <w:szCs w:val="21"/>
        </w:rPr>
        <w:t>3.4 项目现场照片</w:t>
      </w:r>
      <w:r>
        <w:tab/>
      </w:r>
      <w:r>
        <w:fldChar w:fldCharType="begin"/>
      </w:r>
      <w:r>
        <w:instrText xml:space="preserve"> PAGEREF _Toc17741 </w:instrText>
      </w:r>
      <w:r>
        <w:fldChar w:fldCharType="separate"/>
      </w:r>
      <w:r>
        <w:t>4</w:t>
      </w:r>
      <w:r>
        <w:fldChar w:fldCharType="end"/>
      </w:r>
      <w:r>
        <w:rPr>
          <w:rFonts w:ascii="Arial" w:hAnsi="Arial" w:cs="Arial"/>
          <w:color w:val="000000"/>
          <w:szCs w:val="21"/>
        </w:rPr>
        <w:fldChar w:fldCharType="end"/>
      </w:r>
    </w:p>
    <w:p>
      <w:pPr>
        <w:pStyle w:val="14"/>
        <w:tabs>
          <w:tab w:val="right" w:leader="dot" w:pos="9298"/>
          <w:tab w:val="clear" w:pos="8302"/>
        </w:tabs>
      </w:pPr>
      <w:r>
        <w:rPr>
          <w:rFonts w:ascii="Arial" w:hAnsi="Arial" w:cs="Arial"/>
          <w:color w:val="000000"/>
          <w:szCs w:val="21"/>
        </w:rPr>
        <w:fldChar w:fldCharType="begin"/>
      </w:r>
      <w:r>
        <w:rPr>
          <w:rFonts w:ascii="Arial" w:hAnsi="Arial" w:cs="Arial"/>
          <w:szCs w:val="21"/>
        </w:rPr>
        <w:instrText xml:space="preserve"> HYPERLINK \l _Toc32055 </w:instrText>
      </w:r>
      <w:r>
        <w:rPr>
          <w:rFonts w:ascii="Arial" w:hAnsi="Arial" w:cs="Arial"/>
          <w:szCs w:val="21"/>
        </w:rPr>
        <w:fldChar w:fldCharType="separate"/>
      </w:r>
      <w:r>
        <w:rPr>
          <w:rFonts w:ascii="Arial" w:hAnsi="Arial" w:cs="Arial"/>
          <w:szCs w:val="21"/>
        </w:rPr>
        <w:t>4印鉴使用情况</w:t>
      </w:r>
      <w:r>
        <w:tab/>
      </w:r>
      <w:r>
        <w:fldChar w:fldCharType="begin"/>
      </w:r>
      <w:r>
        <w:instrText xml:space="preserve"> PAGEREF _Toc32055 </w:instrText>
      </w:r>
      <w:r>
        <w:fldChar w:fldCharType="separate"/>
      </w:r>
      <w:r>
        <w:t>4</w:t>
      </w:r>
      <w:r>
        <w:fldChar w:fldCharType="end"/>
      </w:r>
      <w:r>
        <w:rPr>
          <w:rFonts w:ascii="Arial" w:hAnsi="Arial" w:cs="Arial"/>
          <w:color w:val="000000"/>
          <w:szCs w:val="21"/>
        </w:rPr>
        <w:fldChar w:fldCharType="end"/>
      </w:r>
    </w:p>
    <w:p>
      <w:pPr>
        <w:pStyle w:val="14"/>
        <w:tabs>
          <w:tab w:val="right" w:leader="dot" w:pos="9298"/>
          <w:tab w:val="clear" w:pos="8302"/>
        </w:tabs>
      </w:pPr>
      <w:r>
        <w:rPr>
          <w:rFonts w:ascii="Arial" w:hAnsi="Arial" w:cs="Arial"/>
          <w:color w:val="000000"/>
          <w:szCs w:val="21"/>
        </w:rPr>
        <w:fldChar w:fldCharType="begin"/>
      </w:r>
      <w:r>
        <w:rPr>
          <w:rFonts w:ascii="Arial" w:hAnsi="Arial" w:cs="Arial"/>
          <w:szCs w:val="21"/>
        </w:rPr>
        <w:instrText xml:space="preserve"> HYPERLINK \l _Toc4230 </w:instrText>
      </w:r>
      <w:r>
        <w:rPr>
          <w:rFonts w:ascii="Arial" w:hAnsi="Arial" w:cs="Arial"/>
          <w:szCs w:val="21"/>
        </w:rPr>
        <w:fldChar w:fldCharType="separate"/>
      </w:r>
      <w:r>
        <w:rPr>
          <w:rFonts w:ascii="Arial" w:hAnsi="Arial" w:cs="Arial"/>
          <w:szCs w:val="21"/>
        </w:rPr>
        <w:t>5合同签订情况</w:t>
      </w:r>
      <w:r>
        <w:tab/>
      </w:r>
      <w:r>
        <w:fldChar w:fldCharType="begin"/>
      </w:r>
      <w:r>
        <w:instrText xml:space="preserve"> PAGEREF _Toc4230 </w:instrText>
      </w:r>
      <w:r>
        <w:fldChar w:fldCharType="separate"/>
      </w:r>
      <w:r>
        <w:t>6</w:t>
      </w:r>
      <w:r>
        <w:fldChar w:fldCharType="end"/>
      </w:r>
      <w:r>
        <w:rPr>
          <w:rFonts w:ascii="Arial" w:hAnsi="Arial" w:cs="Arial"/>
          <w:color w:val="000000"/>
          <w:szCs w:val="21"/>
        </w:rPr>
        <w:fldChar w:fldCharType="end"/>
      </w:r>
    </w:p>
    <w:p>
      <w:pPr>
        <w:pStyle w:val="14"/>
        <w:tabs>
          <w:tab w:val="right" w:leader="dot" w:pos="9298"/>
          <w:tab w:val="clear" w:pos="8302"/>
        </w:tabs>
      </w:pPr>
      <w:r>
        <w:rPr>
          <w:rFonts w:ascii="Arial" w:hAnsi="Arial" w:cs="Arial"/>
          <w:color w:val="000000"/>
          <w:szCs w:val="21"/>
        </w:rPr>
        <w:fldChar w:fldCharType="begin"/>
      </w:r>
      <w:r>
        <w:rPr>
          <w:rFonts w:ascii="Arial" w:hAnsi="Arial" w:cs="Arial"/>
          <w:szCs w:val="21"/>
        </w:rPr>
        <w:instrText xml:space="preserve"> HYPERLINK \l _Toc19877 </w:instrText>
      </w:r>
      <w:r>
        <w:rPr>
          <w:rFonts w:ascii="Arial" w:hAnsi="Arial" w:cs="Arial"/>
          <w:szCs w:val="21"/>
        </w:rPr>
        <w:fldChar w:fldCharType="separate"/>
      </w:r>
      <w:r>
        <w:rPr>
          <w:rFonts w:ascii="Arial" w:hAnsi="Arial" w:cs="Arial"/>
          <w:szCs w:val="21"/>
        </w:rPr>
        <w:t>6 项目销售情况（未含工抵房数据）</w:t>
      </w:r>
      <w:r>
        <w:tab/>
      </w:r>
      <w:r>
        <w:fldChar w:fldCharType="begin"/>
      </w:r>
      <w:r>
        <w:instrText xml:space="preserve"> PAGEREF _Toc19877 </w:instrText>
      </w:r>
      <w:r>
        <w:fldChar w:fldCharType="separate"/>
      </w:r>
      <w:r>
        <w:t>8</w:t>
      </w:r>
      <w:r>
        <w:fldChar w:fldCharType="end"/>
      </w:r>
      <w:r>
        <w:rPr>
          <w:rFonts w:ascii="Arial" w:hAnsi="Arial" w:cs="Arial"/>
          <w:color w:val="000000"/>
          <w:szCs w:val="21"/>
        </w:rPr>
        <w:fldChar w:fldCharType="end"/>
      </w:r>
    </w:p>
    <w:p>
      <w:pPr>
        <w:pStyle w:val="14"/>
        <w:tabs>
          <w:tab w:val="right" w:leader="dot" w:pos="9298"/>
          <w:tab w:val="clear" w:pos="8302"/>
        </w:tabs>
      </w:pPr>
      <w:r>
        <w:rPr>
          <w:rFonts w:ascii="Arial" w:hAnsi="Arial" w:cs="Arial"/>
          <w:color w:val="000000"/>
          <w:szCs w:val="21"/>
        </w:rPr>
        <w:fldChar w:fldCharType="begin"/>
      </w:r>
      <w:r>
        <w:rPr>
          <w:rFonts w:ascii="Arial" w:hAnsi="Arial" w:cs="Arial"/>
          <w:szCs w:val="21"/>
        </w:rPr>
        <w:instrText xml:space="preserve"> HYPERLINK \l _Toc30870 </w:instrText>
      </w:r>
      <w:r>
        <w:rPr>
          <w:rFonts w:ascii="Arial" w:hAnsi="Arial" w:cs="Arial"/>
          <w:szCs w:val="21"/>
        </w:rPr>
        <w:fldChar w:fldCharType="separate"/>
      </w:r>
      <w:r>
        <w:rPr>
          <w:rFonts w:ascii="Arial" w:hAnsi="Arial" w:cs="Arial"/>
          <w:szCs w:val="21"/>
        </w:rPr>
        <w:t>7 项目竞品分析</w:t>
      </w:r>
      <w:r>
        <w:tab/>
      </w:r>
      <w:r>
        <w:fldChar w:fldCharType="begin"/>
      </w:r>
      <w:r>
        <w:instrText xml:space="preserve"> PAGEREF _Toc30870 </w:instrText>
      </w:r>
      <w:r>
        <w:fldChar w:fldCharType="separate"/>
      </w:r>
      <w:r>
        <w:t>9</w:t>
      </w:r>
      <w:r>
        <w:fldChar w:fldCharType="end"/>
      </w:r>
      <w:r>
        <w:rPr>
          <w:rFonts w:ascii="Arial" w:hAnsi="Arial" w:cs="Arial"/>
          <w:color w:val="000000"/>
          <w:szCs w:val="21"/>
        </w:rPr>
        <w:fldChar w:fldCharType="end"/>
      </w:r>
    </w:p>
    <w:p>
      <w:pPr>
        <w:pStyle w:val="14"/>
        <w:tabs>
          <w:tab w:val="right" w:leader="dot" w:pos="9298"/>
          <w:tab w:val="clear" w:pos="8302"/>
        </w:tabs>
      </w:pPr>
      <w:r>
        <w:rPr>
          <w:rFonts w:ascii="Arial" w:hAnsi="Arial" w:cs="Arial"/>
          <w:color w:val="000000"/>
          <w:szCs w:val="21"/>
        </w:rPr>
        <w:fldChar w:fldCharType="begin"/>
      </w:r>
      <w:r>
        <w:rPr>
          <w:rFonts w:ascii="Arial" w:hAnsi="Arial" w:cs="Arial"/>
          <w:szCs w:val="21"/>
        </w:rPr>
        <w:instrText xml:space="preserve"> HYPERLINK \l _Toc14982 </w:instrText>
      </w:r>
      <w:r>
        <w:rPr>
          <w:rFonts w:ascii="Arial" w:hAnsi="Arial" w:cs="Arial"/>
          <w:szCs w:val="21"/>
        </w:rPr>
        <w:fldChar w:fldCharType="separate"/>
      </w:r>
      <w:r>
        <w:rPr>
          <w:rFonts w:hint="eastAsia" w:ascii="Arial" w:hAnsi="Arial" w:cs="Arial"/>
          <w:szCs w:val="21"/>
        </w:rPr>
        <w:t>8</w:t>
      </w:r>
      <w:r>
        <w:rPr>
          <w:rFonts w:ascii="Arial" w:hAnsi="Arial" w:cs="Arial"/>
          <w:szCs w:val="21"/>
        </w:rPr>
        <w:t>资金情况</w:t>
      </w:r>
      <w:r>
        <w:tab/>
      </w:r>
      <w:r>
        <w:fldChar w:fldCharType="begin"/>
      </w:r>
      <w:r>
        <w:instrText xml:space="preserve"> PAGEREF _Toc14982 </w:instrText>
      </w:r>
      <w:r>
        <w:fldChar w:fldCharType="separate"/>
      </w:r>
      <w:r>
        <w:t>10</w:t>
      </w:r>
      <w:r>
        <w:fldChar w:fldCharType="end"/>
      </w:r>
      <w:r>
        <w:rPr>
          <w:rFonts w:ascii="Arial" w:hAnsi="Arial" w:cs="Arial"/>
          <w:color w:val="000000"/>
          <w:szCs w:val="21"/>
        </w:rPr>
        <w:fldChar w:fldCharType="end"/>
      </w:r>
    </w:p>
    <w:p>
      <w:pPr>
        <w:pStyle w:val="18"/>
        <w:tabs>
          <w:tab w:val="right" w:leader="dot" w:pos="9298"/>
          <w:tab w:val="clear" w:pos="8302"/>
        </w:tabs>
      </w:pPr>
      <w:r>
        <w:rPr>
          <w:rFonts w:ascii="Arial" w:hAnsi="Arial" w:cs="Arial"/>
          <w:color w:val="000000"/>
          <w:szCs w:val="21"/>
        </w:rPr>
        <w:fldChar w:fldCharType="begin"/>
      </w:r>
      <w:r>
        <w:rPr>
          <w:rFonts w:ascii="Arial" w:hAnsi="Arial" w:cs="Arial"/>
          <w:szCs w:val="21"/>
        </w:rPr>
        <w:instrText xml:space="preserve"> HYPERLINK \l _Toc12124 </w:instrText>
      </w:r>
      <w:r>
        <w:rPr>
          <w:rFonts w:ascii="Arial" w:hAnsi="Arial" w:cs="Arial"/>
          <w:szCs w:val="21"/>
        </w:rPr>
        <w:fldChar w:fldCharType="separate"/>
      </w:r>
      <w:r>
        <w:rPr>
          <w:rFonts w:hint="eastAsia" w:eastAsia="宋体" w:cs="Arial"/>
          <w:szCs w:val="21"/>
        </w:rPr>
        <w:t>8</w:t>
      </w:r>
      <w:r>
        <w:rPr>
          <w:rFonts w:eastAsia="宋体" w:cs="Arial"/>
          <w:szCs w:val="21"/>
        </w:rPr>
        <w:t>.1 资金使用汇总表（2020年0</w:t>
      </w:r>
      <w:r>
        <w:rPr>
          <w:rFonts w:hint="eastAsia" w:eastAsia="宋体" w:cs="Arial"/>
          <w:szCs w:val="21"/>
        </w:rPr>
        <w:t>7</w:t>
      </w:r>
      <w:r>
        <w:rPr>
          <w:rFonts w:eastAsia="宋体" w:cs="Arial"/>
          <w:szCs w:val="21"/>
        </w:rPr>
        <w:t>月）</w:t>
      </w:r>
      <w:r>
        <w:tab/>
      </w:r>
      <w:r>
        <w:fldChar w:fldCharType="begin"/>
      </w:r>
      <w:r>
        <w:instrText xml:space="preserve"> PAGEREF _Toc12124 </w:instrText>
      </w:r>
      <w:r>
        <w:fldChar w:fldCharType="separate"/>
      </w:r>
      <w:r>
        <w:t>10</w:t>
      </w:r>
      <w:r>
        <w:fldChar w:fldCharType="end"/>
      </w:r>
      <w:r>
        <w:rPr>
          <w:rFonts w:ascii="Arial" w:hAnsi="Arial" w:cs="Arial"/>
          <w:color w:val="000000"/>
          <w:szCs w:val="21"/>
        </w:rPr>
        <w:fldChar w:fldCharType="end"/>
      </w:r>
    </w:p>
    <w:p>
      <w:pPr>
        <w:pStyle w:val="18"/>
        <w:tabs>
          <w:tab w:val="right" w:leader="dot" w:pos="9298"/>
          <w:tab w:val="clear" w:pos="8302"/>
        </w:tabs>
      </w:pPr>
      <w:r>
        <w:rPr>
          <w:rFonts w:ascii="Arial" w:hAnsi="Arial" w:cs="Arial"/>
          <w:color w:val="000000"/>
          <w:szCs w:val="21"/>
        </w:rPr>
        <w:fldChar w:fldCharType="begin"/>
      </w:r>
      <w:r>
        <w:rPr>
          <w:rFonts w:ascii="Arial" w:hAnsi="Arial" w:cs="Arial"/>
          <w:szCs w:val="21"/>
        </w:rPr>
        <w:instrText xml:space="preserve"> HYPERLINK \l _Toc22558 </w:instrText>
      </w:r>
      <w:r>
        <w:rPr>
          <w:rFonts w:ascii="Arial" w:hAnsi="Arial" w:cs="Arial"/>
          <w:szCs w:val="21"/>
        </w:rPr>
        <w:fldChar w:fldCharType="separate"/>
      </w:r>
      <w:r>
        <w:rPr>
          <w:rFonts w:hint="eastAsia" w:eastAsia="宋体" w:cs="Arial"/>
          <w:szCs w:val="21"/>
        </w:rPr>
        <w:t>8</w:t>
      </w:r>
      <w:r>
        <w:rPr>
          <w:rFonts w:eastAsia="宋体" w:cs="Arial"/>
          <w:szCs w:val="21"/>
        </w:rPr>
        <w:t>.2资金流出情况</w:t>
      </w:r>
      <w:r>
        <w:tab/>
      </w:r>
      <w:r>
        <w:fldChar w:fldCharType="begin"/>
      </w:r>
      <w:r>
        <w:instrText xml:space="preserve"> PAGEREF _Toc22558 </w:instrText>
      </w:r>
      <w:r>
        <w:fldChar w:fldCharType="separate"/>
      </w:r>
      <w:r>
        <w:t>11</w:t>
      </w:r>
      <w:r>
        <w:fldChar w:fldCharType="end"/>
      </w:r>
      <w:r>
        <w:rPr>
          <w:rFonts w:ascii="Arial" w:hAnsi="Arial" w:cs="Arial"/>
          <w:color w:val="000000"/>
          <w:szCs w:val="21"/>
        </w:rPr>
        <w:fldChar w:fldCharType="end"/>
      </w:r>
    </w:p>
    <w:p>
      <w:pPr>
        <w:pStyle w:val="18"/>
        <w:tabs>
          <w:tab w:val="right" w:leader="dot" w:pos="9298"/>
          <w:tab w:val="clear" w:pos="8302"/>
        </w:tabs>
      </w:pPr>
      <w:r>
        <w:rPr>
          <w:rFonts w:ascii="Arial" w:hAnsi="Arial" w:cs="Arial"/>
          <w:color w:val="000000"/>
          <w:szCs w:val="21"/>
        </w:rPr>
        <w:fldChar w:fldCharType="begin"/>
      </w:r>
      <w:r>
        <w:rPr>
          <w:rFonts w:ascii="Arial" w:hAnsi="Arial" w:cs="Arial"/>
          <w:szCs w:val="21"/>
        </w:rPr>
        <w:instrText xml:space="preserve"> HYPERLINK \l _Toc25212 </w:instrText>
      </w:r>
      <w:r>
        <w:rPr>
          <w:rFonts w:ascii="Arial" w:hAnsi="Arial" w:cs="Arial"/>
          <w:szCs w:val="21"/>
        </w:rPr>
        <w:fldChar w:fldCharType="separate"/>
      </w:r>
      <w:r>
        <w:rPr>
          <w:rFonts w:hint="eastAsia" w:eastAsia="宋体" w:cs="Arial"/>
          <w:szCs w:val="21"/>
        </w:rPr>
        <w:t>8</w:t>
      </w:r>
      <w:r>
        <w:rPr>
          <w:rFonts w:eastAsia="宋体" w:cs="Arial"/>
          <w:szCs w:val="21"/>
        </w:rPr>
        <w:t>.3 资金流入情况</w:t>
      </w:r>
      <w:r>
        <w:tab/>
      </w:r>
      <w:r>
        <w:fldChar w:fldCharType="begin"/>
      </w:r>
      <w:r>
        <w:instrText xml:space="preserve"> PAGEREF _Toc25212 </w:instrText>
      </w:r>
      <w:r>
        <w:fldChar w:fldCharType="separate"/>
      </w:r>
      <w:r>
        <w:t>15</w:t>
      </w:r>
      <w:r>
        <w:fldChar w:fldCharType="end"/>
      </w:r>
      <w:r>
        <w:rPr>
          <w:rFonts w:ascii="Arial" w:hAnsi="Arial" w:cs="Arial"/>
          <w:color w:val="000000"/>
          <w:szCs w:val="21"/>
        </w:rPr>
        <w:fldChar w:fldCharType="end"/>
      </w:r>
    </w:p>
    <w:p>
      <w:pPr>
        <w:pStyle w:val="18"/>
        <w:tabs>
          <w:tab w:val="right" w:leader="dot" w:pos="9298"/>
          <w:tab w:val="clear" w:pos="8302"/>
        </w:tabs>
      </w:pPr>
      <w:r>
        <w:rPr>
          <w:rFonts w:ascii="Arial" w:hAnsi="Arial" w:cs="Arial"/>
          <w:color w:val="000000"/>
          <w:szCs w:val="21"/>
        </w:rPr>
        <w:fldChar w:fldCharType="begin"/>
      </w:r>
      <w:r>
        <w:rPr>
          <w:rFonts w:ascii="Arial" w:hAnsi="Arial" w:cs="Arial"/>
          <w:szCs w:val="21"/>
        </w:rPr>
        <w:instrText xml:space="preserve"> HYPERLINK \l _Toc9765 </w:instrText>
      </w:r>
      <w:r>
        <w:rPr>
          <w:rFonts w:ascii="Arial" w:hAnsi="Arial" w:cs="Arial"/>
          <w:szCs w:val="21"/>
        </w:rPr>
        <w:fldChar w:fldCharType="separate"/>
      </w:r>
      <w:r>
        <w:rPr>
          <w:rFonts w:hint="eastAsia" w:eastAsia="宋体" w:cs="Arial"/>
          <w:szCs w:val="21"/>
        </w:rPr>
        <w:t>8</w:t>
      </w:r>
      <w:r>
        <w:rPr>
          <w:rFonts w:eastAsia="宋体" w:cs="Arial"/>
          <w:szCs w:val="21"/>
        </w:rPr>
        <w:t>.4</w:t>
      </w:r>
      <w:r>
        <w:rPr>
          <w:rFonts w:eastAsia="宋体" w:cs="Arial"/>
          <w:kern w:val="44"/>
          <w:szCs w:val="21"/>
        </w:rPr>
        <w:t xml:space="preserve"> 各银行账户余额</w:t>
      </w:r>
      <w:r>
        <w:tab/>
      </w:r>
      <w:r>
        <w:fldChar w:fldCharType="begin"/>
      </w:r>
      <w:r>
        <w:instrText xml:space="preserve"> PAGEREF _Toc9765 </w:instrText>
      </w:r>
      <w:r>
        <w:fldChar w:fldCharType="separate"/>
      </w:r>
      <w:r>
        <w:t>19</w:t>
      </w:r>
      <w:r>
        <w:fldChar w:fldCharType="end"/>
      </w:r>
      <w:r>
        <w:rPr>
          <w:rFonts w:ascii="Arial" w:hAnsi="Arial" w:cs="Arial"/>
          <w:color w:val="000000"/>
          <w:szCs w:val="21"/>
        </w:rPr>
        <w:fldChar w:fldCharType="end"/>
      </w:r>
    </w:p>
    <w:p>
      <w:pPr>
        <w:pStyle w:val="14"/>
        <w:tabs>
          <w:tab w:val="right" w:leader="dot" w:pos="9298"/>
          <w:tab w:val="clear" w:pos="8302"/>
        </w:tabs>
      </w:pPr>
      <w:r>
        <w:rPr>
          <w:rFonts w:ascii="Arial" w:hAnsi="Arial" w:cs="Arial"/>
          <w:color w:val="000000"/>
          <w:szCs w:val="21"/>
        </w:rPr>
        <w:fldChar w:fldCharType="begin"/>
      </w:r>
      <w:r>
        <w:rPr>
          <w:rFonts w:ascii="Arial" w:hAnsi="Arial" w:cs="Arial"/>
          <w:szCs w:val="21"/>
        </w:rPr>
        <w:instrText xml:space="preserve"> HYPERLINK \l _Toc8402 </w:instrText>
      </w:r>
      <w:r>
        <w:rPr>
          <w:rFonts w:ascii="Arial" w:hAnsi="Arial" w:cs="Arial"/>
          <w:szCs w:val="21"/>
        </w:rPr>
        <w:fldChar w:fldCharType="separate"/>
      </w:r>
      <w:r>
        <w:rPr>
          <w:rFonts w:ascii="Arial" w:hAnsi="Arial" w:cs="Arial"/>
          <w:szCs w:val="21"/>
        </w:rPr>
        <w:t>附件</w:t>
      </w:r>
      <w:r>
        <w:tab/>
      </w:r>
      <w:r>
        <w:fldChar w:fldCharType="begin"/>
      </w:r>
      <w:r>
        <w:instrText xml:space="preserve"> PAGEREF _Toc8402 </w:instrText>
      </w:r>
      <w:r>
        <w:fldChar w:fldCharType="separate"/>
      </w:r>
      <w:r>
        <w:t>20</w:t>
      </w:r>
      <w:r>
        <w:fldChar w:fldCharType="end"/>
      </w:r>
      <w:r>
        <w:rPr>
          <w:rFonts w:ascii="Arial" w:hAnsi="Arial" w:cs="Arial"/>
          <w:color w:val="000000"/>
          <w:szCs w:val="21"/>
        </w:rPr>
        <w:fldChar w:fldCharType="end"/>
      </w:r>
    </w:p>
    <w:p>
      <w:pPr>
        <w:pStyle w:val="14"/>
        <w:tabs>
          <w:tab w:val="right" w:leader="dot" w:pos="9298"/>
          <w:tab w:val="clear" w:pos="8302"/>
        </w:tabs>
      </w:pPr>
      <w:r>
        <w:rPr>
          <w:rFonts w:ascii="Arial" w:hAnsi="Arial" w:cs="Arial"/>
          <w:color w:val="000000"/>
          <w:szCs w:val="21"/>
        </w:rPr>
        <w:fldChar w:fldCharType="begin"/>
      </w:r>
      <w:r>
        <w:rPr>
          <w:rFonts w:ascii="Arial" w:hAnsi="Arial" w:cs="Arial"/>
          <w:szCs w:val="21"/>
        </w:rPr>
        <w:instrText xml:space="preserve"> HYPERLINK \l _Toc22018 </w:instrText>
      </w:r>
      <w:r>
        <w:rPr>
          <w:rFonts w:ascii="Arial" w:hAnsi="Arial" w:cs="Arial"/>
          <w:szCs w:val="21"/>
        </w:rPr>
        <w:fldChar w:fldCharType="separate"/>
      </w:r>
      <w:r>
        <w:rPr>
          <w:rFonts w:ascii="Arial" w:hAnsi="Arial" w:cs="Arial"/>
          <w:szCs w:val="21"/>
        </w:rPr>
        <w:t>附件一  项目总平面图</w:t>
      </w:r>
      <w:r>
        <w:tab/>
      </w:r>
      <w:r>
        <w:fldChar w:fldCharType="begin"/>
      </w:r>
      <w:r>
        <w:instrText xml:space="preserve"> PAGEREF _Toc22018 </w:instrText>
      </w:r>
      <w:r>
        <w:fldChar w:fldCharType="separate"/>
      </w:r>
      <w:r>
        <w:t>20</w:t>
      </w:r>
      <w:r>
        <w:fldChar w:fldCharType="end"/>
      </w:r>
      <w:r>
        <w:rPr>
          <w:rFonts w:ascii="Arial" w:hAnsi="Arial" w:cs="Arial"/>
          <w:color w:val="000000"/>
          <w:szCs w:val="21"/>
        </w:rPr>
        <w:fldChar w:fldCharType="end"/>
      </w:r>
    </w:p>
    <w:p>
      <w:pPr>
        <w:pStyle w:val="14"/>
        <w:tabs>
          <w:tab w:val="right" w:leader="dot" w:pos="9298"/>
          <w:tab w:val="clear" w:pos="8302"/>
        </w:tabs>
      </w:pPr>
      <w:r>
        <w:rPr>
          <w:rFonts w:ascii="Arial" w:hAnsi="Arial" w:cs="Arial"/>
          <w:color w:val="000000"/>
          <w:szCs w:val="21"/>
        </w:rPr>
        <w:fldChar w:fldCharType="begin"/>
      </w:r>
      <w:r>
        <w:rPr>
          <w:rFonts w:ascii="Arial" w:hAnsi="Arial" w:cs="Arial"/>
          <w:szCs w:val="21"/>
        </w:rPr>
        <w:instrText xml:space="preserve"> HYPERLINK \l _Toc9271 </w:instrText>
      </w:r>
      <w:r>
        <w:rPr>
          <w:rFonts w:ascii="Arial" w:hAnsi="Arial" w:cs="Arial"/>
          <w:szCs w:val="21"/>
        </w:rPr>
        <w:fldChar w:fldCharType="separate"/>
      </w:r>
      <w:r>
        <w:rPr>
          <w:rFonts w:ascii="Arial" w:hAnsi="Arial" w:cs="Arial"/>
          <w:szCs w:val="21"/>
        </w:rPr>
        <w:t>附件</w:t>
      </w:r>
      <w:r>
        <w:rPr>
          <w:rFonts w:hint="eastAsia" w:ascii="Arial" w:hAnsi="Arial" w:cs="Arial"/>
          <w:szCs w:val="21"/>
          <w:lang w:val="en-US" w:eastAsia="zh-CN"/>
        </w:rPr>
        <w:t>二  入场交接单</w:t>
      </w:r>
      <w:r>
        <w:tab/>
      </w:r>
      <w:r>
        <w:fldChar w:fldCharType="begin"/>
      </w:r>
      <w:r>
        <w:instrText xml:space="preserve"> PAGEREF _Toc9271 </w:instrText>
      </w:r>
      <w:r>
        <w:fldChar w:fldCharType="separate"/>
      </w:r>
      <w:r>
        <w:t>21</w:t>
      </w:r>
      <w:r>
        <w:fldChar w:fldCharType="end"/>
      </w:r>
      <w:r>
        <w:rPr>
          <w:rFonts w:ascii="Arial" w:hAnsi="Arial" w:cs="Arial"/>
          <w:color w:val="000000"/>
          <w:szCs w:val="21"/>
        </w:rPr>
        <w:fldChar w:fldCharType="end"/>
      </w:r>
    </w:p>
    <w:p>
      <w:pPr>
        <w:pStyle w:val="45"/>
        <w:keepNext w:val="0"/>
        <w:keepLines w:val="0"/>
        <w:widowControl w:val="0"/>
        <w:spacing w:line="360" w:lineRule="exact"/>
        <w:rPr>
          <w:rFonts w:ascii="Arial" w:hAnsi="Arial" w:cs="Arial"/>
          <w:color w:val="000000"/>
          <w:sz w:val="21"/>
          <w:szCs w:val="21"/>
        </w:rPr>
        <w:sectPr>
          <w:pgSz w:w="11906" w:h="16838"/>
          <w:pgMar w:top="1134" w:right="1134" w:bottom="1134" w:left="1134" w:header="851" w:footer="851" w:gutter="340"/>
          <w:pgNumType w:start="1"/>
          <w:cols w:space="720" w:num="1"/>
          <w:docGrid w:linePitch="312" w:charSpace="0"/>
        </w:sectPr>
      </w:pPr>
      <w:r>
        <w:rPr>
          <w:rFonts w:ascii="Arial" w:hAnsi="Arial" w:cs="Arial"/>
          <w:color w:val="000000"/>
          <w:szCs w:val="21"/>
        </w:rPr>
        <w:fldChar w:fldCharType="end"/>
      </w:r>
    </w:p>
    <w:p>
      <w:pPr>
        <w:spacing w:line="480" w:lineRule="auto"/>
        <w:ind w:firstLine="420" w:firstLineChars="200"/>
        <w:jc w:val="left"/>
        <w:rPr>
          <w:rFonts w:ascii="Arial" w:hAnsi="Arial" w:cs="Arial"/>
          <w:bCs/>
          <w:kern w:val="44"/>
          <w:szCs w:val="21"/>
        </w:rPr>
      </w:pPr>
      <w:bookmarkStart w:id="0" w:name="_Toc373309848"/>
      <w:r>
        <w:rPr>
          <w:rFonts w:ascii="Arial" w:hAnsi="Arial" w:cs="Arial"/>
          <w:bCs/>
          <w:kern w:val="44"/>
          <w:szCs w:val="21"/>
        </w:rPr>
        <w:t>为了方便阅读之目的，本报告中将部分名称简写为：</w:t>
      </w:r>
    </w:p>
    <w:p>
      <w:pPr>
        <w:spacing w:line="480" w:lineRule="auto"/>
        <w:ind w:firstLine="420" w:firstLineChars="200"/>
        <w:jc w:val="left"/>
        <w:rPr>
          <w:rFonts w:ascii="Arial" w:hAnsi="Arial" w:cs="Arial"/>
          <w:bCs/>
          <w:kern w:val="44"/>
          <w:szCs w:val="21"/>
        </w:rPr>
      </w:pPr>
      <w:r>
        <w:rPr>
          <w:rFonts w:ascii="Arial" w:hAnsi="Arial" w:cs="Arial"/>
          <w:bCs/>
          <w:kern w:val="44"/>
          <w:szCs w:val="21"/>
        </w:rPr>
        <w:t>·标的项目：</w:t>
      </w:r>
      <w:r>
        <w:rPr>
          <w:rFonts w:hint="eastAsia" w:ascii="Arial" w:hAnsi="Arial" w:cs="Arial"/>
          <w:bCs/>
          <w:kern w:val="44"/>
          <w:szCs w:val="21"/>
        </w:rPr>
        <w:t>武汉黄陂盘龙</w:t>
      </w:r>
      <w:r>
        <w:rPr>
          <w:rFonts w:hint="eastAsia" w:ascii="宋体" w:hAnsi="宋体" w:cs="宋体"/>
          <w:bCs/>
          <w:kern w:val="44"/>
          <w:szCs w:val="21"/>
        </w:rPr>
        <w:t>·</w:t>
      </w:r>
      <w:r>
        <w:rPr>
          <w:rFonts w:ascii="Arial" w:hAnsi="Arial" w:cs="Arial"/>
          <w:bCs/>
          <w:kern w:val="44"/>
          <w:szCs w:val="21"/>
        </w:rPr>
        <w:t>正荣府项目</w:t>
      </w:r>
    </w:p>
    <w:p>
      <w:pPr>
        <w:spacing w:line="480" w:lineRule="auto"/>
        <w:ind w:firstLine="424" w:firstLineChars="202"/>
        <w:jc w:val="left"/>
        <w:rPr>
          <w:rFonts w:ascii="Arial" w:hAnsi="Arial" w:cs="Arial"/>
          <w:bCs/>
          <w:kern w:val="44"/>
          <w:szCs w:val="21"/>
        </w:rPr>
      </w:pPr>
      <w:bookmarkStart w:id="1" w:name="_Hlk26704528"/>
      <w:r>
        <w:rPr>
          <w:rFonts w:ascii="Arial" w:hAnsi="Arial" w:cs="Arial"/>
          <w:bCs/>
          <w:kern w:val="44"/>
          <w:szCs w:val="21"/>
        </w:rPr>
        <w:t>·SPV</w:t>
      </w:r>
      <w:bookmarkEnd w:id="1"/>
      <w:r>
        <w:rPr>
          <w:rFonts w:ascii="Arial" w:hAnsi="Arial" w:cs="Arial"/>
          <w:bCs/>
          <w:kern w:val="44"/>
          <w:szCs w:val="21"/>
        </w:rPr>
        <w:t>公司：</w:t>
      </w:r>
      <w:r>
        <w:rPr>
          <w:rFonts w:hint="eastAsia" w:ascii="Arial" w:hAnsi="Arial" w:cs="Arial"/>
          <w:bCs/>
          <w:kern w:val="44"/>
          <w:szCs w:val="21"/>
        </w:rPr>
        <w:t>武汉正锦企业管理咨询有限公司</w:t>
      </w:r>
      <w:r>
        <w:rPr>
          <w:rFonts w:ascii="Arial" w:hAnsi="Arial" w:cs="Arial"/>
          <w:bCs/>
          <w:kern w:val="44"/>
          <w:szCs w:val="21"/>
        </w:rPr>
        <w:t>(以下简称“正</w:t>
      </w:r>
      <w:r>
        <w:rPr>
          <w:rFonts w:hint="eastAsia" w:ascii="Arial" w:hAnsi="Arial" w:cs="Arial"/>
          <w:bCs/>
          <w:kern w:val="44"/>
          <w:szCs w:val="21"/>
        </w:rPr>
        <w:t>锦</w:t>
      </w:r>
      <w:r>
        <w:rPr>
          <w:rFonts w:ascii="Arial" w:hAnsi="Arial" w:cs="Arial"/>
          <w:bCs/>
          <w:kern w:val="44"/>
          <w:szCs w:val="21"/>
        </w:rPr>
        <w:t>”)</w:t>
      </w:r>
    </w:p>
    <w:p>
      <w:pPr>
        <w:spacing w:line="480" w:lineRule="auto"/>
        <w:ind w:firstLine="420" w:firstLineChars="200"/>
        <w:jc w:val="left"/>
        <w:rPr>
          <w:rFonts w:ascii="Arial" w:hAnsi="Arial" w:cs="Arial"/>
          <w:bCs/>
          <w:kern w:val="44"/>
          <w:szCs w:val="21"/>
        </w:rPr>
      </w:pPr>
      <w:r>
        <w:rPr>
          <w:rFonts w:ascii="Arial" w:hAnsi="Arial" w:cs="Arial"/>
          <w:bCs/>
          <w:kern w:val="44"/>
          <w:szCs w:val="21"/>
        </w:rPr>
        <w:t>·项目公司：</w:t>
      </w:r>
      <w:r>
        <w:rPr>
          <w:rFonts w:hint="eastAsia" w:ascii="Arial" w:hAnsi="Arial" w:cs="Arial"/>
          <w:bCs/>
          <w:kern w:val="44"/>
          <w:szCs w:val="21"/>
        </w:rPr>
        <w:t>武汉正舟置业发展有限公司</w:t>
      </w:r>
      <w:r>
        <w:rPr>
          <w:rFonts w:ascii="Arial" w:hAnsi="Arial" w:cs="Arial"/>
          <w:bCs/>
          <w:kern w:val="44"/>
          <w:szCs w:val="21"/>
        </w:rPr>
        <w:t>(以下简称“</w:t>
      </w:r>
      <w:r>
        <w:rPr>
          <w:rFonts w:hint="eastAsia" w:ascii="Arial" w:hAnsi="Arial" w:cs="Arial"/>
          <w:bCs/>
          <w:kern w:val="44"/>
          <w:szCs w:val="21"/>
        </w:rPr>
        <w:t>正舟</w:t>
      </w:r>
      <w:r>
        <w:rPr>
          <w:rFonts w:ascii="Arial" w:hAnsi="Arial" w:cs="Arial"/>
          <w:bCs/>
          <w:kern w:val="44"/>
          <w:szCs w:val="21"/>
        </w:rPr>
        <w:t>”)</w:t>
      </w:r>
    </w:p>
    <w:p>
      <w:pPr>
        <w:spacing w:line="480" w:lineRule="auto"/>
        <w:ind w:firstLine="420" w:firstLineChars="200"/>
        <w:jc w:val="left"/>
        <w:rPr>
          <w:rFonts w:ascii="Arial" w:hAnsi="Arial" w:cs="Arial"/>
          <w:bCs/>
          <w:kern w:val="44"/>
          <w:szCs w:val="21"/>
        </w:rPr>
      </w:pPr>
      <w:r>
        <w:rPr>
          <w:rFonts w:ascii="Arial" w:hAnsi="Arial" w:cs="Arial"/>
          <w:bCs/>
          <w:kern w:val="44"/>
          <w:szCs w:val="21"/>
        </w:rPr>
        <w:t>·光大信托：光大兴陇信托有限责任公司</w:t>
      </w:r>
    </w:p>
    <w:p>
      <w:pPr>
        <w:spacing w:line="480" w:lineRule="auto"/>
        <w:ind w:firstLine="420" w:firstLineChars="200"/>
        <w:jc w:val="left"/>
        <w:rPr>
          <w:rFonts w:ascii="Arial" w:hAnsi="Arial" w:cs="Arial"/>
          <w:bCs/>
          <w:kern w:val="44"/>
          <w:szCs w:val="21"/>
        </w:rPr>
      </w:pPr>
      <w:r>
        <w:rPr>
          <w:rFonts w:ascii="Arial" w:hAnsi="Arial" w:cs="Arial"/>
          <w:bCs/>
          <w:kern w:val="44"/>
          <w:szCs w:val="21"/>
        </w:rPr>
        <w:t>·康信君安：北京康信君安资产管理有限公司</w:t>
      </w:r>
    </w:p>
    <w:p>
      <w:pPr>
        <w:pStyle w:val="2"/>
        <w:keepNext w:val="0"/>
        <w:keepLines w:val="0"/>
        <w:spacing w:before="300" w:after="300" w:line="360" w:lineRule="exact"/>
        <w:jc w:val="left"/>
        <w:rPr>
          <w:rFonts w:ascii="Arial" w:hAnsi="Arial" w:cs="Arial"/>
          <w:color w:val="000000"/>
          <w:sz w:val="21"/>
          <w:szCs w:val="21"/>
        </w:rPr>
      </w:pPr>
      <w:bookmarkStart w:id="2" w:name="_Toc535570745"/>
      <w:bookmarkStart w:id="3" w:name="_Toc26198"/>
      <w:bookmarkStart w:id="4" w:name="_Toc532281654"/>
      <w:bookmarkStart w:id="5" w:name="_Toc535508633"/>
      <w:bookmarkStart w:id="6" w:name="_Toc24349"/>
      <w:bookmarkStart w:id="7" w:name="_Toc26323"/>
      <w:bookmarkStart w:id="8" w:name="_Toc535580018"/>
      <w:bookmarkStart w:id="9" w:name="_Toc42524436"/>
      <w:bookmarkStart w:id="10" w:name="_Toc535580086"/>
      <w:bookmarkStart w:id="11" w:name="_Toc16091"/>
      <w:r>
        <w:rPr>
          <w:rFonts w:ascii="Arial" w:hAnsi="Arial" w:cs="Arial"/>
          <w:color w:val="000000"/>
          <w:sz w:val="21"/>
          <w:szCs w:val="21"/>
        </w:rPr>
        <w:t>1项目基本情况</w:t>
      </w:r>
      <w:bookmarkEnd w:id="2"/>
      <w:bookmarkEnd w:id="3"/>
      <w:bookmarkEnd w:id="4"/>
      <w:bookmarkEnd w:id="5"/>
      <w:bookmarkEnd w:id="6"/>
      <w:bookmarkEnd w:id="7"/>
      <w:bookmarkEnd w:id="8"/>
      <w:bookmarkEnd w:id="9"/>
      <w:bookmarkEnd w:id="10"/>
      <w:bookmarkEnd w:id="11"/>
    </w:p>
    <w:p>
      <w:pPr>
        <w:spacing w:line="480" w:lineRule="auto"/>
        <w:rPr>
          <w:rFonts w:ascii="Arial" w:hAnsi="Arial" w:cs="Arial"/>
          <w:bCs/>
          <w:kern w:val="44"/>
          <w:szCs w:val="21"/>
        </w:rPr>
      </w:pPr>
      <w:r>
        <w:drawing>
          <wp:inline distT="0" distB="0" distL="114300" distR="114300">
            <wp:extent cx="5897245" cy="4050030"/>
            <wp:effectExtent l="0" t="0" r="8255" b="762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6"/>
                    <a:stretch>
                      <a:fillRect/>
                    </a:stretch>
                  </pic:blipFill>
                  <pic:spPr>
                    <a:xfrm>
                      <a:off x="0" y="0"/>
                      <a:ext cx="5897245" cy="4050030"/>
                    </a:xfrm>
                    <a:prstGeom prst="rect">
                      <a:avLst/>
                    </a:prstGeom>
                    <a:noFill/>
                    <a:ln>
                      <a:noFill/>
                    </a:ln>
                  </pic:spPr>
                </pic:pic>
              </a:graphicData>
            </a:graphic>
          </wp:inline>
        </w:drawing>
      </w:r>
    </w:p>
    <w:p>
      <w:pPr>
        <w:spacing w:line="480" w:lineRule="auto"/>
        <w:ind w:firstLine="420" w:firstLineChars="200"/>
        <w:rPr>
          <w:rFonts w:ascii="Arial" w:hAnsi="Arial" w:cs="Arial"/>
          <w:bCs/>
          <w:kern w:val="44"/>
          <w:szCs w:val="21"/>
        </w:rPr>
      </w:pPr>
      <w:r>
        <w:rPr>
          <w:rFonts w:ascii="Arial" w:hAnsi="Arial" w:cs="Arial"/>
          <w:bCs/>
          <w:kern w:val="44"/>
          <w:szCs w:val="21"/>
        </w:rPr>
        <w:t>标的项目</w:t>
      </w:r>
      <w:r>
        <w:rPr>
          <w:rFonts w:hint="eastAsia" w:ascii="Arial" w:hAnsi="Arial" w:cs="Arial"/>
          <w:bCs/>
          <w:kern w:val="44"/>
          <w:szCs w:val="21"/>
        </w:rPr>
        <w:t>位于武汉市黄陂区盘龙城板块，是离武汉中心城区较近的新城区之一，配套成熟，交通便利。项目占地面积49250.90㎡，总建筑面积204348.56㎡，拟建8栋25-34层住宅，1栋10层住宅，1栋11层公寓，2栋分别为8层及4层公寓及部分底商，本项目含配建1栋建筑面积6511.42㎡的公租房，建成后移交政府统一管理。</w:t>
      </w:r>
    </w:p>
    <w:p>
      <w:pPr>
        <w:spacing w:line="480" w:lineRule="auto"/>
        <w:ind w:firstLine="420" w:firstLineChars="200"/>
        <w:rPr>
          <w:rFonts w:ascii="Arial" w:hAnsi="Arial" w:cs="Arial"/>
          <w:bCs/>
          <w:kern w:val="44"/>
          <w:szCs w:val="21"/>
        </w:rPr>
      </w:pPr>
    </w:p>
    <w:p>
      <w:pPr>
        <w:pStyle w:val="2"/>
        <w:keepNext w:val="0"/>
        <w:keepLines w:val="0"/>
        <w:spacing w:before="300" w:after="300" w:line="360" w:lineRule="exact"/>
        <w:jc w:val="left"/>
        <w:rPr>
          <w:rFonts w:ascii="Arial" w:hAnsi="Arial" w:cs="Arial"/>
          <w:color w:val="000000"/>
          <w:sz w:val="21"/>
          <w:szCs w:val="21"/>
        </w:rPr>
      </w:pPr>
      <w:bookmarkStart w:id="12" w:name="_Toc42524437"/>
      <w:bookmarkStart w:id="13" w:name="_Toc535508634"/>
      <w:bookmarkStart w:id="14" w:name="_Toc532281655"/>
      <w:bookmarkStart w:id="15" w:name="_Toc535580089"/>
      <w:bookmarkStart w:id="16" w:name="_Toc535570748"/>
      <w:bookmarkStart w:id="17" w:name="_Toc9283"/>
      <w:bookmarkStart w:id="18" w:name="_Toc535580021"/>
      <w:bookmarkStart w:id="19" w:name="_Toc10762"/>
      <w:bookmarkStart w:id="20" w:name="_Toc3556"/>
      <w:bookmarkStart w:id="21" w:name="_Toc3928"/>
      <w:r>
        <w:rPr>
          <w:rFonts w:ascii="Arial" w:hAnsi="Arial" w:cs="Arial"/>
          <w:color w:val="000000"/>
          <w:sz w:val="21"/>
          <w:szCs w:val="21"/>
        </w:rPr>
        <w:t>2重大事件披露</w:t>
      </w:r>
      <w:bookmarkEnd w:id="12"/>
      <w:bookmarkEnd w:id="13"/>
      <w:bookmarkEnd w:id="14"/>
      <w:bookmarkEnd w:id="15"/>
      <w:bookmarkEnd w:id="16"/>
      <w:bookmarkEnd w:id="17"/>
      <w:bookmarkEnd w:id="18"/>
      <w:bookmarkEnd w:id="19"/>
      <w:bookmarkEnd w:id="20"/>
      <w:bookmarkEnd w:id="21"/>
    </w:p>
    <w:p>
      <w:pPr>
        <w:spacing w:line="480" w:lineRule="auto"/>
        <w:ind w:firstLine="420" w:firstLineChars="200"/>
        <w:rPr>
          <w:rFonts w:ascii="宋体" w:hAnsi="宋体" w:cs="宋体"/>
          <w:bCs/>
          <w:kern w:val="44"/>
          <w:szCs w:val="21"/>
        </w:rPr>
      </w:pPr>
      <w:r>
        <w:rPr>
          <w:rFonts w:ascii="Arial" w:hAnsi="Arial" w:cs="Arial"/>
          <w:bCs/>
          <w:kern w:val="44"/>
          <w:szCs w:val="21"/>
        </w:rPr>
        <w:t>2.1</w:t>
      </w:r>
      <w:r>
        <w:rPr>
          <w:rFonts w:hint="eastAsia" w:ascii="Arial" w:hAnsi="Arial" w:cs="Arial"/>
          <w:bCs/>
          <w:kern w:val="44"/>
          <w:szCs w:val="21"/>
        </w:rPr>
        <w:t>康信君安工作人员于2020年7月13日与</w:t>
      </w:r>
      <w:r>
        <w:rPr>
          <w:rFonts w:ascii="Arial" w:hAnsi="Arial" w:cs="Arial"/>
          <w:bCs/>
          <w:kern w:val="44"/>
          <w:szCs w:val="21"/>
        </w:rPr>
        <w:t>正锦、正舟</w:t>
      </w:r>
      <w:r>
        <w:rPr>
          <w:rFonts w:hint="eastAsia" w:ascii="Arial" w:hAnsi="Arial" w:cs="Arial"/>
          <w:bCs/>
          <w:kern w:val="44"/>
          <w:szCs w:val="21"/>
        </w:rPr>
        <w:t>进行入场交接（交接单详见附件</w:t>
      </w:r>
      <w:r>
        <w:rPr>
          <w:rFonts w:hint="eastAsia" w:ascii="Arial" w:hAnsi="Arial" w:cs="Arial"/>
          <w:bCs/>
          <w:kern w:val="44"/>
          <w:szCs w:val="21"/>
          <w:lang w:val="en-US" w:eastAsia="zh-CN"/>
        </w:rPr>
        <w:t>二</w:t>
      </w:r>
      <w:r>
        <w:rPr>
          <w:rFonts w:hint="eastAsia" w:ascii="Arial" w:hAnsi="Arial" w:cs="Arial"/>
          <w:bCs/>
          <w:kern w:val="44"/>
          <w:szCs w:val="21"/>
        </w:rPr>
        <w:t>），从2020年7月14日起对正锦、正舟及其运营的项目盘龙</w:t>
      </w:r>
      <w:r>
        <w:rPr>
          <w:rFonts w:hint="eastAsia" w:ascii="宋体" w:hAnsi="宋体" w:cs="宋体"/>
          <w:bCs/>
          <w:kern w:val="44"/>
          <w:szCs w:val="21"/>
        </w:rPr>
        <w:t>·正荣府进行监管。</w:t>
      </w:r>
    </w:p>
    <w:p>
      <w:pPr>
        <w:spacing w:line="480" w:lineRule="auto"/>
        <w:ind w:firstLine="420" w:firstLineChars="200"/>
        <w:rPr>
          <w:rFonts w:ascii="Arial" w:hAnsi="Arial" w:cs="Arial"/>
          <w:szCs w:val="21"/>
        </w:rPr>
      </w:pPr>
      <w:r>
        <w:rPr>
          <w:rFonts w:ascii="Arial" w:hAnsi="Arial" w:cs="Arial"/>
        </w:rPr>
        <w:t>2.2</w:t>
      </w:r>
      <w:r>
        <w:rPr>
          <w:rFonts w:hint="eastAsia" w:ascii="Arial" w:hAnsi="Arial" w:cs="Arial"/>
        </w:rPr>
        <w:t>光大信托于</w:t>
      </w:r>
      <w:r>
        <w:rPr>
          <w:rFonts w:ascii="Arial" w:hAnsi="Arial" w:cs="Arial"/>
        </w:rPr>
        <w:t>2020</w:t>
      </w:r>
      <w:r>
        <w:rPr>
          <w:rFonts w:hint="eastAsia"/>
        </w:rPr>
        <w:t>年</w:t>
      </w:r>
      <w:r>
        <w:rPr>
          <w:rFonts w:ascii="Arial" w:hAnsi="Arial" w:cs="Arial"/>
        </w:rPr>
        <w:t>7</w:t>
      </w:r>
      <w:r>
        <w:rPr>
          <w:rFonts w:hint="eastAsia"/>
        </w:rPr>
        <w:t>月</w:t>
      </w:r>
      <w:r>
        <w:rPr>
          <w:rFonts w:ascii="Arial" w:hAnsi="Arial" w:cs="Arial"/>
        </w:rPr>
        <w:t>14</w:t>
      </w:r>
      <w:r>
        <w:rPr>
          <w:rFonts w:hint="eastAsia"/>
        </w:rPr>
        <w:t>日放款至平潭荣文投资合伙企业（有限合伙），同日平潭荣文投资合伙企业（有限合伙）将</w:t>
      </w:r>
      <w:r>
        <w:rPr>
          <w:rFonts w:ascii="Arial" w:hAnsi="Arial" w:cs="Arial"/>
        </w:rPr>
        <w:t>199,585,700.00</w:t>
      </w:r>
      <w:r>
        <w:rPr>
          <w:rFonts w:hint="eastAsia"/>
        </w:rPr>
        <w:t>元到转至</w:t>
      </w:r>
      <w:r>
        <w:rPr>
          <w:rFonts w:hint="eastAsia" w:ascii="Arial" w:hAnsi="Arial" w:cs="Arial"/>
          <w:bCs/>
          <w:kern w:val="44"/>
          <w:szCs w:val="21"/>
        </w:rPr>
        <w:t>正锦招行</w:t>
      </w:r>
      <w:r>
        <w:rPr>
          <w:rFonts w:ascii="Arial" w:hAnsi="Arial" w:cs="Arial"/>
        </w:rPr>
        <w:t>0902</w:t>
      </w:r>
      <w:r>
        <w:rPr>
          <w:rFonts w:hint="eastAsia"/>
        </w:rPr>
        <w:t>账户；正锦</w:t>
      </w:r>
      <w:r>
        <w:rPr>
          <w:rFonts w:ascii="Arial" w:hAnsi="Arial" w:cs="Arial"/>
        </w:rPr>
        <w:t>2020</w:t>
      </w:r>
      <w:r>
        <w:rPr>
          <w:rFonts w:hint="eastAsia"/>
        </w:rPr>
        <w:t>年</w:t>
      </w:r>
      <w:r>
        <w:rPr>
          <w:rFonts w:ascii="Arial" w:hAnsi="Arial" w:cs="Arial"/>
        </w:rPr>
        <w:t>7</w:t>
      </w:r>
      <w:r>
        <w:rPr>
          <w:rFonts w:hint="eastAsia"/>
        </w:rPr>
        <w:t>月</w:t>
      </w:r>
      <w:r>
        <w:rPr>
          <w:rFonts w:ascii="Arial" w:hAnsi="Arial" w:cs="Arial"/>
        </w:rPr>
        <w:t>1</w:t>
      </w:r>
      <w:r>
        <w:rPr>
          <w:rFonts w:hint="eastAsia" w:ascii="Arial" w:hAnsi="Arial" w:cs="Arial"/>
        </w:rPr>
        <w:t>5</w:t>
      </w:r>
      <w:r>
        <w:rPr>
          <w:rFonts w:hint="eastAsia"/>
        </w:rPr>
        <w:t>日通过</w:t>
      </w:r>
      <w:r>
        <w:rPr>
          <w:rFonts w:hint="eastAsia" w:ascii="Arial" w:hAnsi="Arial" w:cs="Arial"/>
          <w:bCs/>
          <w:kern w:val="44"/>
          <w:szCs w:val="21"/>
        </w:rPr>
        <w:t>招行</w:t>
      </w:r>
      <w:r>
        <w:rPr>
          <w:rFonts w:ascii="Arial" w:hAnsi="Arial" w:cs="Arial"/>
        </w:rPr>
        <w:t>0902</w:t>
      </w:r>
      <w:r>
        <w:rPr>
          <w:rFonts w:hint="eastAsia"/>
        </w:rPr>
        <w:t>账户将</w:t>
      </w:r>
      <w:r>
        <w:rPr>
          <w:rFonts w:ascii="Arial" w:hAnsi="Arial" w:cs="Arial"/>
        </w:rPr>
        <w:t>199,585,700.00</w:t>
      </w:r>
      <w:r>
        <w:rPr>
          <w:rFonts w:hint="eastAsia"/>
        </w:rPr>
        <w:t>元转给正荣正创（武汉）置业有限公司（以下简称正创）1325</w:t>
      </w:r>
      <w:r>
        <w:rPr>
          <w:rFonts w:hint="eastAsia" w:ascii="Arial" w:hAnsi="Arial" w:cs="Arial"/>
        </w:rPr>
        <w:t>交行账户。</w:t>
      </w:r>
    </w:p>
    <w:p>
      <w:pPr>
        <w:spacing w:line="480" w:lineRule="auto"/>
        <w:ind w:firstLine="420" w:firstLineChars="200"/>
        <w:rPr>
          <w:rFonts w:ascii="Arial" w:hAnsi="Arial" w:cs="Arial"/>
        </w:rPr>
      </w:pPr>
      <w:r>
        <w:rPr>
          <w:rFonts w:hint="eastAsia" w:ascii="Arial" w:hAnsi="Arial" w:cs="Arial"/>
          <w:bCs/>
          <w:kern w:val="44"/>
          <w:szCs w:val="21"/>
        </w:rPr>
        <w:t>2.3正舟</w:t>
      </w:r>
      <w:r>
        <w:rPr>
          <w:rFonts w:hint="eastAsia" w:ascii="Arial" w:hAnsi="Arial" w:cs="Arial"/>
        </w:rPr>
        <w:t>通过工行0232账户转款7,000,000.00给正创交行1325账户，通过平安1287账户转款4,000,000.00给正创交行1325账户，上述款项</w:t>
      </w:r>
      <w:r>
        <w:rPr>
          <w:rFonts w:ascii="Arial" w:hAnsi="Arial" w:cs="Arial"/>
        </w:rPr>
        <w:t>于2020年7月21日</w:t>
      </w:r>
      <w:r>
        <w:rPr>
          <w:rFonts w:hint="eastAsia" w:ascii="Arial" w:hAnsi="Arial" w:cs="Arial"/>
        </w:rPr>
        <w:t>转回。</w:t>
      </w:r>
    </w:p>
    <w:p>
      <w:pPr>
        <w:spacing w:line="480" w:lineRule="auto"/>
        <w:ind w:firstLine="420" w:firstLineChars="200"/>
        <w:rPr>
          <w:rFonts w:ascii="Arial" w:hAnsi="Arial" w:cs="Arial"/>
        </w:rPr>
      </w:pPr>
      <w:r>
        <w:rPr>
          <w:rFonts w:hint="eastAsia" w:ascii="Arial" w:hAnsi="Arial" w:cs="Arial"/>
        </w:rPr>
        <w:t>2.4</w:t>
      </w:r>
      <w:r>
        <w:rPr>
          <w:rFonts w:ascii="Arial" w:hAnsi="Arial" w:cs="Arial"/>
        </w:rPr>
        <w:t>正舟于2020年7月2</w:t>
      </w:r>
      <w:r>
        <w:rPr>
          <w:rFonts w:hint="eastAsia" w:ascii="Arial" w:hAnsi="Arial" w:cs="Arial"/>
        </w:rPr>
        <w:t>9</w:t>
      </w:r>
      <w:r>
        <w:rPr>
          <w:rFonts w:ascii="Arial" w:hAnsi="Arial" w:cs="Arial"/>
        </w:rPr>
        <w:t>日</w:t>
      </w:r>
      <w:r>
        <w:rPr>
          <w:rFonts w:hint="eastAsia" w:ascii="Arial" w:hAnsi="Arial" w:cs="Arial"/>
        </w:rPr>
        <w:t>从工</w:t>
      </w:r>
      <w:r>
        <w:rPr>
          <w:rFonts w:ascii="Arial" w:hAnsi="Arial" w:cs="Arial"/>
        </w:rPr>
        <w:t>行0232账户</w:t>
      </w:r>
      <w:r>
        <w:rPr>
          <w:rFonts w:hint="eastAsia" w:ascii="Arial" w:hAnsi="Arial" w:cs="Arial"/>
        </w:rPr>
        <w:t>向</w:t>
      </w:r>
      <w:r>
        <w:rPr>
          <w:rFonts w:ascii="Arial" w:hAnsi="Arial" w:cs="Arial"/>
        </w:rPr>
        <w:t>正创</w:t>
      </w:r>
      <w:r>
        <w:rPr>
          <w:rFonts w:hint="eastAsia" w:ascii="Arial" w:hAnsi="Arial" w:cs="Arial"/>
        </w:rPr>
        <w:t>归集资</w:t>
      </w:r>
      <w:r>
        <w:rPr>
          <w:rFonts w:ascii="Arial" w:hAnsi="Arial" w:cs="Arial"/>
        </w:rPr>
        <w:t>金</w:t>
      </w:r>
      <w:r>
        <w:rPr>
          <w:rFonts w:hint="eastAsia" w:ascii="Arial" w:hAnsi="Arial" w:cs="Arial"/>
        </w:rPr>
        <w:t>5,</w:t>
      </w:r>
      <w:r>
        <w:rPr>
          <w:rFonts w:ascii="Arial" w:hAnsi="Arial" w:cs="Arial"/>
        </w:rPr>
        <w:t>000,000.00元</w:t>
      </w:r>
      <w:r>
        <w:rPr>
          <w:rFonts w:hint="eastAsia" w:ascii="Arial" w:hAnsi="Arial" w:cs="Arial"/>
        </w:rPr>
        <w:t>，从建</w:t>
      </w:r>
      <w:r>
        <w:rPr>
          <w:rFonts w:ascii="Arial" w:hAnsi="Arial" w:cs="Arial"/>
        </w:rPr>
        <w:t>行0</w:t>
      </w:r>
      <w:r>
        <w:rPr>
          <w:rFonts w:hint="eastAsia" w:ascii="Arial" w:hAnsi="Arial" w:cs="Arial"/>
        </w:rPr>
        <w:t>728</w:t>
      </w:r>
      <w:r>
        <w:rPr>
          <w:rFonts w:ascii="Arial" w:hAnsi="Arial" w:cs="Arial"/>
        </w:rPr>
        <w:t>账户</w:t>
      </w:r>
      <w:r>
        <w:rPr>
          <w:rFonts w:hint="eastAsia" w:ascii="Arial" w:hAnsi="Arial" w:cs="Arial"/>
        </w:rPr>
        <w:t>向</w:t>
      </w:r>
      <w:r>
        <w:rPr>
          <w:rFonts w:ascii="Arial" w:hAnsi="Arial" w:cs="Arial"/>
        </w:rPr>
        <w:t>正创</w:t>
      </w:r>
      <w:r>
        <w:rPr>
          <w:rFonts w:hint="eastAsia" w:ascii="Arial" w:hAnsi="Arial" w:cs="Arial"/>
        </w:rPr>
        <w:t>归集资</w:t>
      </w:r>
      <w:r>
        <w:rPr>
          <w:rFonts w:ascii="Arial" w:hAnsi="Arial" w:cs="Arial"/>
        </w:rPr>
        <w:t>金1</w:t>
      </w:r>
      <w:r>
        <w:rPr>
          <w:rFonts w:hint="eastAsia" w:ascii="Arial" w:hAnsi="Arial" w:cs="Arial"/>
        </w:rPr>
        <w:t>0</w:t>
      </w:r>
      <w:r>
        <w:rPr>
          <w:rFonts w:ascii="Arial" w:hAnsi="Arial" w:cs="Arial"/>
        </w:rPr>
        <w:t>,000,000.00元</w:t>
      </w:r>
      <w:r>
        <w:rPr>
          <w:rFonts w:hint="eastAsia" w:ascii="Arial" w:hAnsi="Arial" w:cs="Arial"/>
        </w:rPr>
        <w:t>。</w:t>
      </w:r>
    </w:p>
    <w:p>
      <w:pPr>
        <w:pStyle w:val="2"/>
        <w:keepNext w:val="0"/>
        <w:keepLines w:val="0"/>
        <w:spacing w:before="300" w:after="300" w:line="360" w:lineRule="exact"/>
        <w:jc w:val="left"/>
        <w:rPr>
          <w:rFonts w:ascii="Arial" w:hAnsi="Arial" w:cs="Arial"/>
          <w:sz w:val="21"/>
          <w:szCs w:val="21"/>
        </w:rPr>
      </w:pPr>
      <w:bookmarkStart w:id="22" w:name="_Toc24740"/>
      <w:bookmarkStart w:id="23" w:name="_Toc11494"/>
      <w:bookmarkStart w:id="24" w:name="_Toc3056"/>
      <w:bookmarkStart w:id="25" w:name="_Toc42524438"/>
      <w:bookmarkStart w:id="26" w:name="_Toc5022"/>
      <w:r>
        <w:rPr>
          <w:rFonts w:ascii="Arial" w:hAnsi="Arial" w:cs="Arial"/>
          <w:sz w:val="21"/>
          <w:szCs w:val="21"/>
        </w:rPr>
        <w:t>3项目五证办理情况及施工进度情况</w:t>
      </w:r>
      <w:bookmarkEnd w:id="22"/>
      <w:bookmarkEnd w:id="23"/>
      <w:bookmarkEnd w:id="24"/>
      <w:bookmarkEnd w:id="25"/>
      <w:bookmarkEnd w:id="26"/>
    </w:p>
    <w:p>
      <w:pPr>
        <w:pStyle w:val="3"/>
        <w:keepNext w:val="0"/>
        <w:keepLines w:val="0"/>
        <w:spacing w:before="300" w:after="300" w:line="360" w:lineRule="exact"/>
        <w:jc w:val="left"/>
        <w:rPr>
          <w:rFonts w:eastAsia="宋体" w:cs="Arial"/>
          <w:sz w:val="21"/>
          <w:szCs w:val="21"/>
        </w:rPr>
      </w:pPr>
      <w:bookmarkStart w:id="27" w:name="_Toc26200"/>
      <w:bookmarkStart w:id="28" w:name="_Toc42524439"/>
      <w:bookmarkStart w:id="29" w:name="_Toc8126"/>
      <w:bookmarkStart w:id="30" w:name="_Toc18025"/>
      <w:bookmarkStart w:id="31" w:name="_Toc4824"/>
      <w:r>
        <w:rPr>
          <w:rFonts w:eastAsia="宋体" w:cs="Arial"/>
          <w:sz w:val="21"/>
          <w:szCs w:val="21"/>
        </w:rPr>
        <w:t>3.1项目五证办理情况说明</w:t>
      </w:r>
      <w:bookmarkEnd w:id="27"/>
      <w:bookmarkEnd w:id="28"/>
      <w:bookmarkEnd w:id="29"/>
      <w:bookmarkEnd w:id="30"/>
      <w:bookmarkEnd w:id="31"/>
    </w:p>
    <w:p>
      <w:pPr>
        <w:spacing w:before="240" w:beforeLines="100"/>
        <w:jc w:val="center"/>
        <w:rPr>
          <w:rFonts w:ascii="Arial" w:hAnsi="Arial" w:cs="Arial"/>
          <w:b/>
          <w:bCs/>
          <w:kern w:val="44"/>
          <w:szCs w:val="21"/>
        </w:rPr>
      </w:pPr>
      <w:r>
        <w:rPr>
          <w:rFonts w:ascii="Arial" w:hAnsi="Arial" w:cs="Arial"/>
          <w:b/>
          <w:bCs/>
          <w:kern w:val="44"/>
          <w:szCs w:val="21"/>
        </w:rPr>
        <w:t>截至2020年0</w:t>
      </w:r>
      <w:r>
        <w:rPr>
          <w:rFonts w:hint="eastAsia" w:ascii="Arial" w:hAnsi="Arial" w:cs="Arial"/>
          <w:b/>
          <w:bCs/>
          <w:kern w:val="44"/>
          <w:szCs w:val="21"/>
        </w:rPr>
        <w:t>7</w:t>
      </w:r>
      <w:r>
        <w:rPr>
          <w:rFonts w:ascii="Arial" w:hAnsi="Arial" w:cs="Arial"/>
          <w:b/>
          <w:bCs/>
          <w:kern w:val="44"/>
          <w:szCs w:val="21"/>
        </w:rPr>
        <w:t>月31日项目五证办理计划及进度情况</w:t>
      </w:r>
    </w:p>
    <w:tbl>
      <w:tblPr>
        <w:tblStyle w:val="22"/>
        <w:tblW w:w="9073" w:type="dxa"/>
        <w:tblInd w:w="108" w:type="dxa"/>
        <w:tblLayout w:type="fixed"/>
        <w:tblCellMar>
          <w:top w:w="0" w:type="dxa"/>
          <w:left w:w="108" w:type="dxa"/>
          <w:bottom w:w="0" w:type="dxa"/>
          <w:right w:w="108" w:type="dxa"/>
        </w:tblCellMar>
      </w:tblPr>
      <w:tblGrid>
        <w:gridCol w:w="2268"/>
        <w:gridCol w:w="2692"/>
        <w:gridCol w:w="4113"/>
      </w:tblGrid>
      <w:tr>
        <w:tblPrEx>
          <w:tblCellMar>
            <w:top w:w="0" w:type="dxa"/>
            <w:left w:w="108" w:type="dxa"/>
            <w:bottom w:w="0" w:type="dxa"/>
            <w:right w:w="108" w:type="dxa"/>
          </w:tblCellMar>
        </w:tblPrEx>
        <w:trPr>
          <w:cantSplit/>
          <w:trHeight w:val="850" w:hRule="atLeast"/>
          <w:tblHeader/>
        </w:trPr>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rPr>
            </w:pPr>
            <w:r>
              <w:rPr>
                <w:rFonts w:ascii="Arial" w:hAnsi="Arial" w:cs="Arial"/>
                <w:b/>
                <w:bCs/>
              </w:rPr>
              <w:t>证书</w:t>
            </w:r>
          </w:p>
        </w:tc>
        <w:tc>
          <w:tcPr>
            <w:tcW w:w="2692" w:type="dxa"/>
            <w:tcBorders>
              <w:top w:val="single" w:color="auto" w:sz="4" w:space="0"/>
              <w:left w:val="nil"/>
              <w:bottom w:val="single" w:color="auto" w:sz="4" w:space="0"/>
              <w:right w:val="single" w:color="auto" w:sz="4" w:space="0"/>
            </w:tcBorders>
            <w:vAlign w:val="center"/>
          </w:tcPr>
          <w:p>
            <w:pPr>
              <w:jc w:val="center"/>
              <w:rPr>
                <w:rFonts w:ascii="Arial" w:hAnsi="Arial" w:cs="Arial"/>
                <w:b/>
                <w:bCs/>
              </w:rPr>
            </w:pPr>
            <w:r>
              <w:rPr>
                <w:rFonts w:ascii="Arial" w:hAnsi="Arial" w:cs="Arial"/>
                <w:b/>
                <w:bCs/>
              </w:rPr>
              <w:t>办理情况</w:t>
            </w:r>
          </w:p>
        </w:tc>
        <w:tc>
          <w:tcPr>
            <w:tcW w:w="4113" w:type="dxa"/>
            <w:tcBorders>
              <w:top w:val="single" w:color="auto" w:sz="4" w:space="0"/>
              <w:left w:val="nil"/>
              <w:bottom w:val="single" w:color="auto" w:sz="4" w:space="0"/>
              <w:right w:val="single" w:color="auto" w:sz="4" w:space="0"/>
            </w:tcBorders>
            <w:vAlign w:val="center"/>
          </w:tcPr>
          <w:p>
            <w:pPr>
              <w:jc w:val="center"/>
              <w:rPr>
                <w:rFonts w:ascii="Arial" w:hAnsi="Arial" w:cs="Arial"/>
                <w:b/>
                <w:bCs/>
              </w:rPr>
            </w:pPr>
            <w:r>
              <w:rPr>
                <w:rFonts w:hint="eastAsia" w:ascii="Arial" w:hAnsi="Arial" w:cs="Arial"/>
                <w:b/>
                <w:bCs/>
              </w:rPr>
              <w:t>备注</w:t>
            </w:r>
          </w:p>
        </w:tc>
      </w:tr>
      <w:tr>
        <w:tblPrEx>
          <w:tblCellMar>
            <w:top w:w="0" w:type="dxa"/>
            <w:left w:w="108" w:type="dxa"/>
            <w:bottom w:w="0" w:type="dxa"/>
            <w:right w:w="108" w:type="dxa"/>
          </w:tblCellMar>
        </w:tblPrEx>
        <w:trPr>
          <w:cantSplit/>
          <w:trHeight w:val="426" w:hRule="atLeast"/>
        </w:trPr>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rPr>
            </w:pPr>
            <w:r>
              <w:rPr>
                <w:rFonts w:ascii="Arial" w:hAnsi="Arial" w:cs="Arial"/>
              </w:rPr>
              <w:t>不动产权证书</w:t>
            </w:r>
          </w:p>
        </w:tc>
        <w:tc>
          <w:tcPr>
            <w:tcW w:w="2692"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color w:val="000000"/>
                <w:sz w:val="20"/>
                <w:szCs w:val="20"/>
              </w:rPr>
            </w:pPr>
            <w:r>
              <w:rPr>
                <w:rFonts w:hint="eastAsia" w:ascii="Arial" w:hAnsi="Arial" w:cs="Arial"/>
              </w:rPr>
              <w:t>2019年8月7日</w:t>
            </w:r>
          </w:p>
        </w:tc>
        <w:tc>
          <w:tcPr>
            <w:tcW w:w="4113"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rPr>
            </w:pPr>
            <w:r>
              <w:rPr>
                <w:rFonts w:hint="eastAsia" w:ascii="Arial" w:hAnsi="Arial" w:cs="Arial"/>
              </w:rPr>
              <w:t>鄂（2019）武汉市黄陂不动产权第0028789号</w:t>
            </w:r>
          </w:p>
        </w:tc>
      </w:tr>
      <w:tr>
        <w:tblPrEx>
          <w:tblCellMar>
            <w:top w:w="0" w:type="dxa"/>
            <w:left w:w="108" w:type="dxa"/>
            <w:bottom w:w="0" w:type="dxa"/>
            <w:right w:w="108" w:type="dxa"/>
          </w:tblCellMar>
        </w:tblPrEx>
        <w:trPr>
          <w:cantSplit/>
          <w:trHeight w:val="426" w:hRule="atLeast"/>
        </w:trPr>
        <w:tc>
          <w:tcPr>
            <w:tcW w:w="2268" w:type="dxa"/>
            <w:tcBorders>
              <w:top w:val="nil"/>
              <w:left w:val="single" w:color="auto" w:sz="4" w:space="0"/>
              <w:bottom w:val="single" w:color="auto" w:sz="4" w:space="0"/>
              <w:right w:val="single" w:color="auto" w:sz="4" w:space="0"/>
            </w:tcBorders>
            <w:vAlign w:val="center"/>
          </w:tcPr>
          <w:p>
            <w:pPr>
              <w:jc w:val="center"/>
              <w:rPr>
                <w:rFonts w:ascii="Arial" w:hAnsi="Arial" w:cs="Arial"/>
              </w:rPr>
            </w:pPr>
            <w:r>
              <w:rPr>
                <w:rFonts w:ascii="Arial" w:hAnsi="Arial" w:cs="Arial"/>
              </w:rPr>
              <w:t>建设用地规划许可证</w:t>
            </w:r>
          </w:p>
        </w:tc>
        <w:tc>
          <w:tcPr>
            <w:tcW w:w="2692"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color w:val="000000"/>
                <w:sz w:val="20"/>
                <w:szCs w:val="20"/>
              </w:rPr>
            </w:pPr>
            <w:r>
              <w:rPr>
                <w:rFonts w:hint="eastAsia" w:ascii="Arial" w:hAnsi="Arial" w:cs="Arial"/>
              </w:rPr>
              <w:t>2019年7月23日</w:t>
            </w:r>
          </w:p>
        </w:tc>
        <w:tc>
          <w:tcPr>
            <w:tcW w:w="411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sz w:val="20"/>
                <w:szCs w:val="20"/>
              </w:rPr>
            </w:pPr>
            <w:r>
              <w:rPr>
                <w:rFonts w:hint="eastAsia" w:ascii="Arial" w:hAnsi="Arial" w:cs="Arial"/>
              </w:rPr>
              <w:t>编号：武规（陂）地[2019]053号</w:t>
            </w:r>
          </w:p>
        </w:tc>
      </w:tr>
      <w:tr>
        <w:tblPrEx>
          <w:tblCellMar>
            <w:top w:w="0" w:type="dxa"/>
            <w:left w:w="108" w:type="dxa"/>
            <w:bottom w:w="0" w:type="dxa"/>
            <w:right w:w="108" w:type="dxa"/>
          </w:tblCellMar>
        </w:tblPrEx>
        <w:trPr>
          <w:cantSplit/>
          <w:trHeight w:val="426" w:hRule="atLeast"/>
        </w:trPr>
        <w:tc>
          <w:tcPr>
            <w:tcW w:w="2268" w:type="dxa"/>
            <w:tcBorders>
              <w:top w:val="nil"/>
              <w:left w:val="single" w:color="auto" w:sz="4" w:space="0"/>
              <w:bottom w:val="single" w:color="auto" w:sz="4" w:space="0"/>
              <w:right w:val="single" w:color="auto" w:sz="4" w:space="0"/>
            </w:tcBorders>
            <w:vAlign w:val="center"/>
          </w:tcPr>
          <w:p>
            <w:pPr>
              <w:jc w:val="center"/>
              <w:rPr>
                <w:rFonts w:ascii="Arial" w:hAnsi="Arial" w:cs="Arial"/>
              </w:rPr>
            </w:pPr>
            <w:r>
              <w:rPr>
                <w:rFonts w:ascii="Arial" w:hAnsi="Arial" w:cs="Arial"/>
              </w:rPr>
              <w:t>建设工程规划许可证</w:t>
            </w:r>
          </w:p>
        </w:tc>
        <w:tc>
          <w:tcPr>
            <w:tcW w:w="2692" w:type="dxa"/>
            <w:tcBorders>
              <w:top w:val="single" w:color="auto" w:sz="4" w:space="0"/>
              <w:left w:val="nil"/>
              <w:bottom w:val="single" w:color="auto" w:sz="4" w:space="0"/>
              <w:right w:val="single" w:color="auto" w:sz="4" w:space="0"/>
            </w:tcBorders>
            <w:vAlign w:val="center"/>
          </w:tcPr>
          <w:p>
            <w:pPr>
              <w:jc w:val="center"/>
              <w:rPr>
                <w:rFonts w:ascii="Arial" w:hAnsi="Arial" w:cs="Arial"/>
              </w:rPr>
            </w:pPr>
            <w:r>
              <w:rPr>
                <w:rFonts w:hint="eastAsia" w:ascii="Arial" w:hAnsi="Arial" w:cs="Arial"/>
              </w:rPr>
              <w:t>2019年11月26日</w:t>
            </w:r>
          </w:p>
        </w:tc>
        <w:tc>
          <w:tcPr>
            <w:tcW w:w="411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sz w:val="20"/>
                <w:szCs w:val="20"/>
              </w:rPr>
            </w:pPr>
            <w:r>
              <w:rPr>
                <w:rFonts w:hint="eastAsia"/>
              </w:rPr>
              <w:t>编号：武规（陂）建[2019]129号</w:t>
            </w:r>
          </w:p>
        </w:tc>
      </w:tr>
      <w:tr>
        <w:tblPrEx>
          <w:tblCellMar>
            <w:top w:w="0" w:type="dxa"/>
            <w:left w:w="108" w:type="dxa"/>
            <w:bottom w:w="0" w:type="dxa"/>
            <w:right w:w="108" w:type="dxa"/>
          </w:tblCellMar>
        </w:tblPrEx>
        <w:trPr>
          <w:cantSplit/>
          <w:trHeight w:val="497" w:hRule="atLeast"/>
        </w:trPr>
        <w:tc>
          <w:tcPr>
            <w:tcW w:w="2268" w:type="dxa"/>
            <w:tcBorders>
              <w:top w:val="nil"/>
              <w:left w:val="single" w:color="auto" w:sz="4" w:space="0"/>
              <w:bottom w:val="single" w:color="auto" w:sz="4" w:space="0"/>
              <w:right w:val="single" w:color="auto" w:sz="4" w:space="0"/>
            </w:tcBorders>
            <w:vAlign w:val="center"/>
          </w:tcPr>
          <w:p>
            <w:pPr>
              <w:jc w:val="center"/>
              <w:rPr>
                <w:rFonts w:ascii="Arial" w:hAnsi="Arial" w:cs="Arial"/>
              </w:rPr>
            </w:pPr>
            <w:r>
              <w:rPr>
                <w:rFonts w:ascii="Arial" w:hAnsi="Arial" w:cs="Arial"/>
              </w:rPr>
              <w:t>建筑工程施工许可证</w:t>
            </w:r>
          </w:p>
        </w:tc>
        <w:tc>
          <w:tcPr>
            <w:tcW w:w="2692"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color w:val="000000"/>
                <w:sz w:val="20"/>
                <w:szCs w:val="20"/>
              </w:rPr>
            </w:pPr>
            <w:r>
              <w:rPr>
                <w:rFonts w:hint="eastAsia" w:ascii="Arial" w:hAnsi="Arial" w:cs="Arial"/>
              </w:rPr>
              <w:t>2019年11月27日</w:t>
            </w:r>
          </w:p>
        </w:tc>
        <w:tc>
          <w:tcPr>
            <w:tcW w:w="411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sz w:val="20"/>
                <w:szCs w:val="20"/>
              </w:rPr>
            </w:pPr>
            <w:r>
              <w:rPr>
                <w:rFonts w:hint="eastAsia" w:ascii="Arial" w:hAnsi="Arial" w:cs="Arial"/>
              </w:rPr>
              <w:t>编号：4201162019111300114BJ001</w:t>
            </w:r>
          </w:p>
        </w:tc>
      </w:tr>
      <w:tr>
        <w:tblPrEx>
          <w:tblCellMar>
            <w:top w:w="0" w:type="dxa"/>
            <w:left w:w="108" w:type="dxa"/>
            <w:bottom w:w="0" w:type="dxa"/>
            <w:right w:w="108" w:type="dxa"/>
          </w:tblCellMar>
        </w:tblPrEx>
        <w:trPr>
          <w:cantSplit/>
          <w:trHeight w:val="497" w:hRule="atLeast"/>
        </w:trPr>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rPr>
            </w:pPr>
            <w:r>
              <w:rPr>
                <w:rFonts w:ascii="Arial" w:hAnsi="Arial" w:cs="Arial"/>
              </w:rPr>
              <w:t>预售许可证</w:t>
            </w:r>
          </w:p>
        </w:tc>
        <w:tc>
          <w:tcPr>
            <w:tcW w:w="2692" w:type="dxa"/>
            <w:tcBorders>
              <w:top w:val="single" w:color="auto" w:sz="4" w:space="0"/>
              <w:left w:val="nil"/>
              <w:bottom w:val="single" w:color="auto" w:sz="4" w:space="0"/>
              <w:right w:val="single" w:color="auto" w:sz="4" w:space="0"/>
            </w:tcBorders>
            <w:vAlign w:val="center"/>
          </w:tcPr>
          <w:p>
            <w:pPr>
              <w:widowControl/>
              <w:jc w:val="center"/>
              <w:textAlignment w:val="center"/>
              <w:rPr>
                <w:rFonts w:ascii="Arial" w:hAnsi="Arial" w:cs="Arial"/>
              </w:rPr>
            </w:pPr>
            <w:r>
              <w:rPr>
                <w:rFonts w:hint="eastAsia" w:ascii="Arial" w:hAnsi="Arial" w:cs="Arial"/>
              </w:rPr>
              <w:t>2020年5月20日（1#楼）</w:t>
            </w:r>
          </w:p>
          <w:p>
            <w:pPr>
              <w:widowControl/>
              <w:jc w:val="center"/>
              <w:textAlignment w:val="center"/>
              <w:rPr>
                <w:rFonts w:ascii="Arial" w:hAnsi="Arial" w:cs="Arial"/>
              </w:rPr>
            </w:pPr>
            <w:r>
              <w:rPr>
                <w:rFonts w:hint="eastAsia" w:ascii="Arial" w:hAnsi="Arial" w:cs="Arial"/>
              </w:rPr>
              <w:t>2020年6月08日（2#楼）</w:t>
            </w:r>
          </w:p>
          <w:p>
            <w:pPr>
              <w:widowControl/>
              <w:jc w:val="center"/>
              <w:textAlignment w:val="center"/>
              <w:rPr>
                <w:rFonts w:ascii="宋体" w:hAnsi="宋体" w:cs="宋体"/>
                <w:color w:val="000000"/>
                <w:kern w:val="0"/>
                <w:sz w:val="20"/>
                <w:szCs w:val="20"/>
                <w:lang w:bidi="ar"/>
              </w:rPr>
            </w:pPr>
            <w:r>
              <w:rPr>
                <w:rFonts w:hint="eastAsia" w:ascii="Arial" w:hAnsi="Arial" w:cs="Arial"/>
              </w:rPr>
              <w:t>2020年6月29日（3#楼）</w:t>
            </w:r>
          </w:p>
        </w:tc>
        <w:tc>
          <w:tcPr>
            <w:tcW w:w="4113"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rPr>
            </w:pPr>
            <w:r>
              <w:rPr>
                <w:rFonts w:hint="eastAsia" w:ascii="Arial" w:hAnsi="Arial" w:cs="Arial"/>
              </w:rPr>
              <w:t>武房开售[2020]173号（1#楼）</w:t>
            </w:r>
            <w:r>
              <w:rPr>
                <w:rFonts w:hint="eastAsia" w:ascii="Arial" w:hAnsi="Arial" w:cs="Arial"/>
              </w:rPr>
              <w:br w:type="textWrapping"/>
            </w:r>
            <w:r>
              <w:rPr>
                <w:rFonts w:hint="eastAsia" w:ascii="Arial" w:hAnsi="Arial" w:cs="Arial"/>
              </w:rPr>
              <w:t>武房开售[2020]241号（2#楼）</w:t>
            </w:r>
          </w:p>
          <w:p>
            <w:pPr>
              <w:jc w:val="center"/>
              <w:rPr>
                <w:rFonts w:ascii="宋体" w:hAnsi="宋体" w:cs="宋体"/>
                <w:color w:val="000000"/>
                <w:kern w:val="0"/>
                <w:sz w:val="20"/>
                <w:szCs w:val="20"/>
                <w:lang w:bidi="ar"/>
              </w:rPr>
            </w:pPr>
            <w:r>
              <w:rPr>
                <w:rFonts w:hint="eastAsia" w:ascii="Arial" w:hAnsi="Arial" w:cs="Arial"/>
              </w:rPr>
              <w:t>武房开售[2020]323号（3#楼）</w:t>
            </w:r>
          </w:p>
        </w:tc>
      </w:tr>
    </w:tbl>
    <w:p>
      <w:pPr>
        <w:spacing w:before="120" w:beforeLines="50"/>
        <w:jc w:val="left"/>
        <w:rPr>
          <w:rFonts w:ascii="Arial" w:hAnsi="Arial" w:cs="Arial"/>
          <w:bCs/>
          <w:color w:val="000000"/>
          <w:szCs w:val="21"/>
        </w:rPr>
      </w:pPr>
      <w:bookmarkStart w:id="32" w:name="_Toc42524440"/>
      <w:r>
        <w:rPr>
          <w:rFonts w:hint="eastAsia" w:ascii="Arial" w:hAnsi="Arial" w:cs="Arial"/>
          <w:bCs/>
          <w:color w:val="000000"/>
          <w:szCs w:val="21"/>
        </w:rPr>
        <w:t>备注：不动产权证书已在平安银行抵押，未受共管</w:t>
      </w:r>
    </w:p>
    <w:p>
      <w:pPr>
        <w:pStyle w:val="3"/>
        <w:keepNext w:val="0"/>
        <w:keepLines w:val="0"/>
        <w:spacing w:before="300" w:after="300" w:line="360" w:lineRule="exact"/>
        <w:jc w:val="left"/>
        <w:rPr>
          <w:rFonts w:cs="Arial"/>
        </w:rPr>
      </w:pPr>
      <w:bookmarkStart w:id="33" w:name="_Toc29509"/>
      <w:bookmarkStart w:id="34" w:name="_Toc3150"/>
      <w:bookmarkStart w:id="35" w:name="_Toc1124"/>
      <w:bookmarkStart w:id="36" w:name="_Toc8739"/>
      <w:r>
        <w:rPr>
          <w:rFonts w:eastAsia="宋体" w:cs="Arial"/>
          <w:sz w:val="21"/>
          <w:szCs w:val="21"/>
        </w:rPr>
        <w:t>3.2项目2020年0</w:t>
      </w:r>
      <w:r>
        <w:rPr>
          <w:rFonts w:hint="eastAsia" w:eastAsia="宋体" w:cs="Arial"/>
          <w:sz w:val="21"/>
          <w:szCs w:val="21"/>
        </w:rPr>
        <w:t>7</w:t>
      </w:r>
      <w:r>
        <w:rPr>
          <w:rFonts w:eastAsia="宋体" w:cs="Arial"/>
          <w:sz w:val="21"/>
          <w:szCs w:val="21"/>
        </w:rPr>
        <w:t>月份施工进度情况</w:t>
      </w:r>
      <w:bookmarkEnd w:id="32"/>
      <w:bookmarkEnd w:id="33"/>
      <w:bookmarkEnd w:id="34"/>
      <w:bookmarkEnd w:id="35"/>
      <w:bookmarkEnd w:id="36"/>
    </w:p>
    <w:p>
      <w:pPr>
        <w:pStyle w:val="44"/>
        <w:numPr>
          <w:ilvl w:val="0"/>
          <w:numId w:val="1"/>
        </w:numPr>
        <w:spacing w:line="360" w:lineRule="auto"/>
        <w:ind w:firstLine="6" w:firstLineChars="0"/>
        <w:rPr>
          <w:rFonts w:ascii="Arial" w:hAnsi="Arial" w:cs="Arial"/>
          <w:color w:val="000000"/>
          <w:szCs w:val="21"/>
        </w:rPr>
      </w:pPr>
      <w:r>
        <w:rPr>
          <w:rFonts w:hint="eastAsia" w:ascii="Arial" w:hAnsi="Arial" w:cs="Arial"/>
          <w:color w:val="000000"/>
          <w:szCs w:val="21"/>
        </w:rPr>
        <w:t>1</w:t>
      </w:r>
      <w:r>
        <w:rPr>
          <w:rFonts w:ascii="Arial" w:hAnsi="Arial" w:cs="Arial"/>
          <w:color w:val="000000"/>
          <w:szCs w:val="21"/>
        </w:rPr>
        <w:t>#</w:t>
      </w:r>
      <w:r>
        <w:rPr>
          <w:rFonts w:hint="eastAsia" w:ascii="Arial" w:hAnsi="Arial" w:cs="Arial"/>
          <w:color w:val="000000"/>
          <w:szCs w:val="21"/>
        </w:rPr>
        <w:t>号楼砌筑4到21层；</w:t>
      </w:r>
    </w:p>
    <w:p>
      <w:pPr>
        <w:pStyle w:val="44"/>
        <w:numPr>
          <w:ilvl w:val="0"/>
          <w:numId w:val="1"/>
        </w:numPr>
        <w:spacing w:line="360" w:lineRule="auto"/>
        <w:ind w:firstLine="6" w:firstLineChars="0"/>
        <w:rPr>
          <w:rFonts w:ascii="Arial" w:hAnsi="Arial" w:cs="Arial"/>
          <w:color w:val="000000"/>
          <w:szCs w:val="21"/>
        </w:rPr>
      </w:pPr>
      <w:r>
        <w:rPr>
          <w:rFonts w:hint="eastAsia" w:ascii="Arial" w:hAnsi="Arial" w:cs="Arial"/>
          <w:color w:val="000000"/>
          <w:szCs w:val="21"/>
        </w:rPr>
        <w:t>2</w:t>
      </w:r>
      <w:r>
        <w:rPr>
          <w:rFonts w:ascii="Arial" w:hAnsi="Arial" w:cs="Arial"/>
          <w:color w:val="000000"/>
          <w:szCs w:val="21"/>
        </w:rPr>
        <w:t>#</w:t>
      </w:r>
      <w:r>
        <w:rPr>
          <w:rFonts w:hint="eastAsia" w:ascii="Arial" w:hAnsi="Arial" w:cs="Arial"/>
          <w:color w:val="000000"/>
          <w:szCs w:val="21"/>
        </w:rPr>
        <w:t>号楼19层墙柱模板施工，砌筑3-5层；</w:t>
      </w:r>
    </w:p>
    <w:p>
      <w:pPr>
        <w:pStyle w:val="44"/>
        <w:numPr>
          <w:ilvl w:val="0"/>
          <w:numId w:val="1"/>
        </w:numPr>
        <w:spacing w:line="360" w:lineRule="auto"/>
        <w:ind w:firstLine="6" w:firstLineChars="0"/>
        <w:rPr>
          <w:rFonts w:ascii="Arial" w:hAnsi="Arial" w:cs="Arial"/>
          <w:color w:val="000000"/>
          <w:szCs w:val="21"/>
        </w:rPr>
      </w:pPr>
      <w:r>
        <w:rPr>
          <w:rFonts w:hint="eastAsia" w:ascii="Arial" w:hAnsi="Arial" w:cs="Arial"/>
          <w:color w:val="000000"/>
          <w:szCs w:val="21"/>
        </w:rPr>
        <w:t>3</w:t>
      </w:r>
      <w:r>
        <w:rPr>
          <w:rFonts w:ascii="Arial" w:hAnsi="Arial" w:cs="Arial"/>
          <w:color w:val="000000"/>
          <w:szCs w:val="21"/>
        </w:rPr>
        <w:t>#</w:t>
      </w:r>
      <w:r>
        <w:rPr>
          <w:rFonts w:hint="eastAsia" w:ascii="Arial" w:hAnsi="Arial" w:cs="Arial"/>
          <w:color w:val="000000"/>
          <w:szCs w:val="21"/>
        </w:rPr>
        <w:t>九层顶板钢筋施工，水电预埋；</w:t>
      </w:r>
    </w:p>
    <w:p>
      <w:pPr>
        <w:pStyle w:val="44"/>
        <w:numPr>
          <w:ilvl w:val="0"/>
          <w:numId w:val="1"/>
        </w:numPr>
        <w:spacing w:line="360" w:lineRule="auto"/>
        <w:ind w:firstLine="6" w:firstLineChars="0"/>
        <w:rPr>
          <w:rFonts w:ascii="Arial" w:hAnsi="Arial" w:cs="Arial"/>
          <w:color w:val="000000"/>
          <w:szCs w:val="21"/>
        </w:rPr>
      </w:pPr>
      <w:r>
        <w:rPr>
          <w:rFonts w:hint="eastAsia" w:ascii="Arial" w:hAnsi="Arial" w:cs="Arial"/>
          <w:color w:val="000000"/>
          <w:szCs w:val="21"/>
        </w:rPr>
        <w:t>4</w:t>
      </w:r>
      <w:r>
        <w:rPr>
          <w:rFonts w:ascii="Arial" w:hAnsi="Arial" w:cs="Arial"/>
          <w:color w:val="000000"/>
          <w:szCs w:val="21"/>
        </w:rPr>
        <w:t>#</w:t>
      </w:r>
      <w:r>
        <w:rPr>
          <w:rFonts w:hint="eastAsia" w:ascii="Arial" w:hAnsi="Arial" w:cs="Arial"/>
          <w:color w:val="000000"/>
          <w:szCs w:val="21"/>
        </w:rPr>
        <w:t>六层顶板钢筋施工，水电预埋；</w:t>
      </w:r>
    </w:p>
    <w:p>
      <w:pPr>
        <w:pStyle w:val="44"/>
        <w:numPr>
          <w:ilvl w:val="0"/>
          <w:numId w:val="1"/>
        </w:numPr>
        <w:spacing w:line="360" w:lineRule="auto"/>
        <w:ind w:firstLine="6" w:firstLineChars="0"/>
        <w:rPr>
          <w:rFonts w:ascii="Arial" w:hAnsi="Arial" w:cs="Arial"/>
          <w:color w:val="000000"/>
          <w:szCs w:val="21"/>
        </w:rPr>
      </w:pPr>
      <w:r>
        <w:rPr>
          <w:rFonts w:hint="eastAsia" w:ascii="Arial" w:hAnsi="Arial" w:cs="Arial"/>
          <w:color w:val="000000"/>
          <w:szCs w:val="21"/>
        </w:rPr>
        <w:t>S1</w:t>
      </w:r>
      <w:r>
        <w:rPr>
          <w:rFonts w:ascii="Arial" w:hAnsi="Arial" w:cs="Arial"/>
          <w:color w:val="000000"/>
          <w:szCs w:val="21"/>
        </w:rPr>
        <w:t>#</w:t>
      </w:r>
      <w:r>
        <w:rPr>
          <w:rFonts w:hint="eastAsia" w:ascii="Arial" w:hAnsi="Arial" w:cs="Arial"/>
          <w:color w:val="000000"/>
          <w:szCs w:val="21"/>
        </w:rPr>
        <w:t>承台开挖，垫层浇筑，砖胎膜施工；</w:t>
      </w:r>
    </w:p>
    <w:p>
      <w:pPr>
        <w:pStyle w:val="44"/>
        <w:numPr>
          <w:ilvl w:val="0"/>
          <w:numId w:val="1"/>
        </w:numPr>
        <w:spacing w:line="360" w:lineRule="auto"/>
        <w:ind w:firstLine="6" w:firstLineChars="0"/>
        <w:rPr>
          <w:rFonts w:ascii="Arial" w:hAnsi="Arial" w:cs="Arial"/>
          <w:color w:val="000000"/>
          <w:szCs w:val="21"/>
        </w:rPr>
      </w:pPr>
      <w:r>
        <w:rPr>
          <w:rFonts w:hint="eastAsia" w:ascii="Arial" w:hAnsi="Arial" w:cs="Arial"/>
          <w:color w:val="000000"/>
          <w:szCs w:val="21"/>
        </w:rPr>
        <w:t>S5、7、8地下室开挖。</w:t>
      </w:r>
    </w:p>
    <w:p>
      <w:pPr>
        <w:pStyle w:val="3"/>
        <w:keepNext w:val="0"/>
        <w:keepLines w:val="0"/>
        <w:spacing w:before="300" w:after="300" w:line="360" w:lineRule="exact"/>
        <w:jc w:val="left"/>
        <w:rPr>
          <w:rFonts w:eastAsia="宋体" w:cs="Arial"/>
          <w:sz w:val="21"/>
          <w:szCs w:val="21"/>
        </w:rPr>
      </w:pPr>
      <w:bookmarkStart w:id="37" w:name="_Toc31248"/>
      <w:bookmarkStart w:id="38" w:name="_Toc25031"/>
      <w:bookmarkStart w:id="39" w:name="_Toc15757"/>
      <w:bookmarkStart w:id="40" w:name="_Toc42524441"/>
      <w:bookmarkStart w:id="41" w:name="_Toc22837"/>
      <w:r>
        <w:rPr>
          <w:rFonts w:eastAsia="宋体" w:cs="Arial"/>
          <w:sz w:val="21"/>
          <w:szCs w:val="21"/>
        </w:rPr>
        <w:t>3.3项目2020年0</w:t>
      </w:r>
      <w:r>
        <w:rPr>
          <w:rFonts w:hint="eastAsia" w:eastAsia="宋体" w:cs="Arial"/>
          <w:sz w:val="21"/>
          <w:szCs w:val="21"/>
        </w:rPr>
        <w:t>8</w:t>
      </w:r>
      <w:r>
        <w:rPr>
          <w:rFonts w:eastAsia="宋体" w:cs="Arial"/>
          <w:sz w:val="21"/>
          <w:szCs w:val="21"/>
        </w:rPr>
        <w:t>月施工计划</w:t>
      </w:r>
      <w:bookmarkEnd w:id="37"/>
      <w:bookmarkEnd w:id="38"/>
      <w:bookmarkEnd w:id="39"/>
      <w:bookmarkEnd w:id="40"/>
      <w:bookmarkEnd w:id="41"/>
    </w:p>
    <w:p>
      <w:r>
        <w:rPr>
          <w:rFonts w:hint="eastAsia"/>
        </w:rPr>
        <w:drawing>
          <wp:inline distT="0" distB="0" distL="114300" distR="114300">
            <wp:extent cx="5572125" cy="4572000"/>
            <wp:effectExtent l="0" t="0" r="9525" b="0"/>
            <wp:docPr id="129" name="图片 129" descr="微信截图_20200806135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微信截图_20200806135744"/>
                    <pic:cNvPicPr>
                      <a:picLocks noChangeAspect="1"/>
                    </pic:cNvPicPr>
                  </pic:nvPicPr>
                  <pic:blipFill>
                    <a:blip r:embed="rId7"/>
                    <a:stretch>
                      <a:fillRect/>
                    </a:stretch>
                  </pic:blipFill>
                  <pic:spPr>
                    <a:xfrm>
                      <a:off x="0" y="0"/>
                      <a:ext cx="5572125" cy="4572000"/>
                    </a:xfrm>
                    <a:prstGeom prst="rect">
                      <a:avLst/>
                    </a:prstGeom>
                  </pic:spPr>
                </pic:pic>
              </a:graphicData>
            </a:graphic>
          </wp:inline>
        </w:drawing>
      </w:r>
    </w:p>
    <w:p>
      <w:pPr>
        <w:pStyle w:val="3"/>
        <w:spacing w:line="300" w:lineRule="exact"/>
        <w:rPr>
          <w:rFonts w:eastAsia="宋体" w:cs="Arial"/>
          <w:sz w:val="21"/>
          <w:szCs w:val="21"/>
        </w:rPr>
      </w:pPr>
      <w:bookmarkStart w:id="42" w:name="_Toc42524442"/>
      <w:r>
        <w:rPr>
          <w:rFonts w:eastAsia="宋体" w:cs="Arial"/>
          <w:sz w:val="21"/>
          <w:szCs w:val="21"/>
        </w:rPr>
        <w:br w:type="page"/>
      </w:r>
    </w:p>
    <w:p>
      <w:pPr>
        <w:pStyle w:val="3"/>
        <w:spacing w:line="300" w:lineRule="exact"/>
        <w:rPr>
          <w:rFonts w:eastAsia="宋体" w:cs="Arial"/>
          <w:sz w:val="21"/>
          <w:szCs w:val="21"/>
        </w:rPr>
      </w:pPr>
      <w:bookmarkStart w:id="43" w:name="_Toc17741"/>
      <w:bookmarkStart w:id="44" w:name="_Toc31499"/>
      <w:bookmarkStart w:id="45" w:name="_Toc29821"/>
      <w:bookmarkStart w:id="46" w:name="_Toc18990"/>
      <w:r>
        <w:rPr>
          <w:rFonts w:eastAsia="宋体" w:cs="Arial"/>
          <w:sz w:val="21"/>
          <w:szCs w:val="21"/>
        </w:rPr>
        <w:t>3.4 项目现场照片</w:t>
      </w:r>
      <w:bookmarkEnd w:id="0"/>
      <w:bookmarkEnd w:id="42"/>
      <w:bookmarkEnd w:id="43"/>
      <w:bookmarkEnd w:id="44"/>
      <w:bookmarkEnd w:id="45"/>
      <w:bookmarkEnd w:id="46"/>
      <w:bookmarkStart w:id="47" w:name="_Toc32317096"/>
      <w:bookmarkEnd w:id="47"/>
      <w:bookmarkStart w:id="48" w:name="_Toc32432201"/>
      <w:bookmarkEnd w:id="48"/>
      <w:bookmarkStart w:id="49" w:name="_Toc32317072"/>
      <w:bookmarkEnd w:id="49"/>
      <w:bookmarkStart w:id="50" w:name="_Toc32317073"/>
      <w:bookmarkEnd w:id="50"/>
      <w:bookmarkStart w:id="51" w:name="_Toc32317097"/>
      <w:bookmarkEnd w:id="51"/>
      <w:bookmarkStart w:id="52" w:name="_Toc32432202"/>
      <w:bookmarkEnd w:id="52"/>
    </w:p>
    <w:p/>
    <w:p>
      <w:pPr>
        <w:jc w:val="center"/>
        <w:rPr>
          <w:rFonts w:ascii="Arial" w:hAnsi="Arial" w:cs="Arial"/>
        </w:rPr>
      </w:pPr>
      <w:bookmarkStart w:id="53" w:name="_Toc535570753"/>
      <w:bookmarkStart w:id="54" w:name="_Toc535580094"/>
      <w:bookmarkStart w:id="55" w:name="_Toc535580026"/>
      <w:bookmarkStart w:id="56" w:name="_Toc532281660"/>
      <w:bookmarkStart w:id="57" w:name="_Toc535508639"/>
    </w:p>
    <w:tbl>
      <w:tblPr>
        <w:tblStyle w:val="23"/>
        <w:tblW w:w="106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65"/>
        <w:gridCol w:w="2665"/>
        <w:gridCol w:w="266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0660" w:type="dxa"/>
            <w:gridSpan w:val="4"/>
            <w:vAlign w:val="center"/>
          </w:tcPr>
          <w:p>
            <w:pPr>
              <w:jc w:val="center"/>
              <w:rPr>
                <w:rFonts w:ascii="黑体" w:hAnsi="黑体" w:eastAsia="黑体"/>
                <w:sz w:val="22"/>
                <w:szCs w:val="32"/>
              </w:rPr>
            </w:pPr>
            <w:r>
              <w:rPr>
                <w:rFonts w:hint="eastAsia" w:ascii="Arial" w:hAnsi="Arial" w:cs="Arial"/>
                <w:color w:val="000000"/>
                <w:szCs w:val="21"/>
              </w:rPr>
              <w:t>武汉黄陂盘龙·正荣府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2665" w:type="dxa"/>
            <w:vAlign w:val="center"/>
          </w:tcPr>
          <w:p>
            <w:pPr>
              <w:jc w:val="center"/>
              <w:rPr>
                <w:rFonts w:ascii="Calibri" w:hAnsi="Calibri"/>
              </w:rPr>
            </w:pPr>
            <w:r>
              <w:rPr>
                <w:rFonts w:hint="eastAsia" w:ascii="Calibri" w:hAnsi="Calibri"/>
              </w:rPr>
              <w:drawing>
                <wp:inline distT="0" distB="0" distL="114300" distR="114300">
                  <wp:extent cx="1511935" cy="1555115"/>
                  <wp:effectExtent l="0" t="0" r="12065" b="6985"/>
                  <wp:docPr id="13" name="图片 13" descr="fa46111668efd8c989d0d8e821a06d0"/>
                  <wp:cNvGraphicFramePr/>
                  <a:graphic xmlns:a="http://schemas.openxmlformats.org/drawingml/2006/main">
                    <a:graphicData uri="http://schemas.openxmlformats.org/drawingml/2006/picture">
                      <pic:pic xmlns:pic="http://schemas.openxmlformats.org/drawingml/2006/picture">
                        <pic:nvPicPr>
                          <pic:cNvPr id="13" name="图片 13" descr="fa46111668efd8c989d0d8e821a06d0"/>
                          <pic:cNvPicPr/>
                        </pic:nvPicPr>
                        <pic:blipFill>
                          <a:blip r:embed="rId8"/>
                          <a:stretch>
                            <a:fillRect/>
                          </a:stretch>
                        </pic:blipFill>
                        <pic:spPr>
                          <a:xfrm>
                            <a:off x="0" y="0"/>
                            <a:ext cx="1511935" cy="1555115"/>
                          </a:xfrm>
                          <a:prstGeom prst="rect">
                            <a:avLst/>
                          </a:prstGeom>
                        </pic:spPr>
                      </pic:pic>
                    </a:graphicData>
                  </a:graphic>
                </wp:inline>
              </w:drawing>
            </w:r>
            <w:r>
              <w:rPr>
                <w:rFonts w:hint="eastAsia" w:ascii="Calibri" w:hAnsi="Calibri"/>
              </w:rPr>
              <w:t>售楼部</w:t>
            </w:r>
          </w:p>
        </w:tc>
        <w:tc>
          <w:tcPr>
            <w:tcW w:w="2665" w:type="dxa"/>
            <w:vAlign w:val="center"/>
          </w:tcPr>
          <w:p>
            <w:pPr>
              <w:ind w:left="630" w:hanging="630" w:hangingChars="300"/>
              <w:rPr>
                <w:rFonts w:ascii="Calibri" w:hAnsi="Calibri"/>
              </w:rPr>
            </w:pPr>
            <w:r>
              <w:rPr>
                <w:rFonts w:hint="eastAsia" w:ascii="Calibri" w:hAnsi="Calibri"/>
              </w:rPr>
              <w:drawing>
                <wp:inline distT="0" distB="0" distL="114300" distR="114300">
                  <wp:extent cx="1511935" cy="1555115"/>
                  <wp:effectExtent l="0" t="0" r="12065" b="6985"/>
                  <wp:docPr id="5" name="图片 5" descr="07e765248983ac77e11bae74733c9af"/>
                  <wp:cNvGraphicFramePr/>
                  <a:graphic xmlns:a="http://schemas.openxmlformats.org/drawingml/2006/main">
                    <a:graphicData uri="http://schemas.openxmlformats.org/drawingml/2006/picture">
                      <pic:pic xmlns:pic="http://schemas.openxmlformats.org/drawingml/2006/picture">
                        <pic:nvPicPr>
                          <pic:cNvPr id="5" name="图片 5" descr="07e765248983ac77e11bae74733c9af"/>
                          <pic:cNvPicPr/>
                        </pic:nvPicPr>
                        <pic:blipFill>
                          <a:blip r:embed="rId9"/>
                          <a:stretch>
                            <a:fillRect/>
                          </a:stretch>
                        </pic:blipFill>
                        <pic:spPr>
                          <a:xfrm>
                            <a:off x="0" y="0"/>
                            <a:ext cx="1511935" cy="1555115"/>
                          </a:xfrm>
                          <a:prstGeom prst="rect">
                            <a:avLst/>
                          </a:prstGeom>
                          <a:noFill/>
                          <a:ln w="9525">
                            <a:noFill/>
                            <a:miter lim="800000"/>
                            <a:headEnd/>
                            <a:tailEnd/>
                          </a:ln>
                        </pic:spPr>
                      </pic:pic>
                    </a:graphicData>
                  </a:graphic>
                </wp:inline>
              </w:drawing>
            </w:r>
            <w:r>
              <w:rPr>
                <w:rFonts w:ascii="Arial" w:hAnsi="Arial" w:cs="Arial"/>
              </w:rPr>
              <w:t>1#</w:t>
            </w:r>
            <w:r>
              <w:rPr>
                <w:rFonts w:hint="eastAsia" w:ascii="Calibri" w:hAnsi="Calibri"/>
              </w:rPr>
              <w:t>楼</w:t>
            </w:r>
          </w:p>
        </w:tc>
        <w:tc>
          <w:tcPr>
            <w:tcW w:w="2665" w:type="dxa"/>
            <w:vAlign w:val="center"/>
          </w:tcPr>
          <w:p>
            <w:pPr>
              <w:jc w:val="center"/>
              <w:rPr>
                <w:rFonts w:ascii="Calibri" w:hAnsi="Calibri"/>
              </w:rPr>
            </w:pPr>
            <w:r>
              <w:rPr>
                <w:rFonts w:hint="eastAsia" w:ascii="Calibri" w:hAnsi="Calibri"/>
              </w:rPr>
              <w:drawing>
                <wp:inline distT="0" distB="0" distL="114300" distR="114300">
                  <wp:extent cx="2073275" cy="1555115"/>
                  <wp:effectExtent l="0" t="0" r="3175" b="6985"/>
                  <wp:docPr id="6" name="图片 6" descr="f895f9902c883823eb4feec42d4b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895f9902c883823eb4feec42d4b813"/>
                          <pic:cNvPicPr>
                            <a:picLocks noChangeAspect="1"/>
                          </pic:cNvPicPr>
                        </pic:nvPicPr>
                        <pic:blipFill>
                          <a:blip r:embed="rId10"/>
                          <a:stretch>
                            <a:fillRect/>
                          </a:stretch>
                        </pic:blipFill>
                        <pic:spPr>
                          <a:xfrm>
                            <a:off x="0" y="0"/>
                            <a:ext cx="2073275" cy="1555115"/>
                          </a:xfrm>
                          <a:prstGeom prst="rect">
                            <a:avLst/>
                          </a:prstGeom>
                        </pic:spPr>
                      </pic:pic>
                    </a:graphicData>
                  </a:graphic>
                </wp:inline>
              </w:drawing>
            </w:r>
            <w:r>
              <w:rPr>
                <w:rFonts w:ascii="Arial" w:hAnsi="Arial" w:cs="Arial"/>
              </w:rPr>
              <w:t>2#</w:t>
            </w:r>
            <w:r>
              <w:rPr>
                <w:rFonts w:hint="eastAsia" w:ascii="Calibri" w:hAnsi="Calibri"/>
              </w:rPr>
              <w:t>楼</w:t>
            </w:r>
          </w:p>
        </w:tc>
        <w:tc>
          <w:tcPr>
            <w:tcW w:w="2665" w:type="dxa"/>
            <w:vAlign w:val="center"/>
          </w:tcPr>
          <w:p>
            <w:pPr>
              <w:jc w:val="center"/>
              <w:rPr>
                <w:rFonts w:ascii="Calibri" w:hAnsi="Calibri"/>
              </w:rPr>
            </w:pPr>
            <w:r>
              <w:rPr>
                <w:rFonts w:hint="eastAsia" w:ascii="Calibri" w:hAnsi="Calibri"/>
              </w:rPr>
              <w:drawing>
                <wp:inline distT="0" distB="0" distL="114300" distR="114300">
                  <wp:extent cx="2073275" cy="1555115"/>
                  <wp:effectExtent l="0" t="0" r="3175" b="6985"/>
                  <wp:docPr id="7" name="图片 7" descr="fd7f0f9ec6fba251ba3356e21bb8e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d7f0f9ec6fba251ba3356e21bb8e8a"/>
                          <pic:cNvPicPr>
                            <a:picLocks noChangeAspect="1"/>
                          </pic:cNvPicPr>
                        </pic:nvPicPr>
                        <pic:blipFill>
                          <a:blip r:embed="rId11"/>
                          <a:stretch>
                            <a:fillRect/>
                          </a:stretch>
                        </pic:blipFill>
                        <pic:spPr>
                          <a:xfrm>
                            <a:off x="0" y="0"/>
                            <a:ext cx="2073275" cy="1555115"/>
                          </a:xfrm>
                          <a:prstGeom prst="rect">
                            <a:avLst/>
                          </a:prstGeom>
                        </pic:spPr>
                      </pic:pic>
                    </a:graphicData>
                  </a:graphic>
                </wp:inline>
              </w:drawing>
            </w:r>
            <w:r>
              <w:rPr>
                <w:rFonts w:ascii="Arial" w:hAnsi="Arial" w:cs="Arial"/>
              </w:rPr>
              <w:t>3#</w:t>
            </w:r>
            <w:r>
              <w:rPr>
                <w:rFonts w:hint="eastAsia" w:ascii="Calibri" w:hAnsi="Calibri"/>
              </w:rPr>
              <w:t>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7" w:hRule="atLeast"/>
          <w:jc w:val="center"/>
        </w:trPr>
        <w:tc>
          <w:tcPr>
            <w:tcW w:w="2665" w:type="dxa"/>
            <w:vAlign w:val="center"/>
          </w:tcPr>
          <w:p>
            <w:pPr>
              <w:jc w:val="center"/>
              <w:rPr>
                <w:rFonts w:ascii="Calibri" w:hAnsi="Calibri"/>
              </w:rPr>
            </w:pPr>
            <w:r>
              <w:rPr>
                <w:rFonts w:hint="eastAsia"/>
              </w:rPr>
              <w:drawing>
                <wp:inline distT="0" distB="0" distL="114300" distR="114300">
                  <wp:extent cx="2073275" cy="1555115"/>
                  <wp:effectExtent l="0" t="0" r="3175" b="6985"/>
                  <wp:docPr id="8" name="图片 8" descr="e3729e5440efe816141270c249a68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3729e5440efe816141270c249a68a1"/>
                          <pic:cNvPicPr>
                            <a:picLocks noChangeAspect="1"/>
                          </pic:cNvPicPr>
                        </pic:nvPicPr>
                        <pic:blipFill>
                          <a:blip r:embed="rId12"/>
                          <a:stretch>
                            <a:fillRect/>
                          </a:stretch>
                        </pic:blipFill>
                        <pic:spPr>
                          <a:xfrm>
                            <a:off x="0" y="0"/>
                            <a:ext cx="2073275" cy="1555115"/>
                          </a:xfrm>
                          <a:prstGeom prst="rect">
                            <a:avLst/>
                          </a:prstGeom>
                        </pic:spPr>
                      </pic:pic>
                    </a:graphicData>
                  </a:graphic>
                </wp:inline>
              </w:drawing>
            </w:r>
            <w:r>
              <w:rPr>
                <w:rFonts w:ascii="Arial" w:hAnsi="Arial" w:cs="Arial"/>
              </w:rPr>
              <w:t>4#</w:t>
            </w:r>
            <w:r>
              <w:rPr>
                <w:rFonts w:hint="eastAsia" w:ascii="Calibri" w:hAnsi="Calibri"/>
              </w:rPr>
              <w:t>楼</w:t>
            </w:r>
          </w:p>
        </w:tc>
        <w:tc>
          <w:tcPr>
            <w:tcW w:w="2665" w:type="dxa"/>
            <w:vAlign w:val="center"/>
          </w:tcPr>
          <w:p>
            <w:pPr>
              <w:jc w:val="center"/>
              <w:rPr>
                <w:rFonts w:ascii="Calibri" w:hAnsi="Calibri"/>
              </w:rPr>
            </w:pPr>
            <w:r>
              <w:rPr>
                <w:rFonts w:hint="eastAsia" w:ascii="Calibri" w:hAnsi="Calibri"/>
              </w:rPr>
              <w:drawing>
                <wp:inline distT="0" distB="0" distL="114300" distR="114300">
                  <wp:extent cx="2073275" cy="1555115"/>
                  <wp:effectExtent l="0" t="0" r="3175" b="6985"/>
                  <wp:docPr id="9" name="图片 9" descr="f601a0d1af798f866065bef7be2f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601a0d1af798f866065bef7be2f827"/>
                          <pic:cNvPicPr>
                            <a:picLocks noChangeAspect="1"/>
                          </pic:cNvPicPr>
                        </pic:nvPicPr>
                        <pic:blipFill>
                          <a:blip r:embed="rId13"/>
                          <a:stretch>
                            <a:fillRect/>
                          </a:stretch>
                        </pic:blipFill>
                        <pic:spPr>
                          <a:xfrm>
                            <a:off x="0" y="0"/>
                            <a:ext cx="2073275" cy="1555115"/>
                          </a:xfrm>
                          <a:prstGeom prst="rect">
                            <a:avLst/>
                          </a:prstGeom>
                        </pic:spPr>
                      </pic:pic>
                    </a:graphicData>
                  </a:graphic>
                </wp:inline>
              </w:drawing>
            </w:r>
            <w:r>
              <w:rPr>
                <w:rFonts w:ascii="Arial" w:hAnsi="Arial" w:cs="Arial"/>
              </w:rPr>
              <w:t>S1#</w:t>
            </w:r>
            <w:r>
              <w:rPr>
                <w:rFonts w:hint="eastAsia" w:ascii="Calibri" w:hAnsi="Calibri"/>
              </w:rPr>
              <w:t>楼</w:t>
            </w:r>
          </w:p>
        </w:tc>
        <w:tc>
          <w:tcPr>
            <w:tcW w:w="2665" w:type="dxa"/>
            <w:vAlign w:val="center"/>
          </w:tcPr>
          <w:p>
            <w:pPr>
              <w:jc w:val="center"/>
              <w:rPr>
                <w:rFonts w:ascii="Calibri" w:hAnsi="Calibri"/>
              </w:rPr>
            </w:pPr>
            <w:r>
              <w:rPr>
                <w:rFonts w:hint="eastAsia" w:ascii="Calibri" w:hAnsi="Calibri"/>
              </w:rPr>
              <w:drawing>
                <wp:inline distT="0" distB="0" distL="114300" distR="114300">
                  <wp:extent cx="2073275" cy="1555115"/>
                  <wp:effectExtent l="0" t="0" r="3175" b="6985"/>
                  <wp:docPr id="10" name="图片 10" descr="f601a0d1af798f866065bef7be2f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601a0d1af798f866065bef7be2f827"/>
                          <pic:cNvPicPr>
                            <a:picLocks noChangeAspect="1"/>
                          </pic:cNvPicPr>
                        </pic:nvPicPr>
                        <pic:blipFill>
                          <a:blip r:embed="rId13"/>
                          <a:stretch>
                            <a:fillRect/>
                          </a:stretch>
                        </pic:blipFill>
                        <pic:spPr>
                          <a:xfrm>
                            <a:off x="0" y="0"/>
                            <a:ext cx="2073275" cy="1555115"/>
                          </a:xfrm>
                          <a:prstGeom prst="rect">
                            <a:avLst/>
                          </a:prstGeom>
                        </pic:spPr>
                      </pic:pic>
                    </a:graphicData>
                  </a:graphic>
                </wp:inline>
              </w:drawing>
            </w:r>
            <w:r>
              <w:rPr>
                <w:rFonts w:hint="eastAsia" w:ascii="Calibri" w:hAnsi="Calibri"/>
              </w:rPr>
              <w:t>全景</w:t>
            </w:r>
          </w:p>
        </w:tc>
        <w:tc>
          <w:tcPr>
            <w:tcW w:w="2665" w:type="dxa"/>
            <w:vAlign w:val="center"/>
          </w:tcPr>
          <w:p>
            <w:pPr>
              <w:jc w:val="center"/>
              <w:rPr>
                <w:rFonts w:ascii="Calibri" w:hAnsi="Calibri"/>
              </w:rPr>
            </w:pPr>
            <w:r>
              <w:rPr>
                <w:rFonts w:hint="eastAsia" w:ascii="Calibri" w:hAnsi="Calibri"/>
              </w:rPr>
              <w:drawing>
                <wp:inline distT="0" distB="0" distL="114300" distR="114300">
                  <wp:extent cx="2044700" cy="1540510"/>
                  <wp:effectExtent l="0" t="0" r="12700" b="2540"/>
                  <wp:docPr id="15" name="图片 15" descr="a4d02297a0f58a0fe68ff5bcf3ff1f2"/>
                  <wp:cNvGraphicFramePr/>
                  <a:graphic xmlns:a="http://schemas.openxmlformats.org/drawingml/2006/main">
                    <a:graphicData uri="http://schemas.openxmlformats.org/drawingml/2006/picture">
                      <pic:pic xmlns:pic="http://schemas.openxmlformats.org/drawingml/2006/picture">
                        <pic:nvPicPr>
                          <pic:cNvPr id="15" name="图片 15" descr="a4d02297a0f58a0fe68ff5bcf3ff1f2"/>
                          <pic:cNvPicPr/>
                        </pic:nvPicPr>
                        <pic:blipFill>
                          <a:blip r:embed="rId14"/>
                          <a:stretch>
                            <a:fillRect/>
                          </a:stretch>
                        </pic:blipFill>
                        <pic:spPr>
                          <a:xfrm>
                            <a:off x="0" y="0"/>
                            <a:ext cx="2044700" cy="1540510"/>
                          </a:xfrm>
                          <a:prstGeom prst="rect">
                            <a:avLst/>
                          </a:prstGeom>
                        </pic:spPr>
                      </pic:pic>
                    </a:graphicData>
                  </a:graphic>
                </wp:inline>
              </w:drawing>
            </w:r>
            <w:r>
              <w:rPr>
                <w:rFonts w:hint="eastAsia" w:ascii="Calibri" w:hAnsi="Calibri"/>
              </w:rPr>
              <w:t>沙坑</w:t>
            </w:r>
          </w:p>
        </w:tc>
      </w:tr>
    </w:tbl>
    <w:p>
      <w:pPr>
        <w:rPr>
          <w:rFonts w:ascii="Arial" w:hAnsi="Arial" w:cs="Arial"/>
        </w:rPr>
      </w:pPr>
    </w:p>
    <w:p>
      <w:pPr>
        <w:spacing w:before="300" w:after="300" w:line="360" w:lineRule="exact"/>
        <w:jc w:val="left"/>
        <w:rPr>
          <w:rStyle w:val="34"/>
          <w:rFonts w:ascii="Arial" w:hAnsi="Arial" w:cs="Arial"/>
          <w:sz w:val="21"/>
          <w:szCs w:val="21"/>
        </w:rPr>
      </w:pPr>
      <w:bookmarkStart w:id="58" w:name="_Toc42524443"/>
      <w:bookmarkStart w:id="59" w:name="_Toc32055"/>
      <w:bookmarkStart w:id="60" w:name="_Toc27840"/>
      <w:bookmarkStart w:id="61" w:name="_Toc5609"/>
      <w:bookmarkStart w:id="62" w:name="_Toc1901"/>
      <w:r>
        <w:rPr>
          <w:rStyle w:val="34"/>
          <w:rFonts w:ascii="Arial" w:hAnsi="Arial" w:cs="Arial"/>
          <w:sz w:val="21"/>
          <w:szCs w:val="21"/>
        </w:rPr>
        <w:t>4印鉴使用情况</w:t>
      </w:r>
      <w:bookmarkEnd w:id="53"/>
      <w:bookmarkEnd w:id="54"/>
      <w:bookmarkEnd w:id="55"/>
      <w:bookmarkEnd w:id="56"/>
      <w:bookmarkEnd w:id="57"/>
      <w:bookmarkEnd w:id="58"/>
    </w:p>
    <w:bookmarkEnd w:id="59"/>
    <w:bookmarkEnd w:id="60"/>
    <w:bookmarkEnd w:id="61"/>
    <w:bookmarkEnd w:id="62"/>
    <w:p>
      <w:pPr>
        <w:spacing w:before="240" w:beforeLines="100"/>
        <w:jc w:val="center"/>
        <w:rPr>
          <w:rFonts w:ascii="Arial" w:hAnsi="Arial" w:cs="Arial"/>
          <w:b/>
          <w:kern w:val="44"/>
          <w:szCs w:val="21"/>
        </w:rPr>
      </w:pPr>
      <w:bookmarkStart w:id="63" w:name="_Hlk18530413"/>
      <w:r>
        <w:rPr>
          <w:rFonts w:ascii="Arial" w:hAnsi="Arial" w:cs="Arial"/>
          <w:b/>
          <w:kern w:val="44"/>
          <w:szCs w:val="21"/>
        </w:rPr>
        <w:t>2020年</w:t>
      </w:r>
      <w:r>
        <w:rPr>
          <w:rFonts w:hint="eastAsia" w:ascii="Arial" w:hAnsi="Arial" w:cs="Arial"/>
          <w:b/>
          <w:kern w:val="44"/>
          <w:szCs w:val="21"/>
        </w:rPr>
        <w:t>7</w:t>
      </w:r>
      <w:r>
        <w:rPr>
          <w:rFonts w:ascii="Arial" w:hAnsi="Arial" w:cs="Arial"/>
          <w:b/>
          <w:kern w:val="44"/>
          <w:szCs w:val="21"/>
        </w:rPr>
        <w:t xml:space="preserve">月印鉴使用登记表 </w:t>
      </w:r>
    </w:p>
    <w:tbl>
      <w:tblPr>
        <w:tblStyle w:val="22"/>
        <w:tblW w:w="95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6"/>
        <w:gridCol w:w="1177"/>
        <w:gridCol w:w="1134"/>
        <w:gridCol w:w="1985"/>
        <w:gridCol w:w="2126"/>
        <w:gridCol w:w="1130"/>
        <w:gridCol w:w="8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blHeader/>
          <w:jc w:val="center"/>
        </w:trPr>
        <w:tc>
          <w:tcPr>
            <w:tcW w:w="1096" w:type="dxa"/>
            <w:shd w:val="clear" w:color="auto" w:fill="auto"/>
            <w:vAlign w:val="center"/>
          </w:tcPr>
          <w:p>
            <w:pPr>
              <w:jc w:val="left"/>
              <w:rPr>
                <w:b/>
                <w:bCs/>
              </w:rPr>
            </w:pPr>
            <w:r>
              <w:rPr>
                <w:b/>
                <w:bCs/>
              </w:rPr>
              <w:t>项目公司</w:t>
            </w:r>
          </w:p>
        </w:tc>
        <w:tc>
          <w:tcPr>
            <w:tcW w:w="1177" w:type="dxa"/>
            <w:shd w:val="clear" w:color="auto" w:fill="auto"/>
            <w:vAlign w:val="center"/>
          </w:tcPr>
          <w:p>
            <w:pPr>
              <w:jc w:val="left"/>
              <w:rPr>
                <w:b/>
                <w:bCs/>
              </w:rPr>
            </w:pPr>
            <w:r>
              <w:rPr>
                <w:b/>
                <w:bCs/>
              </w:rPr>
              <w:t>用印日期</w:t>
            </w:r>
          </w:p>
        </w:tc>
        <w:tc>
          <w:tcPr>
            <w:tcW w:w="1134" w:type="dxa"/>
            <w:shd w:val="clear" w:color="auto" w:fill="auto"/>
            <w:vAlign w:val="center"/>
          </w:tcPr>
          <w:p>
            <w:pPr>
              <w:jc w:val="left"/>
              <w:rPr>
                <w:b/>
                <w:bCs/>
              </w:rPr>
            </w:pPr>
            <w:r>
              <w:rPr>
                <w:b/>
                <w:bCs/>
              </w:rPr>
              <w:t>印鉴名称</w:t>
            </w:r>
          </w:p>
        </w:tc>
        <w:tc>
          <w:tcPr>
            <w:tcW w:w="1985" w:type="dxa"/>
            <w:shd w:val="clear" w:color="auto" w:fill="auto"/>
            <w:vAlign w:val="center"/>
          </w:tcPr>
          <w:p>
            <w:pPr>
              <w:jc w:val="left"/>
              <w:rPr>
                <w:b/>
                <w:bCs/>
              </w:rPr>
            </w:pPr>
            <w:r>
              <w:rPr>
                <w:b/>
                <w:bCs/>
              </w:rPr>
              <w:t>用印事由</w:t>
            </w:r>
          </w:p>
        </w:tc>
        <w:tc>
          <w:tcPr>
            <w:tcW w:w="2126" w:type="dxa"/>
            <w:shd w:val="clear" w:color="auto" w:fill="auto"/>
            <w:vAlign w:val="center"/>
          </w:tcPr>
          <w:p>
            <w:pPr>
              <w:jc w:val="left"/>
              <w:rPr>
                <w:b/>
                <w:bCs/>
              </w:rPr>
            </w:pPr>
            <w:r>
              <w:rPr>
                <w:b/>
                <w:bCs/>
              </w:rPr>
              <w:t>用印材料及份数</w:t>
            </w:r>
          </w:p>
        </w:tc>
        <w:tc>
          <w:tcPr>
            <w:tcW w:w="1130" w:type="dxa"/>
            <w:shd w:val="clear" w:color="auto" w:fill="auto"/>
            <w:vAlign w:val="center"/>
          </w:tcPr>
          <w:p>
            <w:pPr>
              <w:jc w:val="left"/>
              <w:rPr>
                <w:b/>
                <w:bCs/>
              </w:rPr>
            </w:pPr>
            <w:r>
              <w:rPr>
                <w:b/>
                <w:bCs/>
              </w:rPr>
              <w:t>经办部门</w:t>
            </w:r>
          </w:p>
        </w:tc>
        <w:tc>
          <w:tcPr>
            <w:tcW w:w="855" w:type="dxa"/>
            <w:shd w:val="clear" w:color="auto" w:fill="auto"/>
            <w:vAlign w:val="center"/>
          </w:tcPr>
          <w:p>
            <w:pPr>
              <w:jc w:val="left"/>
              <w:rPr>
                <w:b/>
                <w:bCs/>
              </w:rPr>
            </w:pPr>
            <w:r>
              <w:rPr>
                <w:b/>
                <w:bCs/>
              </w:rPr>
              <w:t>经办人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1096" w:type="dxa"/>
            <w:shd w:val="clear" w:color="auto" w:fill="auto"/>
            <w:vAlign w:val="center"/>
          </w:tcPr>
          <w:p>
            <w:pPr>
              <w:widowControl/>
              <w:jc w:val="center"/>
              <w:rPr>
                <w:rFonts w:ascii="Arial" w:hAnsi="Arial" w:cs="Arial"/>
                <w:kern w:val="44"/>
                <w:szCs w:val="21"/>
              </w:rPr>
            </w:pPr>
            <w:r>
              <w:rPr>
                <w:rFonts w:hint="eastAsia" w:ascii="Arial" w:hAnsi="Arial" w:cs="Arial"/>
                <w:color w:val="000000"/>
                <w:kern w:val="0"/>
                <w:szCs w:val="21"/>
              </w:rPr>
              <w:t>正舟</w:t>
            </w:r>
          </w:p>
        </w:tc>
        <w:tc>
          <w:tcPr>
            <w:tcW w:w="1177" w:type="dxa"/>
            <w:shd w:val="clear" w:color="auto" w:fill="auto"/>
            <w:vAlign w:val="center"/>
          </w:tcPr>
          <w:p>
            <w:pPr>
              <w:widowControl/>
              <w:jc w:val="center"/>
              <w:rPr>
                <w:rFonts w:ascii="Arial" w:hAnsi="Arial" w:cs="Arial"/>
                <w:kern w:val="44"/>
                <w:szCs w:val="21"/>
              </w:rPr>
            </w:pPr>
            <w:r>
              <w:rPr>
                <w:rFonts w:hint="eastAsia" w:ascii="Arial" w:hAnsi="Arial" w:cs="Arial"/>
                <w:color w:val="000000"/>
                <w:kern w:val="0"/>
                <w:szCs w:val="21"/>
              </w:rPr>
              <w:t>2020/7/15</w:t>
            </w:r>
          </w:p>
        </w:tc>
        <w:tc>
          <w:tcPr>
            <w:tcW w:w="1134" w:type="dxa"/>
            <w:shd w:val="clear" w:color="auto" w:fill="auto"/>
            <w:vAlign w:val="center"/>
          </w:tcPr>
          <w:p>
            <w:pPr>
              <w:widowControl/>
              <w:jc w:val="center"/>
              <w:rPr>
                <w:rFonts w:ascii="Arial" w:hAnsi="Arial" w:cs="Arial"/>
                <w:kern w:val="44"/>
                <w:szCs w:val="21"/>
              </w:rPr>
            </w:pPr>
            <w:r>
              <w:rPr>
                <w:rFonts w:hint="eastAsia" w:ascii="Arial" w:hAnsi="Arial" w:cs="Arial"/>
                <w:color w:val="000000"/>
                <w:kern w:val="0"/>
                <w:szCs w:val="21"/>
              </w:rPr>
              <w:t>合同章</w:t>
            </w:r>
          </w:p>
        </w:tc>
        <w:tc>
          <w:tcPr>
            <w:tcW w:w="1985" w:type="dxa"/>
            <w:shd w:val="clear" w:color="auto" w:fill="auto"/>
            <w:vAlign w:val="center"/>
          </w:tcPr>
          <w:p>
            <w:pPr>
              <w:widowControl/>
              <w:jc w:val="center"/>
              <w:rPr>
                <w:rFonts w:ascii="Arial" w:hAnsi="Arial" w:cs="Arial"/>
                <w:kern w:val="44"/>
                <w:szCs w:val="21"/>
              </w:rPr>
            </w:pPr>
            <w:r>
              <w:rPr>
                <w:rFonts w:hint="eastAsia" w:ascii="Arial" w:hAnsi="Arial" w:cs="Arial"/>
                <w:color w:val="000000"/>
                <w:kern w:val="0"/>
                <w:szCs w:val="21"/>
              </w:rPr>
              <w:t>商品房认购协议</w:t>
            </w:r>
          </w:p>
        </w:tc>
        <w:tc>
          <w:tcPr>
            <w:tcW w:w="2126" w:type="dxa"/>
            <w:shd w:val="clear" w:color="auto" w:fill="auto"/>
            <w:vAlign w:val="center"/>
          </w:tcPr>
          <w:p>
            <w:pPr>
              <w:widowControl/>
              <w:jc w:val="center"/>
              <w:rPr>
                <w:rFonts w:ascii="Arial" w:hAnsi="Arial" w:cs="Arial"/>
                <w:kern w:val="44"/>
                <w:szCs w:val="21"/>
              </w:rPr>
            </w:pPr>
            <w:r>
              <w:rPr>
                <w:rFonts w:hint="eastAsia" w:ascii="Arial" w:hAnsi="Arial" w:cs="Arial"/>
                <w:color w:val="000000"/>
                <w:kern w:val="0"/>
                <w:szCs w:val="21"/>
              </w:rPr>
              <w:t>《武汉市商品房认购书》7份</w:t>
            </w:r>
          </w:p>
        </w:tc>
        <w:tc>
          <w:tcPr>
            <w:tcW w:w="1130"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销售部</w:t>
            </w:r>
          </w:p>
        </w:tc>
        <w:tc>
          <w:tcPr>
            <w:tcW w:w="855"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陆秋婷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7" w:hRule="atLeast"/>
          <w:jc w:val="center"/>
        </w:trPr>
        <w:tc>
          <w:tcPr>
            <w:tcW w:w="1096" w:type="dxa"/>
            <w:shd w:val="clear" w:color="auto" w:fill="auto"/>
            <w:vAlign w:val="center"/>
          </w:tcPr>
          <w:p>
            <w:pPr>
              <w:widowControl/>
              <w:jc w:val="center"/>
              <w:rPr>
                <w:rFonts w:ascii="Arial" w:hAnsi="Arial" w:cs="Arial"/>
                <w:kern w:val="44"/>
                <w:szCs w:val="21"/>
              </w:rPr>
            </w:pPr>
            <w:r>
              <w:rPr>
                <w:rFonts w:hint="eastAsia" w:ascii="Arial" w:hAnsi="Arial" w:cs="Arial"/>
                <w:color w:val="000000"/>
                <w:kern w:val="0"/>
                <w:szCs w:val="21"/>
              </w:rPr>
              <w:t>正舟</w:t>
            </w:r>
          </w:p>
        </w:tc>
        <w:tc>
          <w:tcPr>
            <w:tcW w:w="1177" w:type="dxa"/>
            <w:shd w:val="clear" w:color="auto" w:fill="auto"/>
            <w:vAlign w:val="center"/>
          </w:tcPr>
          <w:p>
            <w:pPr>
              <w:widowControl/>
              <w:jc w:val="center"/>
              <w:rPr>
                <w:rFonts w:ascii="Arial" w:hAnsi="Arial" w:cs="Arial"/>
                <w:kern w:val="44"/>
                <w:szCs w:val="21"/>
              </w:rPr>
            </w:pPr>
            <w:r>
              <w:rPr>
                <w:rFonts w:hint="eastAsia" w:ascii="Arial" w:hAnsi="Arial" w:cs="Arial"/>
                <w:color w:val="000000"/>
                <w:kern w:val="0"/>
                <w:szCs w:val="21"/>
              </w:rPr>
              <w:t>2020/7/15</w:t>
            </w:r>
          </w:p>
        </w:tc>
        <w:tc>
          <w:tcPr>
            <w:tcW w:w="1134" w:type="dxa"/>
            <w:shd w:val="clear" w:color="auto" w:fill="auto"/>
            <w:vAlign w:val="center"/>
          </w:tcPr>
          <w:p>
            <w:pPr>
              <w:widowControl/>
              <w:jc w:val="center"/>
              <w:rPr>
                <w:rFonts w:ascii="Arial" w:hAnsi="Arial" w:cs="Arial"/>
                <w:kern w:val="44"/>
                <w:szCs w:val="21"/>
              </w:rPr>
            </w:pPr>
            <w:r>
              <w:rPr>
                <w:rFonts w:hint="eastAsia" w:ascii="Arial" w:hAnsi="Arial" w:cs="Arial"/>
                <w:color w:val="000000"/>
                <w:kern w:val="0"/>
                <w:szCs w:val="21"/>
              </w:rPr>
              <w:t>公章</w:t>
            </w:r>
          </w:p>
        </w:tc>
        <w:tc>
          <w:tcPr>
            <w:tcW w:w="1985" w:type="dxa"/>
            <w:shd w:val="clear" w:color="auto" w:fill="auto"/>
            <w:vAlign w:val="center"/>
          </w:tcPr>
          <w:p>
            <w:pPr>
              <w:widowControl/>
              <w:jc w:val="center"/>
              <w:rPr>
                <w:rFonts w:ascii="Arial" w:hAnsi="Arial" w:cs="Arial"/>
                <w:kern w:val="44"/>
                <w:szCs w:val="21"/>
              </w:rPr>
            </w:pPr>
            <w:r>
              <w:rPr>
                <w:rFonts w:hint="eastAsia" w:ascii="Arial" w:hAnsi="Arial" w:cs="Arial"/>
                <w:color w:val="000000"/>
                <w:kern w:val="0"/>
                <w:szCs w:val="21"/>
              </w:rPr>
              <w:t>挞定资料和催告函</w:t>
            </w:r>
          </w:p>
        </w:tc>
        <w:tc>
          <w:tcPr>
            <w:tcW w:w="2126" w:type="dxa"/>
            <w:shd w:val="clear" w:color="auto" w:fill="auto"/>
            <w:vAlign w:val="center"/>
          </w:tcPr>
          <w:p>
            <w:pPr>
              <w:widowControl/>
              <w:jc w:val="center"/>
              <w:rPr>
                <w:rFonts w:ascii="Arial" w:hAnsi="Arial" w:cs="Arial"/>
                <w:kern w:val="44"/>
                <w:szCs w:val="21"/>
              </w:rPr>
            </w:pPr>
            <w:r>
              <w:rPr>
                <w:rFonts w:hint="eastAsia" w:ascii="Arial" w:hAnsi="Arial" w:cs="Arial"/>
                <w:color w:val="000000"/>
                <w:kern w:val="0"/>
                <w:szCs w:val="21"/>
              </w:rPr>
              <w:t>挞定资料3份及2份催告函用印</w:t>
            </w:r>
          </w:p>
        </w:tc>
        <w:tc>
          <w:tcPr>
            <w:tcW w:w="1130"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营销部</w:t>
            </w:r>
          </w:p>
        </w:tc>
        <w:tc>
          <w:tcPr>
            <w:tcW w:w="855"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黄倩玉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096" w:type="dxa"/>
            <w:shd w:val="clear" w:color="auto" w:fill="auto"/>
            <w:vAlign w:val="center"/>
          </w:tcPr>
          <w:p>
            <w:pPr>
              <w:widowControl/>
              <w:jc w:val="center"/>
              <w:textAlignment w:val="center"/>
              <w:rPr>
                <w:rFonts w:ascii="Arial" w:hAnsi="Arial" w:cs="Arial"/>
                <w:kern w:val="44"/>
                <w:szCs w:val="21"/>
              </w:rPr>
            </w:pPr>
            <w:r>
              <w:rPr>
                <w:rFonts w:hint="eastAsia" w:ascii="宋体" w:hAnsi="宋体" w:cs="宋体"/>
                <w:color w:val="000000"/>
                <w:kern w:val="0"/>
                <w:szCs w:val="21"/>
                <w:lang w:bidi="ar"/>
              </w:rPr>
              <w:t>正舟</w:t>
            </w:r>
          </w:p>
        </w:tc>
        <w:tc>
          <w:tcPr>
            <w:tcW w:w="1177" w:type="dxa"/>
            <w:shd w:val="clear" w:color="auto" w:fill="auto"/>
            <w:vAlign w:val="center"/>
          </w:tcPr>
          <w:p>
            <w:pPr>
              <w:widowControl/>
              <w:jc w:val="center"/>
              <w:rPr>
                <w:rFonts w:ascii="Arial" w:hAnsi="Arial" w:cs="Arial"/>
                <w:kern w:val="44"/>
                <w:szCs w:val="21"/>
              </w:rPr>
            </w:pPr>
            <w:r>
              <w:rPr>
                <w:rFonts w:hint="eastAsia" w:ascii="Arial" w:hAnsi="Arial" w:cs="Arial"/>
                <w:color w:val="000000"/>
                <w:kern w:val="0"/>
                <w:szCs w:val="21"/>
              </w:rPr>
              <w:t>2020/7/17</w:t>
            </w:r>
          </w:p>
        </w:tc>
        <w:tc>
          <w:tcPr>
            <w:tcW w:w="1134" w:type="dxa"/>
            <w:shd w:val="clear" w:color="auto" w:fill="auto"/>
            <w:vAlign w:val="center"/>
          </w:tcPr>
          <w:p>
            <w:pPr>
              <w:widowControl/>
              <w:jc w:val="center"/>
              <w:textAlignment w:val="center"/>
              <w:rPr>
                <w:rFonts w:ascii="Arial" w:hAnsi="Arial" w:cs="Arial"/>
                <w:kern w:val="44"/>
                <w:szCs w:val="21"/>
              </w:rPr>
            </w:pPr>
            <w:r>
              <w:rPr>
                <w:rFonts w:hint="eastAsia" w:ascii="宋体" w:hAnsi="宋体" w:cs="宋体"/>
                <w:color w:val="000000"/>
                <w:kern w:val="0"/>
                <w:szCs w:val="21"/>
                <w:lang w:bidi="ar"/>
              </w:rPr>
              <w:t>公章</w:t>
            </w:r>
          </w:p>
        </w:tc>
        <w:tc>
          <w:tcPr>
            <w:tcW w:w="1985" w:type="dxa"/>
            <w:shd w:val="clear" w:color="auto" w:fill="auto"/>
            <w:vAlign w:val="center"/>
          </w:tcPr>
          <w:p>
            <w:pPr>
              <w:widowControl/>
              <w:jc w:val="center"/>
              <w:textAlignment w:val="center"/>
              <w:rPr>
                <w:rFonts w:ascii="Arial" w:hAnsi="Arial" w:cs="Arial"/>
                <w:kern w:val="44"/>
                <w:szCs w:val="21"/>
              </w:rPr>
            </w:pPr>
            <w:r>
              <w:rPr>
                <w:rFonts w:hint="eastAsia" w:ascii="宋体" w:hAnsi="宋体" w:cs="宋体"/>
                <w:color w:val="000000"/>
                <w:kern w:val="0"/>
                <w:szCs w:val="21"/>
                <w:lang w:bidi="ar"/>
              </w:rPr>
              <w:t>用工合同</w:t>
            </w:r>
          </w:p>
        </w:tc>
        <w:tc>
          <w:tcPr>
            <w:tcW w:w="2126" w:type="dxa"/>
            <w:shd w:val="clear" w:color="auto" w:fill="auto"/>
            <w:vAlign w:val="center"/>
          </w:tcPr>
          <w:p>
            <w:pPr>
              <w:widowControl/>
              <w:jc w:val="center"/>
              <w:textAlignment w:val="center"/>
              <w:rPr>
                <w:rFonts w:ascii="Arial" w:hAnsi="Arial" w:cs="Arial"/>
                <w:kern w:val="44"/>
                <w:szCs w:val="21"/>
              </w:rPr>
            </w:pPr>
            <w:r>
              <w:rPr>
                <w:rFonts w:hint="eastAsia" w:ascii="宋体" w:hAnsi="宋体" w:cs="宋体"/>
                <w:color w:val="000000"/>
                <w:kern w:val="0"/>
                <w:szCs w:val="21"/>
                <w:lang w:bidi="ar"/>
              </w:rPr>
              <w:t>签订劳动合同</w:t>
            </w:r>
            <w:r>
              <w:rPr>
                <w:rFonts w:hint="eastAsia" w:ascii="Arial" w:hAnsi="Arial" w:cs="Arial"/>
                <w:color w:val="000000"/>
                <w:kern w:val="0"/>
                <w:szCs w:val="21"/>
              </w:rPr>
              <w:t>1</w:t>
            </w:r>
            <w:r>
              <w:rPr>
                <w:rFonts w:hint="eastAsia" w:ascii="宋体" w:hAnsi="宋体" w:cs="宋体"/>
                <w:color w:val="000000"/>
                <w:kern w:val="0"/>
                <w:szCs w:val="21"/>
                <w:lang w:bidi="ar"/>
              </w:rPr>
              <w:t>式</w:t>
            </w:r>
            <w:r>
              <w:rPr>
                <w:rFonts w:hint="eastAsia" w:ascii="Arial" w:hAnsi="Arial" w:cs="Arial"/>
                <w:color w:val="000000"/>
                <w:kern w:val="0"/>
                <w:szCs w:val="21"/>
              </w:rPr>
              <w:t>3</w:t>
            </w:r>
            <w:r>
              <w:rPr>
                <w:rFonts w:hint="eastAsia" w:ascii="宋体" w:hAnsi="宋体" w:cs="宋体"/>
                <w:color w:val="000000"/>
                <w:kern w:val="0"/>
                <w:szCs w:val="21"/>
                <w:lang w:bidi="ar"/>
              </w:rPr>
              <w:t>份</w:t>
            </w:r>
          </w:p>
        </w:tc>
        <w:tc>
          <w:tcPr>
            <w:tcW w:w="1130"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人资</w:t>
            </w:r>
          </w:p>
        </w:tc>
        <w:tc>
          <w:tcPr>
            <w:tcW w:w="855"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阮文静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096" w:type="dxa"/>
            <w:shd w:val="clear" w:color="auto" w:fill="auto"/>
            <w:vAlign w:val="center"/>
          </w:tcPr>
          <w:p>
            <w:pPr>
              <w:widowControl/>
              <w:jc w:val="center"/>
              <w:textAlignment w:val="center"/>
              <w:rPr>
                <w:rFonts w:ascii="Arial" w:hAnsi="Arial" w:cs="Arial"/>
                <w:kern w:val="44"/>
                <w:szCs w:val="21"/>
              </w:rPr>
            </w:pPr>
            <w:r>
              <w:rPr>
                <w:rFonts w:hint="eastAsia" w:ascii="宋体" w:hAnsi="宋体" w:cs="宋体"/>
                <w:color w:val="000000"/>
                <w:kern w:val="0"/>
                <w:szCs w:val="21"/>
                <w:lang w:bidi="ar"/>
              </w:rPr>
              <w:t>正舟</w:t>
            </w:r>
          </w:p>
        </w:tc>
        <w:tc>
          <w:tcPr>
            <w:tcW w:w="1177" w:type="dxa"/>
            <w:shd w:val="clear" w:color="auto" w:fill="auto"/>
            <w:vAlign w:val="center"/>
          </w:tcPr>
          <w:p>
            <w:pPr>
              <w:widowControl/>
              <w:jc w:val="center"/>
              <w:rPr>
                <w:rFonts w:ascii="Arial" w:hAnsi="Arial" w:cs="Arial"/>
                <w:kern w:val="44"/>
                <w:szCs w:val="21"/>
              </w:rPr>
            </w:pPr>
            <w:r>
              <w:rPr>
                <w:rFonts w:hint="eastAsia" w:ascii="Arial" w:hAnsi="Arial" w:cs="Arial"/>
                <w:color w:val="000000"/>
                <w:kern w:val="0"/>
                <w:szCs w:val="21"/>
              </w:rPr>
              <w:t>2020/7/17</w:t>
            </w:r>
          </w:p>
        </w:tc>
        <w:tc>
          <w:tcPr>
            <w:tcW w:w="1134" w:type="dxa"/>
            <w:shd w:val="clear" w:color="auto" w:fill="auto"/>
            <w:vAlign w:val="center"/>
          </w:tcPr>
          <w:p>
            <w:pPr>
              <w:widowControl/>
              <w:jc w:val="center"/>
              <w:textAlignment w:val="center"/>
              <w:rPr>
                <w:rFonts w:ascii="Arial" w:hAnsi="Arial" w:cs="Arial"/>
                <w:kern w:val="44"/>
                <w:szCs w:val="21"/>
              </w:rPr>
            </w:pPr>
            <w:r>
              <w:rPr>
                <w:rFonts w:hint="eastAsia" w:ascii="宋体" w:hAnsi="宋体" w:cs="宋体"/>
                <w:color w:val="000000"/>
                <w:kern w:val="0"/>
                <w:szCs w:val="21"/>
                <w:lang w:bidi="ar"/>
              </w:rPr>
              <w:t>公章、合同章</w:t>
            </w:r>
          </w:p>
        </w:tc>
        <w:tc>
          <w:tcPr>
            <w:tcW w:w="1985" w:type="dxa"/>
            <w:shd w:val="clear" w:color="auto" w:fill="auto"/>
            <w:vAlign w:val="center"/>
          </w:tcPr>
          <w:p>
            <w:pPr>
              <w:widowControl/>
              <w:jc w:val="center"/>
              <w:textAlignment w:val="center"/>
              <w:rPr>
                <w:rFonts w:ascii="Arial" w:hAnsi="Arial" w:cs="Arial"/>
                <w:kern w:val="44"/>
                <w:szCs w:val="21"/>
              </w:rPr>
            </w:pPr>
            <w:r>
              <w:rPr>
                <w:rFonts w:hint="eastAsia" w:ascii="宋体" w:hAnsi="宋体" w:cs="宋体"/>
                <w:color w:val="000000"/>
                <w:kern w:val="0"/>
                <w:szCs w:val="21"/>
                <w:lang w:bidi="ar"/>
              </w:rPr>
              <w:t>催告函、商品房买卖合同</w:t>
            </w:r>
          </w:p>
        </w:tc>
        <w:tc>
          <w:tcPr>
            <w:tcW w:w="2126" w:type="dxa"/>
            <w:shd w:val="clear" w:color="auto" w:fill="auto"/>
            <w:vAlign w:val="center"/>
          </w:tcPr>
          <w:p>
            <w:pPr>
              <w:widowControl/>
              <w:jc w:val="center"/>
              <w:textAlignment w:val="center"/>
              <w:rPr>
                <w:rFonts w:ascii="Arial" w:hAnsi="Arial" w:cs="Arial"/>
                <w:kern w:val="44"/>
                <w:szCs w:val="21"/>
              </w:rPr>
            </w:pPr>
            <w:r>
              <w:rPr>
                <w:rFonts w:hint="eastAsia" w:ascii="宋体" w:hAnsi="宋体" w:cs="宋体"/>
                <w:color w:val="000000"/>
                <w:kern w:val="0"/>
                <w:szCs w:val="21"/>
                <w:lang w:bidi="ar"/>
              </w:rPr>
              <w:t>催告函</w:t>
            </w:r>
            <w:r>
              <w:rPr>
                <w:rFonts w:hint="eastAsia" w:ascii="Arial" w:hAnsi="Arial" w:cs="Arial"/>
                <w:color w:val="000000"/>
                <w:kern w:val="0"/>
                <w:szCs w:val="21"/>
              </w:rPr>
              <w:t>1</w:t>
            </w:r>
            <w:r>
              <w:rPr>
                <w:rFonts w:hint="eastAsia" w:ascii="宋体" w:hAnsi="宋体" w:cs="宋体"/>
                <w:color w:val="000000"/>
                <w:kern w:val="0"/>
                <w:szCs w:val="21"/>
                <w:lang w:bidi="ar"/>
              </w:rPr>
              <w:t>份</w:t>
            </w:r>
          </w:p>
        </w:tc>
        <w:tc>
          <w:tcPr>
            <w:tcW w:w="1130"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营销部</w:t>
            </w:r>
          </w:p>
        </w:tc>
        <w:tc>
          <w:tcPr>
            <w:tcW w:w="855"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黄倩玉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096" w:type="dxa"/>
            <w:shd w:val="clear" w:color="auto" w:fill="auto"/>
            <w:vAlign w:val="center"/>
          </w:tcPr>
          <w:p>
            <w:pPr>
              <w:widowControl/>
              <w:jc w:val="center"/>
              <w:textAlignment w:val="center"/>
              <w:rPr>
                <w:rFonts w:ascii="Arial" w:hAnsi="Arial" w:cs="Arial"/>
                <w:kern w:val="44"/>
                <w:szCs w:val="21"/>
              </w:rPr>
            </w:pPr>
            <w:r>
              <w:rPr>
                <w:rFonts w:hint="eastAsia" w:ascii="宋体" w:hAnsi="宋体" w:cs="宋体"/>
                <w:color w:val="000000"/>
                <w:kern w:val="0"/>
                <w:szCs w:val="21"/>
                <w:lang w:bidi="ar"/>
              </w:rPr>
              <w:t>正锦</w:t>
            </w:r>
          </w:p>
        </w:tc>
        <w:tc>
          <w:tcPr>
            <w:tcW w:w="1177" w:type="dxa"/>
            <w:shd w:val="clear" w:color="auto" w:fill="auto"/>
            <w:vAlign w:val="center"/>
          </w:tcPr>
          <w:p>
            <w:pPr>
              <w:widowControl/>
              <w:jc w:val="center"/>
              <w:rPr>
                <w:rFonts w:ascii="Arial" w:hAnsi="Arial" w:cs="Arial"/>
                <w:kern w:val="44"/>
                <w:szCs w:val="21"/>
              </w:rPr>
            </w:pPr>
            <w:r>
              <w:rPr>
                <w:rFonts w:hint="eastAsia" w:ascii="Arial" w:hAnsi="Arial" w:cs="Arial"/>
                <w:color w:val="000000"/>
                <w:kern w:val="0"/>
                <w:szCs w:val="21"/>
              </w:rPr>
              <w:t>2020/7/17</w:t>
            </w:r>
          </w:p>
        </w:tc>
        <w:tc>
          <w:tcPr>
            <w:tcW w:w="1134" w:type="dxa"/>
            <w:shd w:val="clear" w:color="auto" w:fill="auto"/>
            <w:vAlign w:val="center"/>
          </w:tcPr>
          <w:p>
            <w:pPr>
              <w:widowControl/>
              <w:jc w:val="center"/>
              <w:textAlignment w:val="center"/>
              <w:rPr>
                <w:rFonts w:ascii="Arial" w:hAnsi="Arial" w:cs="Arial"/>
                <w:kern w:val="44"/>
                <w:szCs w:val="21"/>
              </w:rPr>
            </w:pPr>
            <w:r>
              <w:rPr>
                <w:rFonts w:hint="eastAsia" w:ascii="宋体" w:hAnsi="宋体" w:cs="宋体"/>
                <w:color w:val="000000"/>
                <w:kern w:val="0"/>
                <w:szCs w:val="21"/>
                <w:lang w:bidi="ar"/>
              </w:rPr>
              <w:t>公章、财务章</w:t>
            </w:r>
          </w:p>
        </w:tc>
        <w:tc>
          <w:tcPr>
            <w:tcW w:w="1985" w:type="dxa"/>
            <w:shd w:val="clear" w:color="auto" w:fill="auto"/>
            <w:vAlign w:val="center"/>
          </w:tcPr>
          <w:p>
            <w:pPr>
              <w:widowControl/>
              <w:jc w:val="center"/>
              <w:textAlignment w:val="center"/>
              <w:rPr>
                <w:rFonts w:ascii="Arial" w:hAnsi="Arial" w:cs="Arial"/>
                <w:kern w:val="44"/>
                <w:szCs w:val="21"/>
              </w:rPr>
            </w:pPr>
            <w:r>
              <w:rPr>
                <w:rFonts w:hint="eastAsia" w:ascii="宋体" w:hAnsi="宋体" w:cs="宋体"/>
                <w:color w:val="000000"/>
                <w:kern w:val="0"/>
                <w:szCs w:val="21"/>
                <w:lang w:bidi="ar"/>
              </w:rPr>
              <w:t>办理税务登记</w:t>
            </w:r>
          </w:p>
        </w:tc>
        <w:tc>
          <w:tcPr>
            <w:tcW w:w="2126" w:type="dxa"/>
            <w:shd w:val="clear" w:color="auto" w:fill="auto"/>
            <w:vAlign w:val="center"/>
          </w:tcPr>
          <w:p>
            <w:pPr>
              <w:widowControl/>
              <w:jc w:val="center"/>
              <w:textAlignment w:val="center"/>
              <w:rPr>
                <w:rFonts w:ascii="Arial" w:hAnsi="Arial" w:cs="Arial"/>
                <w:kern w:val="44"/>
                <w:szCs w:val="21"/>
              </w:rPr>
            </w:pPr>
            <w:r>
              <w:rPr>
                <w:rFonts w:hint="eastAsia" w:ascii="宋体" w:hAnsi="宋体" w:cs="宋体"/>
                <w:color w:val="000000"/>
                <w:kern w:val="0"/>
                <w:szCs w:val="21"/>
                <w:lang w:bidi="ar"/>
              </w:rPr>
              <w:t>税务登记确认表1份，委托书</w:t>
            </w:r>
            <w:r>
              <w:rPr>
                <w:rFonts w:hint="eastAsia" w:ascii="Arial" w:hAnsi="Arial" w:cs="Arial"/>
                <w:color w:val="000000"/>
                <w:kern w:val="0"/>
                <w:szCs w:val="21"/>
              </w:rPr>
              <w:t>1</w:t>
            </w:r>
            <w:r>
              <w:rPr>
                <w:rFonts w:hint="eastAsia" w:ascii="宋体" w:hAnsi="宋体" w:cs="宋体"/>
                <w:color w:val="000000"/>
                <w:kern w:val="0"/>
                <w:szCs w:val="21"/>
                <w:lang w:bidi="ar"/>
              </w:rPr>
              <w:t>份</w:t>
            </w:r>
          </w:p>
        </w:tc>
        <w:tc>
          <w:tcPr>
            <w:tcW w:w="1130"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财务部</w:t>
            </w:r>
          </w:p>
        </w:tc>
        <w:tc>
          <w:tcPr>
            <w:tcW w:w="855"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许明珠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096" w:type="dxa"/>
            <w:shd w:val="clear" w:color="auto" w:fill="auto"/>
            <w:vAlign w:val="center"/>
          </w:tcPr>
          <w:p>
            <w:pPr>
              <w:widowControl/>
              <w:jc w:val="center"/>
              <w:textAlignment w:val="center"/>
              <w:rPr>
                <w:rFonts w:ascii="Arial" w:hAnsi="Arial" w:cs="Arial"/>
                <w:kern w:val="44"/>
                <w:szCs w:val="21"/>
              </w:rPr>
            </w:pPr>
            <w:r>
              <w:rPr>
                <w:rFonts w:hint="eastAsia" w:ascii="宋体" w:hAnsi="宋体" w:cs="宋体"/>
                <w:color w:val="000000"/>
                <w:kern w:val="0"/>
                <w:szCs w:val="21"/>
                <w:lang w:bidi="ar"/>
              </w:rPr>
              <w:t>正舟</w:t>
            </w:r>
          </w:p>
        </w:tc>
        <w:tc>
          <w:tcPr>
            <w:tcW w:w="1177" w:type="dxa"/>
            <w:shd w:val="clear" w:color="auto" w:fill="auto"/>
            <w:vAlign w:val="center"/>
          </w:tcPr>
          <w:p>
            <w:pPr>
              <w:widowControl/>
              <w:jc w:val="center"/>
              <w:rPr>
                <w:rFonts w:ascii="Arial" w:hAnsi="Arial" w:cs="Arial"/>
                <w:kern w:val="44"/>
                <w:szCs w:val="21"/>
              </w:rPr>
            </w:pPr>
            <w:r>
              <w:rPr>
                <w:rFonts w:hint="eastAsia" w:ascii="Arial" w:hAnsi="Arial" w:cs="Arial"/>
                <w:color w:val="000000"/>
                <w:kern w:val="0"/>
                <w:szCs w:val="21"/>
              </w:rPr>
              <w:t>2020/7/20</w:t>
            </w:r>
          </w:p>
        </w:tc>
        <w:tc>
          <w:tcPr>
            <w:tcW w:w="1134" w:type="dxa"/>
            <w:shd w:val="clear" w:color="auto" w:fill="auto"/>
            <w:vAlign w:val="center"/>
          </w:tcPr>
          <w:p>
            <w:pPr>
              <w:widowControl/>
              <w:jc w:val="center"/>
              <w:textAlignment w:val="center"/>
              <w:rPr>
                <w:rFonts w:ascii="Arial" w:hAnsi="Arial" w:cs="Arial"/>
                <w:kern w:val="44"/>
                <w:szCs w:val="21"/>
              </w:rPr>
            </w:pPr>
            <w:r>
              <w:rPr>
                <w:rFonts w:hint="eastAsia" w:ascii="宋体" w:hAnsi="宋体" w:cs="宋体"/>
                <w:color w:val="000000"/>
                <w:kern w:val="0"/>
                <w:szCs w:val="21"/>
                <w:lang w:bidi="ar"/>
              </w:rPr>
              <w:t>合同章</w:t>
            </w:r>
          </w:p>
        </w:tc>
        <w:tc>
          <w:tcPr>
            <w:tcW w:w="1985" w:type="dxa"/>
            <w:shd w:val="clear" w:color="auto" w:fill="auto"/>
            <w:vAlign w:val="center"/>
          </w:tcPr>
          <w:p>
            <w:pPr>
              <w:widowControl/>
              <w:jc w:val="center"/>
              <w:textAlignment w:val="center"/>
              <w:rPr>
                <w:rFonts w:ascii="Arial" w:hAnsi="Arial" w:cs="Arial"/>
                <w:kern w:val="44"/>
                <w:szCs w:val="21"/>
              </w:rPr>
            </w:pPr>
            <w:r>
              <w:rPr>
                <w:rFonts w:hint="eastAsia" w:ascii="宋体" w:hAnsi="宋体" w:cs="宋体"/>
                <w:color w:val="000000"/>
                <w:kern w:val="0"/>
                <w:szCs w:val="21"/>
                <w:lang w:bidi="ar"/>
              </w:rPr>
              <w:t>催告函、商品房买卖合同各</w:t>
            </w:r>
            <w:r>
              <w:rPr>
                <w:rFonts w:hint="eastAsia" w:ascii="Arial" w:hAnsi="Arial" w:cs="Arial"/>
                <w:color w:val="000000"/>
                <w:kern w:val="0"/>
                <w:szCs w:val="21"/>
              </w:rPr>
              <w:t>1</w:t>
            </w:r>
            <w:r>
              <w:rPr>
                <w:rFonts w:hint="eastAsia" w:ascii="宋体" w:hAnsi="宋体" w:cs="宋体"/>
                <w:color w:val="000000"/>
                <w:kern w:val="0"/>
                <w:szCs w:val="21"/>
                <w:lang w:bidi="ar"/>
              </w:rPr>
              <w:t>份</w:t>
            </w:r>
          </w:p>
        </w:tc>
        <w:tc>
          <w:tcPr>
            <w:tcW w:w="2126" w:type="dxa"/>
            <w:shd w:val="clear" w:color="auto" w:fill="auto"/>
            <w:vAlign w:val="center"/>
          </w:tcPr>
          <w:p>
            <w:pPr>
              <w:widowControl/>
              <w:jc w:val="center"/>
              <w:textAlignment w:val="center"/>
              <w:rPr>
                <w:rFonts w:ascii="Arial" w:hAnsi="Arial" w:cs="Arial"/>
                <w:kern w:val="44"/>
                <w:szCs w:val="21"/>
              </w:rPr>
            </w:pPr>
            <w:r>
              <w:rPr>
                <w:rFonts w:hint="eastAsia" w:ascii="宋体" w:hAnsi="宋体" w:cs="宋体"/>
                <w:color w:val="000000"/>
                <w:kern w:val="0"/>
                <w:szCs w:val="21"/>
                <w:lang w:bidi="ar"/>
              </w:rPr>
              <w:t>催告函、商品房买卖合同各</w:t>
            </w:r>
            <w:r>
              <w:rPr>
                <w:rFonts w:hint="eastAsia" w:ascii="Arial" w:hAnsi="Arial" w:cs="Arial"/>
                <w:color w:val="000000"/>
                <w:kern w:val="0"/>
                <w:szCs w:val="21"/>
              </w:rPr>
              <w:t>1</w:t>
            </w:r>
            <w:r>
              <w:rPr>
                <w:rFonts w:hint="eastAsia" w:ascii="宋体" w:hAnsi="宋体" w:cs="宋体"/>
                <w:color w:val="000000"/>
                <w:kern w:val="0"/>
                <w:szCs w:val="21"/>
                <w:lang w:bidi="ar"/>
              </w:rPr>
              <w:t>份</w:t>
            </w:r>
          </w:p>
        </w:tc>
        <w:tc>
          <w:tcPr>
            <w:tcW w:w="1130"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营销部</w:t>
            </w:r>
          </w:p>
        </w:tc>
        <w:tc>
          <w:tcPr>
            <w:tcW w:w="855"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黄倩玉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096" w:type="dxa"/>
            <w:shd w:val="clear" w:color="auto" w:fill="auto"/>
            <w:vAlign w:val="center"/>
          </w:tcPr>
          <w:p>
            <w:pPr>
              <w:widowControl/>
              <w:jc w:val="center"/>
              <w:textAlignment w:val="center"/>
              <w:rPr>
                <w:rFonts w:ascii="Arial" w:hAnsi="Arial" w:cs="Arial"/>
                <w:kern w:val="44"/>
                <w:szCs w:val="21"/>
              </w:rPr>
            </w:pPr>
            <w:r>
              <w:rPr>
                <w:rFonts w:hint="eastAsia" w:ascii="宋体" w:hAnsi="宋体" w:cs="宋体"/>
                <w:color w:val="000000"/>
                <w:kern w:val="0"/>
                <w:szCs w:val="21"/>
                <w:lang w:bidi="ar"/>
              </w:rPr>
              <w:t>正舟</w:t>
            </w:r>
          </w:p>
        </w:tc>
        <w:tc>
          <w:tcPr>
            <w:tcW w:w="1177" w:type="dxa"/>
            <w:shd w:val="clear" w:color="auto" w:fill="auto"/>
            <w:vAlign w:val="center"/>
          </w:tcPr>
          <w:p>
            <w:pPr>
              <w:widowControl/>
              <w:jc w:val="center"/>
              <w:rPr>
                <w:rFonts w:ascii="Arial" w:hAnsi="Arial" w:cs="Arial"/>
                <w:kern w:val="44"/>
                <w:szCs w:val="21"/>
              </w:rPr>
            </w:pPr>
            <w:r>
              <w:rPr>
                <w:rFonts w:hint="eastAsia" w:ascii="Arial" w:hAnsi="Arial" w:cs="Arial"/>
                <w:color w:val="000000"/>
                <w:kern w:val="0"/>
                <w:szCs w:val="21"/>
              </w:rPr>
              <w:t>2020/7/20</w:t>
            </w:r>
          </w:p>
        </w:tc>
        <w:tc>
          <w:tcPr>
            <w:tcW w:w="1134" w:type="dxa"/>
            <w:shd w:val="clear" w:color="auto" w:fill="auto"/>
            <w:vAlign w:val="center"/>
          </w:tcPr>
          <w:p>
            <w:pPr>
              <w:widowControl/>
              <w:jc w:val="center"/>
              <w:textAlignment w:val="center"/>
              <w:rPr>
                <w:rFonts w:ascii="Arial" w:hAnsi="Arial" w:cs="Arial"/>
                <w:kern w:val="44"/>
                <w:szCs w:val="21"/>
              </w:rPr>
            </w:pPr>
            <w:r>
              <w:rPr>
                <w:rFonts w:hint="eastAsia" w:ascii="宋体" w:hAnsi="宋体" w:cs="宋体"/>
                <w:color w:val="000000"/>
                <w:kern w:val="0"/>
                <w:szCs w:val="21"/>
                <w:lang w:bidi="ar"/>
              </w:rPr>
              <w:t>合同章</w:t>
            </w:r>
          </w:p>
        </w:tc>
        <w:tc>
          <w:tcPr>
            <w:tcW w:w="1985" w:type="dxa"/>
            <w:shd w:val="clear" w:color="auto" w:fill="auto"/>
            <w:vAlign w:val="center"/>
          </w:tcPr>
          <w:p>
            <w:pPr>
              <w:widowControl/>
              <w:jc w:val="center"/>
              <w:textAlignment w:val="center"/>
              <w:rPr>
                <w:rFonts w:ascii="Arial" w:hAnsi="Arial" w:cs="Arial"/>
                <w:kern w:val="44"/>
                <w:szCs w:val="21"/>
              </w:rPr>
            </w:pPr>
            <w:r>
              <w:rPr>
                <w:rFonts w:hint="eastAsia" w:ascii="宋体" w:hAnsi="宋体" w:cs="宋体"/>
                <w:color w:val="000000"/>
                <w:kern w:val="0"/>
                <w:szCs w:val="21"/>
                <w:lang w:bidi="ar"/>
              </w:rPr>
              <w:t>电话</w:t>
            </w:r>
            <w:r>
              <w:rPr>
                <w:rFonts w:hint="eastAsia" w:ascii="Arial" w:hAnsi="Arial" w:cs="Arial"/>
                <w:color w:val="000000"/>
                <w:kern w:val="0"/>
                <w:szCs w:val="21"/>
              </w:rPr>
              <w:t>call</w:t>
            </w:r>
            <w:r>
              <w:rPr>
                <w:rFonts w:hint="eastAsia" w:ascii="宋体" w:hAnsi="宋体" w:cs="宋体"/>
                <w:color w:val="000000"/>
                <w:kern w:val="0"/>
                <w:szCs w:val="21"/>
                <w:lang w:bidi="ar"/>
              </w:rPr>
              <w:t>客工作</w:t>
            </w:r>
          </w:p>
        </w:tc>
        <w:tc>
          <w:tcPr>
            <w:tcW w:w="2126" w:type="dxa"/>
            <w:shd w:val="clear" w:color="auto" w:fill="auto"/>
            <w:vAlign w:val="center"/>
          </w:tcPr>
          <w:p>
            <w:pPr>
              <w:widowControl/>
              <w:jc w:val="center"/>
              <w:textAlignment w:val="center"/>
              <w:rPr>
                <w:rFonts w:ascii="Arial" w:hAnsi="Arial" w:cs="Arial"/>
                <w:kern w:val="44"/>
                <w:szCs w:val="21"/>
              </w:rPr>
            </w:pPr>
            <w:r>
              <w:rPr>
                <w:rFonts w:hint="eastAsia" w:ascii="宋体" w:hAnsi="宋体" w:cs="宋体"/>
                <w:color w:val="000000"/>
                <w:kern w:val="0"/>
                <w:szCs w:val="21"/>
                <w:lang w:bidi="ar"/>
              </w:rPr>
              <w:t>《武汉道和元方文化传播有限公司》</w:t>
            </w:r>
            <w:r>
              <w:rPr>
                <w:rFonts w:hint="eastAsia" w:ascii="Arial" w:hAnsi="Arial" w:cs="Arial"/>
                <w:color w:val="000000"/>
                <w:kern w:val="0"/>
                <w:szCs w:val="21"/>
              </w:rPr>
              <w:t>1</w:t>
            </w:r>
            <w:r>
              <w:rPr>
                <w:rFonts w:hint="eastAsia" w:ascii="宋体" w:hAnsi="宋体" w:cs="宋体"/>
                <w:color w:val="000000"/>
                <w:kern w:val="0"/>
                <w:szCs w:val="21"/>
                <w:lang w:bidi="ar"/>
              </w:rPr>
              <w:t>份</w:t>
            </w:r>
          </w:p>
        </w:tc>
        <w:tc>
          <w:tcPr>
            <w:tcW w:w="1130"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渠道</w:t>
            </w:r>
          </w:p>
        </w:tc>
        <w:tc>
          <w:tcPr>
            <w:tcW w:w="855"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刘荣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096" w:type="dxa"/>
            <w:shd w:val="clear" w:color="auto" w:fill="auto"/>
            <w:vAlign w:val="center"/>
          </w:tcPr>
          <w:p>
            <w:pPr>
              <w:widowControl/>
              <w:jc w:val="center"/>
              <w:textAlignment w:val="center"/>
              <w:rPr>
                <w:rFonts w:ascii="Arial" w:hAnsi="Arial" w:cs="Arial"/>
                <w:kern w:val="44"/>
                <w:szCs w:val="21"/>
              </w:rPr>
            </w:pPr>
            <w:r>
              <w:rPr>
                <w:rFonts w:hint="eastAsia" w:ascii="宋体" w:hAnsi="宋体" w:cs="宋体"/>
                <w:color w:val="000000"/>
                <w:kern w:val="0"/>
                <w:szCs w:val="21"/>
                <w:lang w:bidi="ar"/>
              </w:rPr>
              <w:t>正舟</w:t>
            </w:r>
          </w:p>
        </w:tc>
        <w:tc>
          <w:tcPr>
            <w:tcW w:w="1177" w:type="dxa"/>
            <w:shd w:val="clear" w:color="auto" w:fill="auto"/>
            <w:vAlign w:val="center"/>
          </w:tcPr>
          <w:p>
            <w:pPr>
              <w:widowControl/>
              <w:jc w:val="center"/>
              <w:rPr>
                <w:rFonts w:ascii="Arial" w:hAnsi="Arial" w:cs="Arial"/>
                <w:kern w:val="44"/>
                <w:szCs w:val="21"/>
              </w:rPr>
            </w:pPr>
            <w:r>
              <w:rPr>
                <w:rFonts w:hint="eastAsia" w:ascii="Arial" w:hAnsi="Arial" w:cs="Arial"/>
                <w:color w:val="000000"/>
                <w:kern w:val="0"/>
                <w:szCs w:val="21"/>
              </w:rPr>
              <w:t>2020/7/21</w:t>
            </w:r>
          </w:p>
        </w:tc>
        <w:tc>
          <w:tcPr>
            <w:tcW w:w="1134" w:type="dxa"/>
            <w:shd w:val="clear" w:color="auto" w:fill="auto"/>
            <w:vAlign w:val="center"/>
          </w:tcPr>
          <w:p>
            <w:pPr>
              <w:widowControl/>
              <w:jc w:val="center"/>
              <w:textAlignment w:val="center"/>
              <w:rPr>
                <w:rFonts w:ascii="Arial" w:hAnsi="Arial" w:cs="Arial"/>
                <w:kern w:val="44"/>
                <w:szCs w:val="21"/>
              </w:rPr>
            </w:pPr>
            <w:r>
              <w:rPr>
                <w:rFonts w:hint="eastAsia" w:ascii="宋体" w:hAnsi="宋体" w:cs="宋体"/>
                <w:color w:val="000000"/>
                <w:kern w:val="0"/>
                <w:szCs w:val="21"/>
                <w:lang w:bidi="ar"/>
              </w:rPr>
              <w:t>公章</w:t>
            </w:r>
          </w:p>
        </w:tc>
        <w:tc>
          <w:tcPr>
            <w:tcW w:w="1985" w:type="dxa"/>
            <w:shd w:val="clear" w:color="auto" w:fill="auto"/>
            <w:vAlign w:val="center"/>
          </w:tcPr>
          <w:p>
            <w:pPr>
              <w:widowControl/>
              <w:jc w:val="center"/>
              <w:textAlignment w:val="center"/>
              <w:rPr>
                <w:rFonts w:ascii="Arial" w:hAnsi="Arial" w:cs="Arial"/>
                <w:kern w:val="44"/>
                <w:szCs w:val="21"/>
              </w:rPr>
            </w:pPr>
            <w:r>
              <w:rPr>
                <w:rFonts w:hint="eastAsia" w:ascii="宋体" w:hAnsi="宋体" w:cs="宋体"/>
                <w:color w:val="000000"/>
                <w:kern w:val="0"/>
                <w:szCs w:val="21"/>
                <w:lang w:bidi="ar"/>
              </w:rPr>
              <w:t>办理备案登记</w:t>
            </w:r>
          </w:p>
        </w:tc>
        <w:tc>
          <w:tcPr>
            <w:tcW w:w="2126" w:type="dxa"/>
            <w:shd w:val="clear" w:color="auto" w:fill="auto"/>
            <w:vAlign w:val="center"/>
          </w:tcPr>
          <w:p>
            <w:pPr>
              <w:widowControl/>
              <w:jc w:val="center"/>
              <w:textAlignment w:val="center"/>
              <w:rPr>
                <w:rFonts w:ascii="Arial" w:hAnsi="Arial" w:cs="Arial"/>
                <w:kern w:val="44"/>
                <w:szCs w:val="21"/>
              </w:rPr>
            </w:pPr>
            <w:r>
              <w:rPr>
                <w:rFonts w:hint="eastAsia" w:ascii="宋体" w:hAnsi="宋体" w:cs="宋体"/>
                <w:color w:val="000000"/>
                <w:kern w:val="0"/>
                <w:szCs w:val="21"/>
                <w:lang w:bidi="ar"/>
              </w:rPr>
              <w:t>土地证预售证等</w:t>
            </w:r>
            <w:r>
              <w:rPr>
                <w:rFonts w:hint="eastAsia" w:ascii="Arial" w:hAnsi="Arial" w:cs="Arial"/>
                <w:color w:val="000000"/>
                <w:kern w:val="0"/>
                <w:szCs w:val="21"/>
              </w:rPr>
              <w:t>14</w:t>
            </w:r>
            <w:r>
              <w:rPr>
                <w:rFonts w:hint="eastAsia" w:ascii="宋体" w:hAnsi="宋体" w:cs="宋体"/>
                <w:color w:val="000000"/>
                <w:kern w:val="0"/>
                <w:szCs w:val="21"/>
                <w:lang w:bidi="ar"/>
              </w:rPr>
              <w:t>份</w:t>
            </w:r>
          </w:p>
        </w:tc>
        <w:tc>
          <w:tcPr>
            <w:tcW w:w="1130"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营销部</w:t>
            </w:r>
          </w:p>
        </w:tc>
        <w:tc>
          <w:tcPr>
            <w:tcW w:w="855"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黄倩玉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096" w:type="dxa"/>
            <w:shd w:val="clear" w:color="auto" w:fill="auto"/>
            <w:vAlign w:val="center"/>
          </w:tcPr>
          <w:p>
            <w:pPr>
              <w:widowControl/>
              <w:jc w:val="center"/>
              <w:rPr>
                <w:rFonts w:ascii="Arial" w:hAnsi="Arial" w:cs="Arial"/>
                <w:kern w:val="44"/>
                <w:szCs w:val="21"/>
              </w:rPr>
            </w:pPr>
            <w:r>
              <w:rPr>
                <w:rFonts w:hint="eastAsia" w:ascii="Arial" w:hAnsi="Arial" w:cs="Arial"/>
                <w:color w:val="000000"/>
                <w:kern w:val="0"/>
                <w:szCs w:val="21"/>
              </w:rPr>
              <w:t>正舟</w:t>
            </w:r>
          </w:p>
        </w:tc>
        <w:tc>
          <w:tcPr>
            <w:tcW w:w="1177" w:type="dxa"/>
            <w:shd w:val="clear" w:color="auto" w:fill="auto"/>
            <w:vAlign w:val="center"/>
          </w:tcPr>
          <w:p>
            <w:pPr>
              <w:widowControl/>
              <w:jc w:val="center"/>
              <w:rPr>
                <w:rFonts w:ascii="Arial" w:hAnsi="Arial" w:cs="Arial"/>
                <w:kern w:val="44"/>
                <w:szCs w:val="21"/>
              </w:rPr>
            </w:pPr>
            <w:r>
              <w:rPr>
                <w:rFonts w:hint="eastAsia" w:ascii="Arial" w:hAnsi="Arial" w:cs="Arial"/>
                <w:color w:val="000000"/>
                <w:kern w:val="0"/>
                <w:szCs w:val="21"/>
              </w:rPr>
              <w:t>2020/7/22</w:t>
            </w:r>
          </w:p>
        </w:tc>
        <w:tc>
          <w:tcPr>
            <w:tcW w:w="1134" w:type="dxa"/>
            <w:shd w:val="clear" w:color="auto" w:fill="auto"/>
            <w:vAlign w:val="center"/>
          </w:tcPr>
          <w:p>
            <w:pPr>
              <w:widowControl/>
              <w:jc w:val="center"/>
              <w:rPr>
                <w:rFonts w:ascii="Arial" w:hAnsi="Arial" w:cs="Arial"/>
                <w:kern w:val="44"/>
                <w:szCs w:val="21"/>
              </w:rPr>
            </w:pPr>
            <w:r>
              <w:rPr>
                <w:rFonts w:hint="eastAsia" w:ascii="Arial" w:hAnsi="Arial" w:cs="Arial"/>
                <w:color w:val="000000"/>
                <w:kern w:val="0"/>
                <w:szCs w:val="21"/>
              </w:rPr>
              <w:t>合同章法人章</w:t>
            </w:r>
          </w:p>
        </w:tc>
        <w:tc>
          <w:tcPr>
            <w:tcW w:w="1985" w:type="dxa"/>
            <w:shd w:val="clear" w:color="auto" w:fill="auto"/>
            <w:vAlign w:val="center"/>
          </w:tcPr>
          <w:p>
            <w:pPr>
              <w:widowControl/>
              <w:jc w:val="center"/>
              <w:rPr>
                <w:rFonts w:ascii="Arial" w:hAnsi="Arial" w:cs="Arial"/>
                <w:kern w:val="44"/>
                <w:szCs w:val="21"/>
              </w:rPr>
            </w:pPr>
            <w:r>
              <w:rPr>
                <w:rFonts w:hint="eastAsia" w:ascii="Arial" w:hAnsi="Arial" w:cs="Arial"/>
                <w:color w:val="000000"/>
                <w:kern w:val="0"/>
                <w:szCs w:val="21"/>
              </w:rPr>
              <w:t>催告函、商品房买卖合同</w:t>
            </w:r>
          </w:p>
        </w:tc>
        <w:tc>
          <w:tcPr>
            <w:tcW w:w="2126" w:type="dxa"/>
            <w:shd w:val="clear" w:color="auto" w:fill="auto"/>
            <w:vAlign w:val="center"/>
          </w:tcPr>
          <w:p>
            <w:pPr>
              <w:widowControl/>
              <w:jc w:val="center"/>
              <w:rPr>
                <w:rFonts w:ascii="Arial" w:hAnsi="Arial" w:cs="Arial"/>
                <w:kern w:val="44"/>
                <w:szCs w:val="21"/>
              </w:rPr>
            </w:pPr>
            <w:r>
              <w:rPr>
                <w:rFonts w:hint="eastAsia" w:ascii="Arial" w:hAnsi="Arial" w:cs="Arial"/>
                <w:color w:val="000000"/>
                <w:kern w:val="0"/>
                <w:szCs w:val="21"/>
              </w:rPr>
              <w:t>催告函9份、商品房买卖合同各6份</w:t>
            </w:r>
          </w:p>
        </w:tc>
        <w:tc>
          <w:tcPr>
            <w:tcW w:w="1130"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营销部</w:t>
            </w:r>
          </w:p>
        </w:tc>
        <w:tc>
          <w:tcPr>
            <w:tcW w:w="855"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黄倩玉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8" w:hRule="atLeast"/>
          <w:jc w:val="center"/>
        </w:trPr>
        <w:tc>
          <w:tcPr>
            <w:tcW w:w="1096" w:type="dxa"/>
            <w:shd w:val="clear" w:color="auto" w:fill="auto"/>
            <w:vAlign w:val="center"/>
          </w:tcPr>
          <w:p>
            <w:pPr>
              <w:widowControl/>
              <w:jc w:val="center"/>
              <w:rPr>
                <w:rFonts w:ascii="Arial" w:hAnsi="Arial" w:cs="Arial"/>
                <w:kern w:val="44"/>
                <w:szCs w:val="21"/>
              </w:rPr>
            </w:pPr>
            <w:r>
              <w:rPr>
                <w:rFonts w:hint="eastAsia" w:ascii="Arial" w:hAnsi="Arial" w:cs="Arial"/>
                <w:color w:val="000000"/>
                <w:kern w:val="0"/>
                <w:szCs w:val="21"/>
              </w:rPr>
              <w:t>正舟</w:t>
            </w:r>
          </w:p>
        </w:tc>
        <w:tc>
          <w:tcPr>
            <w:tcW w:w="1177" w:type="dxa"/>
            <w:shd w:val="clear" w:color="auto" w:fill="auto"/>
            <w:vAlign w:val="center"/>
          </w:tcPr>
          <w:p>
            <w:pPr>
              <w:widowControl/>
              <w:jc w:val="center"/>
              <w:rPr>
                <w:rFonts w:ascii="Arial" w:hAnsi="Arial" w:cs="Arial"/>
                <w:kern w:val="44"/>
                <w:szCs w:val="21"/>
              </w:rPr>
            </w:pPr>
            <w:r>
              <w:rPr>
                <w:rFonts w:hint="eastAsia" w:ascii="Arial" w:hAnsi="Arial" w:cs="Arial"/>
                <w:color w:val="000000"/>
                <w:kern w:val="0"/>
                <w:szCs w:val="21"/>
              </w:rPr>
              <w:t>2020/7/22</w:t>
            </w:r>
          </w:p>
        </w:tc>
        <w:tc>
          <w:tcPr>
            <w:tcW w:w="1134" w:type="dxa"/>
            <w:shd w:val="clear" w:color="auto" w:fill="auto"/>
            <w:vAlign w:val="center"/>
          </w:tcPr>
          <w:p>
            <w:pPr>
              <w:widowControl/>
              <w:jc w:val="center"/>
              <w:rPr>
                <w:rFonts w:ascii="Arial" w:hAnsi="Arial" w:cs="Arial"/>
                <w:kern w:val="44"/>
                <w:szCs w:val="21"/>
              </w:rPr>
            </w:pPr>
            <w:r>
              <w:rPr>
                <w:rFonts w:hint="eastAsia" w:ascii="Arial" w:hAnsi="Arial" w:cs="Arial"/>
                <w:color w:val="000000"/>
                <w:kern w:val="0"/>
                <w:szCs w:val="21"/>
              </w:rPr>
              <w:t>公章、法人章</w:t>
            </w:r>
          </w:p>
        </w:tc>
        <w:tc>
          <w:tcPr>
            <w:tcW w:w="1985" w:type="dxa"/>
            <w:shd w:val="clear" w:color="auto" w:fill="auto"/>
            <w:vAlign w:val="center"/>
          </w:tcPr>
          <w:p>
            <w:pPr>
              <w:widowControl/>
              <w:jc w:val="center"/>
              <w:rPr>
                <w:rFonts w:ascii="Arial" w:hAnsi="Arial" w:cs="Arial"/>
                <w:kern w:val="44"/>
                <w:szCs w:val="21"/>
              </w:rPr>
            </w:pPr>
            <w:r>
              <w:rPr>
                <w:rFonts w:hint="eastAsia" w:ascii="Arial" w:hAnsi="Arial" w:cs="Arial"/>
                <w:color w:val="000000"/>
                <w:kern w:val="0"/>
                <w:szCs w:val="21"/>
              </w:rPr>
              <w:t>平安贷后管理</w:t>
            </w:r>
          </w:p>
        </w:tc>
        <w:tc>
          <w:tcPr>
            <w:tcW w:w="2126" w:type="dxa"/>
            <w:shd w:val="clear" w:color="auto" w:fill="auto"/>
            <w:vAlign w:val="center"/>
          </w:tcPr>
          <w:p>
            <w:pPr>
              <w:widowControl/>
              <w:jc w:val="center"/>
              <w:rPr>
                <w:rFonts w:ascii="Arial" w:hAnsi="Arial" w:cs="Arial"/>
                <w:kern w:val="44"/>
                <w:szCs w:val="21"/>
              </w:rPr>
            </w:pPr>
            <w:r>
              <w:rPr>
                <w:rFonts w:hint="eastAsia" w:ascii="Arial" w:hAnsi="Arial" w:cs="Arial"/>
                <w:color w:val="000000"/>
                <w:kern w:val="0"/>
                <w:szCs w:val="21"/>
              </w:rPr>
              <w:t>报表、资金计划、合同、监理月报各1份</w:t>
            </w:r>
          </w:p>
        </w:tc>
        <w:tc>
          <w:tcPr>
            <w:tcW w:w="1130"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财务</w:t>
            </w:r>
          </w:p>
        </w:tc>
        <w:tc>
          <w:tcPr>
            <w:tcW w:w="855"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黄文岚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7" w:hRule="atLeast"/>
          <w:jc w:val="center"/>
        </w:trPr>
        <w:tc>
          <w:tcPr>
            <w:tcW w:w="1096" w:type="dxa"/>
            <w:shd w:val="clear" w:color="auto" w:fill="auto"/>
            <w:vAlign w:val="center"/>
          </w:tcPr>
          <w:p>
            <w:pPr>
              <w:widowControl/>
              <w:jc w:val="center"/>
              <w:rPr>
                <w:rFonts w:ascii="Arial" w:hAnsi="Arial" w:cs="Arial"/>
                <w:kern w:val="44"/>
                <w:szCs w:val="21"/>
              </w:rPr>
            </w:pPr>
            <w:r>
              <w:rPr>
                <w:rFonts w:hint="eastAsia" w:ascii="Arial" w:hAnsi="Arial" w:cs="Arial"/>
                <w:color w:val="000000"/>
                <w:kern w:val="0"/>
                <w:szCs w:val="21"/>
              </w:rPr>
              <w:t>正锦</w:t>
            </w:r>
          </w:p>
        </w:tc>
        <w:tc>
          <w:tcPr>
            <w:tcW w:w="1177" w:type="dxa"/>
            <w:shd w:val="clear" w:color="auto" w:fill="auto"/>
            <w:vAlign w:val="center"/>
          </w:tcPr>
          <w:p>
            <w:pPr>
              <w:widowControl/>
              <w:jc w:val="center"/>
              <w:rPr>
                <w:rFonts w:ascii="Arial" w:hAnsi="Arial" w:cs="Arial"/>
                <w:kern w:val="44"/>
                <w:szCs w:val="21"/>
              </w:rPr>
            </w:pPr>
            <w:r>
              <w:rPr>
                <w:rFonts w:hint="eastAsia" w:ascii="Arial" w:hAnsi="Arial" w:cs="Arial"/>
                <w:color w:val="000000"/>
                <w:kern w:val="0"/>
                <w:szCs w:val="21"/>
              </w:rPr>
              <w:t>2020/7/23</w:t>
            </w:r>
          </w:p>
        </w:tc>
        <w:tc>
          <w:tcPr>
            <w:tcW w:w="1134" w:type="dxa"/>
            <w:shd w:val="clear" w:color="auto" w:fill="auto"/>
            <w:vAlign w:val="center"/>
          </w:tcPr>
          <w:p>
            <w:pPr>
              <w:widowControl/>
              <w:jc w:val="center"/>
              <w:rPr>
                <w:rFonts w:ascii="Arial" w:hAnsi="Arial" w:cs="Arial"/>
                <w:kern w:val="44"/>
                <w:szCs w:val="21"/>
              </w:rPr>
            </w:pPr>
            <w:r>
              <w:rPr>
                <w:rFonts w:hint="eastAsia" w:ascii="Arial" w:hAnsi="Arial" w:cs="Arial"/>
                <w:color w:val="000000"/>
                <w:kern w:val="0"/>
                <w:szCs w:val="21"/>
              </w:rPr>
              <w:t>公章、法人章</w:t>
            </w:r>
          </w:p>
        </w:tc>
        <w:tc>
          <w:tcPr>
            <w:tcW w:w="1985" w:type="dxa"/>
            <w:shd w:val="clear" w:color="auto" w:fill="auto"/>
            <w:vAlign w:val="center"/>
          </w:tcPr>
          <w:p>
            <w:pPr>
              <w:widowControl/>
              <w:jc w:val="center"/>
              <w:rPr>
                <w:rFonts w:ascii="Arial" w:hAnsi="Arial" w:cs="Arial"/>
                <w:kern w:val="44"/>
                <w:szCs w:val="21"/>
              </w:rPr>
            </w:pPr>
            <w:r>
              <w:rPr>
                <w:rFonts w:hint="eastAsia" w:ascii="Arial" w:hAnsi="Arial" w:cs="Arial"/>
                <w:color w:val="000000"/>
                <w:kern w:val="0"/>
                <w:szCs w:val="21"/>
              </w:rPr>
              <w:t>去市民之家打企业征信</w:t>
            </w:r>
          </w:p>
        </w:tc>
        <w:tc>
          <w:tcPr>
            <w:tcW w:w="2126" w:type="dxa"/>
            <w:shd w:val="clear" w:color="auto" w:fill="auto"/>
            <w:vAlign w:val="center"/>
          </w:tcPr>
          <w:p>
            <w:pPr>
              <w:widowControl/>
              <w:jc w:val="center"/>
              <w:rPr>
                <w:rFonts w:ascii="Arial" w:hAnsi="Arial" w:cs="Arial"/>
                <w:kern w:val="44"/>
                <w:szCs w:val="21"/>
              </w:rPr>
            </w:pPr>
            <w:r>
              <w:rPr>
                <w:rFonts w:hint="eastAsia" w:ascii="Arial" w:hAnsi="Arial" w:cs="Arial"/>
                <w:color w:val="000000"/>
                <w:kern w:val="0"/>
                <w:szCs w:val="21"/>
              </w:rPr>
              <w:t>营业执照、授权书、身份证复印件各1份</w:t>
            </w:r>
          </w:p>
        </w:tc>
        <w:tc>
          <w:tcPr>
            <w:tcW w:w="1130"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财务</w:t>
            </w:r>
          </w:p>
        </w:tc>
        <w:tc>
          <w:tcPr>
            <w:tcW w:w="855"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刘旖莎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096"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正舟</w:t>
            </w:r>
          </w:p>
        </w:tc>
        <w:tc>
          <w:tcPr>
            <w:tcW w:w="1177" w:type="dxa"/>
            <w:shd w:val="clear" w:color="auto" w:fill="auto"/>
            <w:vAlign w:val="center"/>
          </w:tcPr>
          <w:p>
            <w:pPr>
              <w:widowControl/>
              <w:jc w:val="center"/>
              <w:textAlignment w:val="center"/>
              <w:rPr>
                <w:rFonts w:ascii="Arial" w:hAnsi="Arial" w:cs="Arial"/>
                <w:color w:val="000000"/>
                <w:szCs w:val="21"/>
              </w:rPr>
            </w:pPr>
            <w:r>
              <w:rPr>
                <w:rFonts w:ascii="Arial" w:hAnsi="Arial" w:cs="Arial"/>
                <w:color w:val="000000"/>
                <w:kern w:val="0"/>
                <w:szCs w:val="21"/>
                <w:lang w:bidi="ar"/>
              </w:rPr>
              <w:t>2020/7/24</w:t>
            </w:r>
          </w:p>
        </w:tc>
        <w:tc>
          <w:tcPr>
            <w:tcW w:w="1134"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公章、法人章</w:t>
            </w:r>
          </w:p>
        </w:tc>
        <w:tc>
          <w:tcPr>
            <w:tcW w:w="1985" w:type="dxa"/>
            <w:shd w:val="clear" w:color="auto" w:fill="auto"/>
            <w:vAlign w:val="center"/>
          </w:tcPr>
          <w:p>
            <w:pPr>
              <w:widowControl/>
              <w:jc w:val="center"/>
              <w:textAlignment w:val="center"/>
              <w:rPr>
                <w:rFonts w:ascii="Arial" w:hAnsi="Arial" w:cs="Arial"/>
                <w:color w:val="31353B"/>
                <w:szCs w:val="21"/>
              </w:rPr>
            </w:pPr>
            <w:r>
              <w:rPr>
                <w:rFonts w:hint="eastAsia" w:ascii="宋体" w:hAnsi="宋体" w:cs="宋体"/>
                <w:color w:val="000000"/>
                <w:kern w:val="0"/>
                <w:szCs w:val="21"/>
                <w:lang w:bidi="ar"/>
              </w:rPr>
              <w:t>签订劳动合同</w:t>
            </w:r>
          </w:p>
        </w:tc>
        <w:tc>
          <w:tcPr>
            <w:tcW w:w="2126"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签订劳动合同</w:t>
            </w:r>
            <w:r>
              <w:rPr>
                <w:rFonts w:ascii="Arial" w:hAnsi="Arial" w:cs="Arial"/>
                <w:color w:val="000000"/>
                <w:kern w:val="0"/>
                <w:szCs w:val="21"/>
                <w:lang w:bidi="ar"/>
              </w:rPr>
              <w:t>2</w:t>
            </w:r>
            <w:r>
              <w:rPr>
                <w:rFonts w:hint="eastAsia" w:ascii="宋体" w:hAnsi="宋体" w:cs="宋体"/>
                <w:color w:val="000000"/>
                <w:kern w:val="0"/>
                <w:szCs w:val="21"/>
                <w:lang w:bidi="ar"/>
              </w:rPr>
              <w:t>份</w:t>
            </w:r>
          </w:p>
        </w:tc>
        <w:tc>
          <w:tcPr>
            <w:tcW w:w="1130"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营销部</w:t>
            </w:r>
          </w:p>
        </w:tc>
        <w:tc>
          <w:tcPr>
            <w:tcW w:w="855"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黄倩玉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096"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正舟</w:t>
            </w:r>
          </w:p>
        </w:tc>
        <w:tc>
          <w:tcPr>
            <w:tcW w:w="1177" w:type="dxa"/>
            <w:shd w:val="clear" w:color="auto" w:fill="auto"/>
            <w:vAlign w:val="center"/>
          </w:tcPr>
          <w:p>
            <w:pPr>
              <w:widowControl/>
              <w:jc w:val="center"/>
              <w:textAlignment w:val="center"/>
              <w:rPr>
                <w:rFonts w:ascii="Arial" w:hAnsi="Arial" w:cs="Arial"/>
                <w:color w:val="000000"/>
                <w:szCs w:val="21"/>
              </w:rPr>
            </w:pPr>
            <w:r>
              <w:rPr>
                <w:rFonts w:ascii="Arial" w:hAnsi="Arial" w:cs="Arial"/>
                <w:color w:val="000000"/>
                <w:kern w:val="0"/>
                <w:szCs w:val="21"/>
                <w:lang w:bidi="ar"/>
              </w:rPr>
              <w:t>2020/7/27</w:t>
            </w:r>
          </w:p>
        </w:tc>
        <w:tc>
          <w:tcPr>
            <w:tcW w:w="1134"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合同章</w:t>
            </w:r>
          </w:p>
        </w:tc>
        <w:tc>
          <w:tcPr>
            <w:tcW w:w="1985" w:type="dxa"/>
            <w:shd w:val="clear" w:color="auto" w:fill="auto"/>
            <w:vAlign w:val="center"/>
          </w:tcPr>
          <w:p>
            <w:pPr>
              <w:widowControl/>
              <w:jc w:val="center"/>
              <w:textAlignment w:val="center"/>
              <w:rPr>
                <w:rFonts w:ascii="Arial" w:hAnsi="Arial" w:cs="Arial"/>
                <w:color w:val="31353B"/>
                <w:szCs w:val="21"/>
              </w:rPr>
            </w:pPr>
            <w:r>
              <w:rPr>
                <w:rFonts w:hint="eastAsia" w:ascii="宋体" w:hAnsi="宋体" w:cs="宋体"/>
                <w:color w:val="000000"/>
                <w:kern w:val="0"/>
                <w:szCs w:val="21"/>
                <w:lang w:bidi="ar"/>
              </w:rPr>
              <w:t>盘龙消防与通风施工合同</w:t>
            </w:r>
          </w:p>
        </w:tc>
        <w:tc>
          <w:tcPr>
            <w:tcW w:w="2126"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盘龙消防与通风施工合同</w:t>
            </w:r>
            <w:r>
              <w:rPr>
                <w:rFonts w:hint="eastAsia" w:ascii="Arial" w:hAnsi="Arial" w:cs="Arial"/>
                <w:color w:val="000000"/>
                <w:kern w:val="0"/>
                <w:szCs w:val="21"/>
                <w:lang w:bidi="ar"/>
              </w:rPr>
              <w:t>6</w:t>
            </w:r>
            <w:r>
              <w:rPr>
                <w:rFonts w:hint="eastAsia" w:ascii="宋体" w:hAnsi="宋体" w:cs="宋体"/>
                <w:color w:val="000000"/>
                <w:kern w:val="0"/>
                <w:szCs w:val="21"/>
                <w:lang w:bidi="ar"/>
              </w:rPr>
              <w:t>份</w:t>
            </w:r>
          </w:p>
        </w:tc>
        <w:tc>
          <w:tcPr>
            <w:tcW w:w="1130"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行政</w:t>
            </w:r>
          </w:p>
        </w:tc>
        <w:tc>
          <w:tcPr>
            <w:tcW w:w="855"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陆秋婷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096"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正舟</w:t>
            </w:r>
          </w:p>
        </w:tc>
        <w:tc>
          <w:tcPr>
            <w:tcW w:w="1177" w:type="dxa"/>
            <w:shd w:val="clear" w:color="auto" w:fill="auto"/>
            <w:vAlign w:val="center"/>
          </w:tcPr>
          <w:p>
            <w:pPr>
              <w:widowControl/>
              <w:jc w:val="center"/>
              <w:textAlignment w:val="center"/>
              <w:rPr>
                <w:rFonts w:ascii="Arial" w:hAnsi="Arial" w:cs="Arial"/>
                <w:color w:val="000000"/>
                <w:szCs w:val="21"/>
              </w:rPr>
            </w:pPr>
            <w:r>
              <w:rPr>
                <w:rFonts w:ascii="Arial" w:hAnsi="Arial" w:cs="Arial"/>
                <w:color w:val="000000"/>
                <w:kern w:val="0"/>
                <w:szCs w:val="21"/>
                <w:lang w:bidi="ar"/>
              </w:rPr>
              <w:t>2020/7/27</w:t>
            </w:r>
          </w:p>
        </w:tc>
        <w:tc>
          <w:tcPr>
            <w:tcW w:w="1134"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合同章</w:t>
            </w:r>
          </w:p>
        </w:tc>
        <w:tc>
          <w:tcPr>
            <w:tcW w:w="1985" w:type="dxa"/>
            <w:shd w:val="clear" w:color="auto" w:fill="auto"/>
            <w:vAlign w:val="center"/>
          </w:tcPr>
          <w:p>
            <w:pPr>
              <w:widowControl/>
              <w:jc w:val="center"/>
              <w:textAlignment w:val="center"/>
              <w:rPr>
                <w:rFonts w:ascii="Arial" w:hAnsi="Arial" w:cs="Arial"/>
                <w:color w:val="31353B"/>
                <w:szCs w:val="21"/>
              </w:rPr>
            </w:pPr>
            <w:r>
              <w:rPr>
                <w:rFonts w:hint="eastAsia" w:ascii="宋体" w:hAnsi="宋体" w:cs="宋体"/>
                <w:color w:val="000000"/>
                <w:kern w:val="0"/>
                <w:szCs w:val="21"/>
                <w:lang w:bidi="ar"/>
              </w:rPr>
              <w:t>商品房买卖合同</w:t>
            </w:r>
          </w:p>
        </w:tc>
        <w:tc>
          <w:tcPr>
            <w:tcW w:w="2126"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商品房买卖合同</w:t>
            </w:r>
            <w:r>
              <w:rPr>
                <w:rFonts w:hint="eastAsia" w:ascii="Arial" w:hAnsi="Arial" w:cs="Arial"/>
                <w:color w:val="000000"/>
                <w:kern w:val="0"/>
                <w:szCs w:val="21"/>
                <w:lang w:bidi="ar"/>
              </w:rPr>
              <w:t>5</w:t>
            </w:r>
            <w:r>
              <w:rPr>
                <w:rFonts w:hint="eastAsia" w:ascii="宋体" w:hAnsi="宋体" w:cs="宋体"/>
                <w:color w:val="000000"/>
                <w:kern w:val="0"/>
                <w:szCs w:val="21"/>
                <w:lang w:bidi="ar"/>
              </w:rPr>
              <w:t>份</w:t>
            </w:r>
          </w:p>
        </w:tc>
        <w:tc>
          <w:tcPr>
            <w:tcW w:w="1130"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营销部</w:t>
            </w:r>
          </w:p>
        </w:tc>
        <w:tc>
          <w:tcPr>
            <w:tcW w:w="855"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黄倩玉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096"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正舟</w:t>
            </w:r>
          </w:p>
        </w:tc>
        <w:tc>
          <w:tcPr>
            <w:tcW w:w="1177" w:type="dxa"/>
            <w:shd w:val="clear" w:color="auto" w:fill="auto"/>
            <w:vAlign w:val="center"/>
          </w:tcPr>
          <w:p>
            <w:pPr>
              <w:widowControl/>
              <w:jc w:val="center"/>
              <w:textAlignment w:val="center"/>
              <w:rPr>
                <w:rFonts w:ascii="Arial" w:hAnsi="Arial" w:cs="Arial"/>
                <w:color w:val="000000"/>
                <w:szCs w:val="21"/>
              </w:rPr>
            </w:pPr>
            <w:r>
              <w:rPr>
                <w:rFonts w:ascii="Arial" w:hAnsi="Arial" w:cs="Arial"/>
                <w:color w:val="000000"/>
                <w:kern w:val="0"/>
                <w:szCs w:val="21"/>
                <w:lang w:bidi="ar"/>
              </w:rPr>
              <w:t>2020/7/28</w:t>
            </w:r>
          </w:p>
        </w:tc>
        <w:tc>
          <w:tcPr>
            <w:tcW w:w="1134"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公章</w:t>
            </w:r>
          </w:p>
        </w:tc>
        <w:tc>
          <w:tcPr>
            <w:tcW w:w="1985" w:type="dxa"/>
            <w:shd w:val="clear" w:color="auto" w:fill="auto"/>
            <w:vAlign w:val="center"/>
          </w:tcPr>
          <w:p>
            <w:pPr>
              <w:widowControl/>
              <w:jc w:val="center"/>
              <w:textAlignment w:val="center"/>
              <w:rPr>
                <w:rFonts w:ascii="Arial" w:hAnsi="Arial" w:cs="Arial"/>
                <w:color w:val="31353B"/>
                <w:szCs w:val="21"/>
              </w:rPr>
            </w:pPr>
            <w:r>
              <w:rPr>
                <w:rFonts w:hint="eastAsia" w:ascii="宋体" w:hAnsi="宋体" w:cs="宋体"/>
                <w:color w:val="000000"/>
                <w:kern w:val="0"/>
                <w:szCs w:val="21"/>
                <w:lang w:bidi="ar"/>
              </w:rPr>
              <w:t>企业资质申请法定代表人承诺书</w:t>
            </w:r>
            <w:r>
              <w:rPr>
                <w:rFonts w:hint="eastAsia" w:ascii="Arial" w:hAnsi="Arial" w:cs="Arial"/>
                <w:color w:val="000000"/>
                <w:kern w:val="0"/>
                <w:szCs w:val="21"/>
                <w:lang w:bidi="ar"/>
              </w:rPr>
              <w:t>1</w:t>
            </w:r>
            <w:r>
              <w:rPr>
                <w:rFonts w:hint="eastAsia" w:ascii="宋体" w:hAnsi="宋体" w:cs="宋体"/>
                <w:color w:val="000000"/>
                <w:kern w:val="0"/>
                <w:szCs w:val="21"/>
                <w:lang w:bidi="ar"/>
              </w:rPr>
              <w:t>份</w:t>
            </w:r>
          </w:p>
        </w:tc>
        <w:tc>
          <w:tcPr>
            <w:tcW w:w="2126"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企业资质申请法定代表人承诺书</w:t>
            </w:r>
            <w:r>
              <w:rPr>
                <w:rFonts w:hint="eastAsia" w:ascii="Arial" w:hAnsi="Arial" w:cs="Arial"/>
                <w:color w:val="000000"/>
                <w:kern w:val="0"/>
                <w:szCs w:val="21"/>
                <w:lang w:bidi="ar"/>
              </w:rPr>
              <w:t>1</w:t>
            </w:r>
            <w:r>
              <w:rPr>
                <w:rFonts w:hint="eastAsia" w:ascii="宋体" w:hAnsi="宋体" w:cs="宋体"/>
                <w:color w:val="000000"/>
                <w:kern w:val="0"/>
                <w:szCs w:val="21"/>
                <w:lang w:bidi="ar"/>
              </w:rPr>
              <w:t>份</w:t>
            </w:r>
          </w:p>
        </w:tc>
        <w:tc>
          <w:tcPr>
            <w:tcW w:w="1130"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营销部</w:t>
            </w:r>
          </w:p>
        </w:tc>
        <w:tc>
          <w:tcPr>
            <w:tcW w:w="855"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黄倩玉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096"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正舟</w:t>
            </w:r>
          </w:p>
        </w:tc>
        <w:tc>
          <w:tcPr>
            <w:tcW w:w="1177" w:type="dxa"/>
            <w:shd w:val="clear" w:color="auto" w:fill="auto"/>
            <w:vAlign w:val="center"/>
          </w:tcPr>
          <w:p>
            <w:pPr>
              <w:widowControl/>
              <w:jc w:val="center"/>
              <w:textAlignment w:val="center"/>
              <w:rPr>
                <w:rFonts w:ascii="Arial" w:hAnsi="Arial" w:cs="Arial"/>
                <w:color w:val="000000"/>
                <w:szCs w:val="21"/>
              </w:rPr>
            </w:pPr>
            <w:r>
              <w:rPr>
                <w:rFonts w:ascii="Arial" w:hAnsi="Arial" w:cs="Arial"/>
                <w:color w:val="000000"/>
                <w:kern w:val="0"/>
                <w:szCs w:val="21"/>
                <w:lang w:bidi="ar"/>
              </w:rPr>
              <w:t>2020/7/28</w:t>
            </w:r>
          </w:p>
        </w:tc>
        <w:tc>
          <w:tcPr>
            <w:tcW w:w="1134"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公章</w:t>
            </w:r>
          </w:p>
        </w:tc>
        <w:tc>
          <w:tcPr>
            <w:tcW w:w="1985" w:type="dxa"/>
            <w:shd w:val="clear" w:color="auto" w:fill="auto"/>
            <w:vAlign w:val="center"/>
          </w:tcPr>
          <w:p>
            <w:pPr>
              <w:widowControl/>
              <w:jc w:val="center"/>
              <w:textAlignment w:val="center"/>
              <w:rPr>
                <w:rFonts w:ascii="Arial" w:hAnsi="Arial" w:cs="Arial"/>
                <w:color w:val="31353B"/>
                <w:szCs w:val="21"/>
              </w:rPr>
            </w:pPr>
            <w:r>
              <w:rPr>
                <w:rFonts w:hint="eastAsia" w:ascii="宋体" w:hAnsi="宋体" w:cs="宋体"/>
                <w:color w:val="000000"/>
                <w:kern w:val="0"/>
                <w:szCs w:val="21"/>
                <w:lang w:bidi="ar"/>
              </w:rPr>
              <w:t>解除通知书</w:t>
            </w:r>
            <w:r>
              <w:rPr>
                <w:rFonts w:hint="eastAsia" w:ascii="Arial" w:hAnsi="Arial" w:cs="Arial"/>
                <w:color w:val="000000"/>
                <w:kern w:val="0"/>
                <w:szCs w:val="21"/>
                <w:lang w:bidi="ar"/>
              </w:rPr>
              <w:t>4</w:t>
            </w:r>
            <w:r>
              <w:rPr>
                <w:rFonts w:hint="eastAsia" w:ascii="宋体" w:hAnsi="宋体" w:cs="宋体"/>
                <w:color w:val="000000"/>
                <w:kern w:val="0"/>
                <w:szCs w:val="21"/>
                <w:lang w:bidi="ar"/>
              </w:rPr>
              <w:t>份</w:t>
            </w:r>
          </w:p>
        </w:tc>
        <w:tc>
          <w:tcPr>
            <w:tcW w:w="2126"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解除通知书</w:t>
            </w:r>
            <w:r>
              <w:rPr>
                <w:rFonts w:hint="eastAsia" w:ascii="Arial" w:hAnsi="Arial" w:cs="Arial"/>
                <w:color w:val="000000"/>
                <w:kern w:val="0"/>
                <w:szCs w:val="21"/>
                <w:lang w:bidi="ar"/>
              </w:rPr>
              <w:t>4</w:t>
            </w:r>
            <w:r>
              <w:rPr>
                <w:rFonts w:hint="eastAsia" w:ascii="宋体" w:hAnsi="宋体" w:cs="宋体"/>
                <w:color w:val="000000"/>
                <w:kern w:val="0"/>
                <w:szCs w:val="21"/>
                <w:lang w:bidi="ar"/>
              </w:rPr>
              <w:t>份</w:t>
            </w:r>
          </w:p>
        </w:tc>
        <w:tc>
          <w:tcPr>
            <w:tcW w:w="1130"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工程</w:t>
            </w:r>
          </w:p>
        </w:tc>
        <w:tc>
          <w:tcPr>
            <w:tcW w:w="855"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李雯雯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096"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正舟</w:t>
            </w:r>
          </w:p>
        </w:tc>
        <w:tc>
          <w:tcPr>
            <w:tcW w:w="1177" w:type="dxa"/>
            <w:shd w:val="clear" w:color="auto" w:fill="auto"/>
            <w:vAlign w:val="center"/>
          </w:tcPr>
          <w:p>
            <w:pPr>
              <w:widowControl/>
              <w:jc w:val="center"/>
              <w:textAlignment w:val="center"/>
              <w:rPr>
                <w:rFonts w:ascii="Arial" w:hAnsi="Arial" w:cs="Arial"/>
                <w:color w:val="000000"/>
                <w:szCs w:val="21"/>
              </w:rPr>
            </w:pPr>
            <w:r>
              <w:rPr>
                <w:rFonts w:ascii="Arial" w:hAnsi="Arial" w:cs="Arial"/>
                <w:color w:val="000000"/>
                <w:kern w:val="0"/>
                <w:szCs w:val="21"/>
                <w:lang w:bidi="ar"/>
              </w:rPr>
              <w:t>2020/7/28</w:t>
            </w:r>
          </w:p>
        </w:tc>
        <w:tc>
          <w:tcPr>
            <w:tcW w:w="1134"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公章</w:t>
            </w:r>
          </w:p>
        </w:tc>
        <w:tc>
          <w:tcPr>
            <w:tcW w:w="1985" w:type="dxa"/>
            <w:shd w:val="clear" w:color="auto" w:fill="auto"/>
            <w:vAlign w:val="center"/>
          </w:tcPr>
          <w:p>
            <w:pPr>
              <w:widowControl/>
              <w:jc w:val="center"/>
              <w:textAlignment w:val="center"/>
              <w:rPr>
                <w:rFonts w:ascii="Arial" w:hAnsi="Arial" w:cs="Arial"/>
                <w:color w:val="31353B"/>
                <w:szCs w:val="21"/>
              </w:rPr>
            </w:pPr>
            <w:r>
              <w:rPr>
                <w:rFonts w:hint="eastAsia" w:ascii="宋体" w:hAnsi="宋体" w:cs="宋体"/>
                <w:color w:val="000000"/>
                <w:kern w:val="0"/>
                <w:szCs w:val="21"/>
                <w:lang w:bidi="ar"/>
              </w:rPr>
              <w:t>认购书解约函</w:t>
            </w:r>
            <w:r>
              <w:rPr>
                <w:rFonts w:hint="eastAsia" w:ascii="Arial" w:hAnsi="Arial" w:cs="Arial"/>
                <w:color w:val="000000"/>
                <w:kern w:val="0"/>
                <w:szCs w:val="21"/>
                <w:lang w:bidi="ar"/>
              </w:rPr>
              <w:t>4</w:t>
            </w:r>
            <w:r>
              <w:rPr>
                <w:rFonts w:hint="eastAsia" w:ascii="宋体" w:hAnsi="宋体" w:cs="宋体"/>
                <w:color w:val="000000"/>
                <w:kern w:val="0"/>
                <w:szCs w:val="21"/>
                <w:lang w:bidi="ar"/>
              </w:rPr>
              <w:t>份</w:t>
            </w:r>
          </w:p>
        </w:tc>
        <w:tc>
          <w:tcPr>
            <w:tcW w:w="2126"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认购书解约函</w:t>
            </w:r>
            <w:r>
              <w:rPr>
                <w:rFonts w:hint="eastAsia" w:ascii="Arial" w:hAnsi="Arial" w:cs="Arial"/>
                <w:color w:val="000000"/>
                <w:kern w:val="0"/>
                <w:szCs w:val="21"/>
                <w:lang w:bidi="ar"/>
              </w:rPr>
              <w:t>4</w:t>
            </w:r>
            <w:r>
              <w:rPr>
                <w:rFonts w:hint="eastAsia" w:ascii="宋体" w:hAnsi="宋体" w:cs="宋体"/>
                <w:color w:val="000000"/>
                <w:kern w:val="0"/>
                <w:szCs w:val="21"/>
                <w:lang w:bidi="ar"/>
              </w:rPr>
              <w:t>份</w:t>
            </w:r>
          </w:p>
        </w:tc>
        <w:tc>
          <w:tcPr>
            <w:tcW w:w="1130"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渠道</w:t>
            </w:r>
          </w:p>
        </w:tc>
        <w:tc>
          <w:tcPr>
            <w:tcW w:w="855"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刘荣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096"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正舟</w:t>
            </w:r>
          </w:p>
        </w:tc>
        <w:tc>
          <w:tcPr>
            <w:tcW w:w="1177" w:type="dxa"/>
            <w:shd w:val="clear" w:color="auto" w:fill="auto"/>
            <w:vAlign w:val="center"/>
          </w:tcPr>
          <w:p>
            <w:pPr>
              <w:widowControl/>
              <w:jc w:val="center"/>
              <w:textAlignment w:val="center"/>
              <w:rPr>
                <w:rFonts w:ascii="Arial" w:hAnsi="Arial" w:cs="Arial"/>
                <w:color w:val="000000"/>
                <w:szCs w:val="21"/>
              </w:rPr>
            </w:pPr>
            <w:r>
              <w:rPr>
                <w:rFonts w:ascii="Arial" w:hAnsi="Arial" w:cs="Arial"/>
                <w:color w:val="000000"/>
                <w:kern w:val="0"/>
                <w:szCs w:val="21"/>
                <w:lang w:bidi="ar"/>
              </w:rPr>
              <w:t>2020/7/28</w:t>
            </w:r>
          </w:p>
        </w:tc>
        <w:tc>
          <w:tcPr>
            <w:tcW w:w="1134"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合同章</w:t>
            </w:r>
          </w:p>
        </w:tc>
        <w:tc>
          <w:tcPr>
            <w:tcW w:w="1985" w:type="dxa"/>
            <w:shd w:val="clear" w:color="auto" w:fill="auto"/>
            <w:vAlign w:val="center"/>
          </w:tcPr>
          <w:p>
            <w:pPr>
              <w:widowControl/>
              <w:jc w:val="center"/>
              <w:textAlignment w:val="center"/>
              <w:rPr>
                <w:rFonts w:ascii="Arial" w:hAnsi="Arial" w:cs="Arial"/>
                <w:color w:val="31353B"/>
                <w:szCs w:val="21"/>
              </w:rPr>
            </w:pPr>
            <w:r>
              <w:rPr>
                <w:rFonts w:hint="eastAsia" w:ascii="宋体" w:hAnsi="宋体" w:cs="宋体"/>
                <w:color w:val="000000"/>
                <w:kern w:val="0"/>
                <w:szCs w:val="21"/>
                <w:lang w:bidi="ar"/>
              </w:rPr>
              <w:t>门窗幕墙工程深化设计合同</w:t>
            </w:r>
            <w:r>
              <w:rPr>
                <w:rFonts w:hint="eastAsia" w:ascii="Arial" w:hAnsi="Arial" w:cs="Arial"/>
                <w:color w:val="000000"/>
                <w:kern w:val="0"/>
                <w:szCs w:val="21"/>
                <w:lang w:bidi="ar"/>
              </w:rPr>
              <w:t>8</w:t>
            </w:r>
            <w:r>
              <w:rPr>
                <w:rFonts w:hint="eastAsia" w:ascii="宋体" w:hAnsi="宋体" w:cs="宋体"/>
                <w:color w:val="000000"/>
                <w:kern w:val="0"/>
                <w:szCs w:val="21"/>
                <w:lang w:bidi="ar"/>
              </w:rPr>
              <w:t>份</w:t>
            </w:r>
          </w:p>
        </w:tc>
        <w:tc>
          <w:tcPr>
            <w:tcW w:w="2126"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门窗幕墙工程深化设计合同</w:t>
            </w:r>
            <w:r>
              <w:rPr>
                <w:rFonts w:hint="eastAsia" w:ascii="Arial" w:hAnsi="Arial" w:cs="Arial"/>
                <w:color w:val="000000"/>
                <w:kern w:val="0"/>
                <w:szCs w:val="21"/>
                <w:lang w:bidi="ar"/>
              </w:rPr>
              <w:t>8</w:t>
            </w:r>
            <w:r>
              <w:rPr>
                <w:rFonts w:hint="eastAsia" w:ascii="宋体" w:hAnsi="宋体" w:cs="宋体"/>
                <w:color w:val="000000"/>
                <w:kern w:val="0"/>
                <w:szCs w:val="21"/>
                <w:lang w:bidi="ar"/>
              </w:rPr>
              <w:t>份</w:t>
            </w:r>
          </w:p>
        </w:tc>
        <w:tc>
          <w:tcPr>
            <w:tcW w:w="1130"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渠道</w:t>
            </w:r>
          </w:p>
        </w:tc>
        <w:tc>
          <w:tcPr>
            <w:tcW w:w="855"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刘荣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3" w:hRule="atLeast"/>
          <w:jc w:val="center"/>
        </w:trPr>
        <w:tc>
          <w:tcPr>
            <w:tcW w:w="1096"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正舟</w:t>
            </w:r>
          </w:p>
        </w:tc>
        <w:tc>
          <w:tcPr>
            <w:tcW w:w="1177" w:type="dxa"/>
            <w:shd w:val="clear" w:color="auto" w:fill="auto"/>
            <w:vAlign w:val="center"/>
          </w:tcPr>
          <w:p>
            <w:pPr>
              <w:widowControl/>
              <w:jc w:val="center"/>
              <w:textAlignment w:val="center"/>
              <w:rPr>
                <w:rFonts w:ascii="Arial" w:hAnsi="Arial" w:cs="Arial"/>
                <w:color w:val="000000"/>
                <w:szCs w:val="21"/>
              </w:rPr>
            </w:pPr>
            <w:r>
              <w:rPr>
                <w:rFonts w:ascii="Arial" w:hAnsi="Arial" w:cs="Arial"/>
                <w:color w:val="000000"/>
                <w:kern w:val="0"/>
                <w:szCs w:val="21"/>
                <w:lang w:bidi="ar"/>
              </w:rPr>
              <w:t>2020/7/29</w:t>
            </w:r>
          </w:p>
        </w:tc>
        <w:tc>
          <w:tcPr>
            <w:tcW w:w="1134"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合同章</w:t>
            </w:r>
          </w:p>
        </w:tc>
        <w:tc>
          <w:tcPr>
            <w:tcW w:w="1985" w:type="dxa"/>
            <w:shd w:val="clear" w:color="auto" w:fill="auto"/>
            <w:vAlign w:val="center"/>
          </w:tcPr>
          <w:p>
            <w:pPr>
              <w:widowControl/>
              <w:jc w:val="center"/>
              <w:textAlignment w:val="center"/>
              <w:rPr>
                <w:rFonts w:ascii="Arial" w:hAnsi="Arial" w:cs="Arial"/>
                <w:color w:val="31353B"/>
                <w:szCs w:val="21"/>
              </w:rPr>
            </w:pPr>
            <w:r>
              <w:rPr>
                <w:rFonts w:hint="eastAsia" w:ascii="宋体" w:hAnsi="宋体" w:cs="宋体"/>
                <w:color w:val="000000"/>
                <w:kern w:val="0"/>
                <w:szCs w:val="21"/>
                <w:lang w:bidi="ar"/>
              </w:rPr>
              <w:t xml:space="preserve">盘龙正荣府 </w:t>
            </w:r>
            <w:r>
              <w:rPr>
                <w:rFonts w:hint="eastAsia" w:ascii="Arial" w:hAnsi="Arial" w:cs="Arial"/>
                <w:color w:val="000000"/>
                <w:kern w:val="0"/>
                <w:szCs w:val="21"/>
                <w:lang w:bidi="ar"/>
              </w:rPr>
              <w:t xml:space="preserve">7 </w:t>
            </w:r>
            <w:r>
              <w:rPr>
                <w:rFonts w:hint="eastAsia" w:ascii="宋体" w:hAnsi="宋体" w:cs="宋体"/>
                <w:color w:val="000000"/>
                <w:kern w:val="0"/>
                <w:szCs w:val="21"/>
                <w:lang w:bidi="ar"/>
              </w:rPr>
              <w:t xml:space="preserve">月 </w:t>
            </w:r>
            <w:r>
              <w:rPr>
                <w:rFonts w:hint="eastAsia" w:ascii="Arial" w:hAnsi="Arial" w:cs="Arial"/>
                <w:color w:val="000000"/>
                <w:kern w:val="0"/>
                <w:szCs w:val="21"/>
                <w:lang w:bidi="ar"/>
              </w:rPr>
              <w:t>call</w:t>
            </w:r>
            <w:r>
              <w:rPr>
                <w:rFonts w:hint="eastAsia" w:ascii="宋体" w:hAnsi="宋体" w:cs="宋体"/>
                <w:color w:val="000000"/>
                <w:kern w:val="0"/>
                <w:szCs w:val="21"/>
                <w:lang w:bidi="ar"/>
              </w:rPr>
              <w:t xml:space="preserve"> 客资源购买</w:t>
            </w:r>
          </w:p>
        </w:tc>
        <w:tc>
          <w:tcPr>
            <w:tcW w:w="2126"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武汉至上广告有限公司</w:t>
            </w:r>
            <w:r>
              <w:rPr>
                <w:rFonts w:hint="eastAsia" w:ascii="Arial" w:hAnsi="Arial" w:cs="Arial"/>
                <w:color w:val="000000"/>
                <w:kern w:val="0"/>
                <w:szCs w:val="21"/>
                <w:lang w:bidi="ar"/>
              </w:rPr>
              <w:t>4</w:t>
            </w:r>
            <w:r>
              <w:rPr>
                <w:rFonts w:hint="eastAsia" w:ascii="宋体" w:hAnsi="宋体" w:cs="宋体"/>
                <w:color w:val="000000"/>
                <w:kern w:val="0"/>
                <w:szCs w:val="21"/>
                <w:lang w:bidi="ar"/>
              </w:rPr>
              <w:t>份</w:t>
            </w:r>
          </w:p>
        </w:tc>
        <w:tc>
          <w:tcPr>
            <w:tcW w:w="1130"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策划</w:t>
            </w:r>
          </w:p>
        </w:tc>
        <w:tc>
          <w:tcPr>
            <w:tcW w:w="855"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林思捷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096"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正舟</w:t>
            </w:r>
          </w:p>
        </w:tc>
        <w:tc>
          <w:tcPr>
            <w:tcW w:w="1177" w:type="dxa"/>
            <w:shd w:val="clear" w:color="auto" w:fill="auto"/>
            <w:vAlign w:val="center"/>
          </w:tcPr>
          <w:p>
            <w:pPr>
              <w:widowControl/>
              <w:jc w:val="center"/>
              <w:textAlignment w:val="center"/>
              <w:rPr>
                <w:rFonts w:ascii="Arial" w:hAnsi="Arial" w:cs="Arial"/>
                <w:color w:val="000000"/>
                <w:szCs w:val="21"/>
              </w:rPr>
            </w:pPr>
            <w:r>
              <w:rPr>
                <w:rFonts w:ascii="Arial" w:hAnsi="Arial" w:cs="Arial"/>
                <w:color w:val="000000"/>
                <w:kern w:val="0"/>
                <w:szCs w:val="21"/>
                <w:lang w:bidi="ar"/>
              </w:rPr>
              <w:t>2020/7/29</w:t>
            </w:r>
          </w:p>
        </w:tc>
        <w:tc>
          <w:tcPr>
            <w:tcW w:w="1134"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合同章</w:t>
            </w:r>
          </w:p>
        </w:tc>
        <w:tc>
          <w:tcPr>
            <w:tcW w:w="1985" w:type="dxa"/>
            <w:shd w:val="clear" w:color="auto" w:fill="auto"/>
            <w:vAlign w:val="center"/>
          </w:tcPr>
          <w:p>
            <w:pPr>
              <w:widowControl/>
              <w:jc w:val="center"/>
              <w:textAlignment w:val="center"/>
              <w:rPr>
                <w:rFonts w:ascii="Arial" w:hAnsi="Arial" w:cs="Arial"/>
                <w:color w:val="31353B"/>
                <w:szCs w:val="21"/>
              </w:rPr>
            </w:pPr>
            <w:r>
              <w:rPr>
                <w:rFonts w:hint="eastAsia" w:ascii="宋体" w:hAnsi="宋体" w:cs="宋体"/>
                <w:color w:val="000000"/>
                <w:kern w:val="0"/>
                <w:szCs w:val="21"/>
                <w:lang w:bidi="ar"/>
              </w:rPr>
              <w:t>盘龙正荣府项目渠道派单工作续约（</w:t>
            </w:r>
            <w:r>
              <w:rPr>
                <w:rFonts w:hint="eastAsia" w:ascii="Arial" w:hAnsi="Arial" w:cs="Arial"/>
                <w:color w:val="000000"/>
                <w:kern w:val="0"/>
                <w:szCs w:val="21"/>
                <w:lang w:bidi="ar"/>
              </w:rPr>
              <w:t>7</w:t>
            </w:r>
            <w:r>
              <w:rPr>
                <w:rFonts w:hint="eastAsia" w:ascii="宋体" w:hAnsi="宋体" w:cs="宋体"/>
                <w:color w:val="000000"/>
                <w:kern w:val="0"/>
                <w:szCs w:val="21"/>
                <w:lang w:bidi="ar"/>
              </w:rPr>
              <w:t xml:space="preserve"> 月）客户拓展服务框架合同</w:t>
            </w:r>
          </w:p>
        </w:tc>
        <w:tc>
          <w:tcPr>
            <w:tcW w:w="2126" w:type="dxa"/>
            <w:shd w:val="clear" w:color="auto" w:fill="auto"/>
            <w:vAlign w:val="center"/>
          </w:tcPr>
          <w:p>
            <w:pPr>
              <w:widowControl/>
              <w:jc w:val="center"/>
              <w:textAlignment w:val="center"/>
              <w:rPr>
                <w:rFonts w:ascii="Arial" w:hAnsi="Arial" w:cs="Arial"/>
                <w:color w:val="000000"/>
                <w:szCs w:val="21"/>
              </w:rPr>
            </w:pPr>
            <w:r>
              <w:rPr>
                <w:rFonts w:hint="eastAsia" w:ascii="Arial" w:hAnsi="Arial" w:cs="Arial"/>
                <w:color w:val="000000"/>
                <w:kern w:val="0"/>
                <w:szCs w:val="21"/>
                <w:lang w:bidi="ar"/>
              </w:rPr>
              <w:t>武汉丰成和广告有限公司4份</w:t>
            </w:r>
          </w:p>
        </w:tc>
        <w:tc>
          <w:tcPr>
            <w:tcW w:w="1130"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策划</w:t>
            </w:r>
          </w:p>
        </w:tc>
        <w:tc>
          <w:tcPr>
            <w:tcW w:w="855"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林思捷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096"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正舟</w:t>
            </w:r>
          </w:p>
        </w:tc>
        <w:tc>
          <w:tcPr>
            <w:tcW w:w="1177" w:type="dxa"/>
            <w:shd w:val="clear" w:color="auto" w:fill="auto"/>
            <w:vAlign w:val="center"/>
          </w:tcPr>
          <w:p>
            <w:pPr>
              <w:widowControl/>
              <w:jc w:val="center"/>
              <w:textAlignment w:val="center"/>
              <w:rPr>
                <w:rFonts w:ascii="Arial" w:hAnsi="Arial" w:cs="Arial"/>
                <w:color w:val="000000"/>
                <w:szCs w:val="21"/>
              </w:rPr>
            </w:pPr>
            <w:r>
              <w:rPr>
                <w:rFonts w:ascii="Arial" w:hAnsi="Arial" w:cs="Arial"/>
                <w:color w:val="000000"/>
                <w:kern w:val="0"/>
                <w:szCs w:val="21"/>
                <w:lang w:bidi="ar"/>
              </w:rPr>
              <w:t>2020/7/29</w:t>
            </w:r>
          </w:p>
        </w:tc>
        <w:tc>
          <w:tcPr>
            <w:tcW w:w="1134"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合同章</w:t>
            </w:r>
          </w:p>
        </w:tc>
        <w:tc>
          <w:tcPr>
            <w:tcW w:w="1985" w:type="dxa"/>
            <w:shd w:val="clear" w:color="auto" w:fill="auto"/>
            <w:vAlign w:val="center"/>
          </w:tcPr>
          <w:p>
            <w:pPr>
              <w:widowControl/>
              <w:jc w:val="center"/>
              <w:textAlignment w:val="center"/>
              <w:rPr>
                <w:rFonts w:ascii="Arial" w:hAnsi="Arial" w:cs="Arial"/>
                <w:color w:val="31353B"/>
                <w:szCs w:val="21"/>
              </w:rPr>
            </w:pPr>
            <w:r>
              <w:rPr>
                <w:rFonts w:hint="eastAsia" w:ascii="宋体" w:hAnsi="宋体" w:cs="宋体"/>
                <w:color w:val="000000"/>
                <w:kern w:val="0"/>
                <w:szCs w:val="21"/>
                <w:lang w:bidi="ar"/>
              </w:rPr>
              <w:t>龙正荣府</w:t>
            </w:r>
            <w:r>
              <w:rPr>
                <w:rFonts w:hint="eastAsia" w:ascii="Arial" w:hAnsi="Arial" w:cs="Arial"/>
                <w:color w:val="000000"/>
                <w:kern w:val="0"/>
                <w:szCs w:val="21"/>
                <w:lang w:bidi="ar"/>
              </w:rPr>
              <w:t>7</w:t>
            </w:r>
            <w:r>
              <w:rPr>
                <w:rFonts w:hint="eastAsia" w:ascii="宋体" w:hAnsi="宋体" w:cs="宋体"/>
                <w:color w:val="000000"/>
                <w:kern w:val="0"/>
                <w:szCs w:val="21"/>
                <w:lang w:bidi="ar"/>
              </w:rPr>
              <w:t>月武汉市动态自媒体发布广告合同</w:t>
            </w:r>
          </w:p>
        </w:tc>
        <w:tc>
          <w:tcPr>
            <w:tcW w:w="2126"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武汉妙泽文化传播有限公司</w:t>
            </w:r>
            <w:r>
              <w:rPr>
                <w:rFonts w:hint="eastAsia" w:ascii="Arial" w:hAnsi="Arial" w:cs="Arial"/>
                <w:color w:val="000000"/>
                <w:kern w:val="0"/>
                <w:szCs w:val="21"/>
                <w:lang w:bidi="ar"/>
              </w:rPr>
              <w:t>4</w:t>
            </w:r>
            <w:r>
              <w:rPr>
                <w:rFonts w:hint="eastAsia" w:ascii="宋体" w:hAnsi="宋体" w:cs="宋体"/>
                <w:color w:val="000000"/>
                <w:kern w:val="0"/>
                <w:szCs w:val="21"/>
                <w:lang w:bidi="ar"/>
              </w:rPr>
              <w:t>份</w:t>
            </w:r>
          </w:p>
        </w:tc>
        <w:tc>
          <w:tcPr>
            <w:tcW w:w="1130"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策划</w:t>
            </w:r>
          </w:p>
        </w:tc>
        <w:tc>
          <w:tcPr>
            <w:tcW w:w="855"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林思捷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096" w:type="dxa"/>
            <w:shd w:val="clear" w:color="auto" w:fill="auto"/>
            <w:vAlign w:val="center"/>
          </w:tcPr>
          <w:p>
            <w:pPr>
              <w:widowControl/>
              <w:jc w:val="center"/>
              <w:textAlignment w:val="center"/>
              <w:rPr>
                <w:rFonts w:ascii="Arial" w:hAnsi="Arial" w:cs="Arial"/>
                <w:color w:val="000000"/>
                <w:szCs w:val="21"/>
              </w:rPr>
            </w:pPr>
            <w:r>
              <w:rPr>
                <w:rFonts w:hint="eastAsia" w:ascii="Arial" w:hAnsi="Arial" w:cs="Arial"/>
                <w:color w:val="000000"/>
                <w:kern w:val="0"/>
                <w:szCs w:val="21"/>
                <w:lang w:bidi="ar"/>
              </w:rPr>
              <w:t>正舟</w:t>
            </w:r>
          </w:p>
        </w:tc>
        <w:tc>
          <w:tcPr>
            <w:tcW w:w="1177" w:type="dxa"/>
            <w:shd w:val="clear" w:color="auto" w:fill="auto"/>
            <w:vAlign w:val="center"/>
          </w:tcPr>
          <w:p>
            <w:pPr>
              <w:widowControl/>
              <w:jc w:val="center"/>
              <w:textAlignment w:val="center"/>
              <w:rPr>
                <w:rFonts w:ascii="Arial" w:hAnsi="Arial" w:cs="Arial"/>
                <w:color w:val="000000"/>
                <w:szCs w:val="21"/>
              </w:rPr>
            </w:pPr>
            <w:r>
              <w:rPr>
                <w:rFonts w:ascii="Arial" w:hAnsi="Arial" w:cs="Arial"/>
                <w:color w:val="000000"/>
                <w:kern w:val="0"/>
                <w:szCs w:val="21"/>
                <w:lang w:bidi="ar"/>
              </w:rPr>
              <w:t>2020/7/29</w:t>
            </w:r>
          </w:p>
        </w:tc>
        <w:tc>
          <w:tcPr>
            <w:tcW w:w="1134" w:type="dxa"/>
            <w:shd w:val="clear" w:color="auto" w:fill="auto"/>
            <w:vAlign w:val="center"/>
          </w:tcPr>
          <w:p>
            <w:pPr>
              <w:widowControl/>
              <w:jc w:val="center"/>
              <w:textAlignment w:val="center"/>
              <w:rPr>
                <w:rFonts w:ascii="Arial" w:hAnsi="Arial" w:cs="Arial"/>
                <w:color w:val="000000"/>
                <w:szCs w:val="21"/>
              </w:rPr>
            </w:pPr>
            <w:r>
              <w:rPr>
                <w:rFonts w:hint="eastAsia" w:ascii="Arial" w:hAnsi="Arial" w:cs="Arial"/>
                <w:color w:val="000000"/>
                <w:kern w:val="0"/>
                <w:szCs w:val="21"/>
                <w:lang w:bidi="ar"/>
              </w:rPr>
              <w:t>合同章</w:t>
            </w:r>
          </w:p>
        </w:tc>
        <w:tc>
          <w:tcPr>
            <w:tcW w:w="1985" w:type="dxa"/>
            <w:shd w:val="clear" w:color="auto" w:fill="auto"/>
            <w:vAlign w:val="center"/>
          </w:tcPr>
          <w:p>
            <w:pPr>
              <w:widowControl/>
              <w:jc w:val="center"/>
              <w:textAlignment w:val="center"/>
              <w:rPr>
                <w:rFonts w:ascii="Arial" w:hAnsi="Arial" w:cs="Arial"/>
                <w:color w:val="31353B"/>
                <w:szCs w:val="21"/>
              </w:rPr>
            </w:pPr>
            <w:r>
              <w:rPr>
                <w:rFonts w:hint="eastAsia" w:ascii="Arial" w:hAnsi="Arial" w:cs="Arial"/>
                <w:color w:val="000000"/>
                <w:kern w:val="0"/>
                <w:szCs w:val="21"/>
                <w:lang w:bidi="ar"/>
              </w:rPr>
              <w:t>盘龙正荣府项目入口处交通蓝牌广告发布合同</w:t>
            </w:r>
          </w:p>
        </w:tc>
        <w:tc>
          <w:tcPr>
            <w:tcW w:w="2126" w:type="dxa"/>
            <w:shd w:val="clear" w:color="auto" w:fill="auto"/>
            <w:vAlign w:val="center"/>
          </w:tcPr>
          <w:p>
            <w:pPr>
              <w:widowControl/>
              <w:jc w:val="center"/>
              <w:textAlignment w:val="center"/>
              <w:rPr>
                <w:rFonts w:ascii="Arial" w:hAnsi="Arial" w:cs="Arial"/>
                <w:color w:val="000000"/>
                <w:szCs w:val="21"/>
              </w:rPr>
            </w:pPr>
            <w:r>
              <w:rPr>
                <w:rFonts w:hint="eastAsia" w:ascii="Arial" w:hAnsi="Arial" w:cs="Arial"/>
                <w:color w:val="000000"/>
                <w:kern w:val="0"/>
                <w:szCs w:val="21"/>
                <w:lang w:bidi="ar"/>
              </w:rPr>
              <w:t>武汉金万象文化传播有限公司4份</w:t>
            </w:r>
          </w:p>
        </w:tc>
        <w:tc>
          <w:tcPr>
            <w:tcW w:w="1130"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策划</w:t>
            </w:r>
          </w:p>
        </w:tc>
        <w:tc>
          <w:tcPr>
            <w:tcW w:w="855"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林思捷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096"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正舟</w:t>
            </w:r>
          </w:p>
        </w:tc>
        <w:tc>
          <w:tcPr>
            <w:tcW w:w="1177" w:type="dxa"/>
            <w:shd w:val="clear" w:color="auto" w:fill="auto"/>
            <w:vAlign w:val="center"/>
          </w:tcPr>
          <w:p>
            <w:pPr>
              <w:widowControl/>
              <w:jc w:val="center"/>
              <w:textAlignment w:val="center"/>
              <w:rPr>
                <w:rFonts w:ascii="Arial" w:hAnsi="Arial" w:cs="Arial"/>
                <w:color w:val="000000"/>
                <w:szCs w:val="21"/>
              </w:rPr>
            </w:pPr>
            <w:r>
              <w:rPr>
                <w:rFonts w:ascii="Arial" w:hAnsi="Arial" w:cs="Arial"/>
                <w:color w:val="000000"/>
                <w:kern w:val="0"/>
                <w:szCs w:val="21"/>
                <w:lang w:bidi="ar"/>
              </w:rPr>
              <w:t>2020/7/29</w:t>
            </w:r>
          </w:p>
        </w:tc>
        <w:tc>
          <w:tcPr>
            <w:tcW w:w="1134"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合同章</w:t>
            </w:r>
          </w:p>
        </w:tc>
        <w:tc>
          <w:tcPr>
            <w:tcW w:w="1985" w:type="dxa"/>
            <w:shd w:val="clear" w:color="auto" w:fill="auto"/>
            <w:vAlign w:val="center"/>
          </w:tcPr>
          <w:p>
            <w:pPr>
              <w:widowControl/>
              <w:jc w:val="center"/>
              <w:textAlignment w:val="center"/>
              <w:rPr>
                <w:rFonts w:ascii="Arial" w:hAnsi="Arial" w:cs="Arial"/>
                <w:color w:val="31353B"/>
                <w:szCs w:val="21"/>
              </w:rPr>
            </w:pPr>
            <w:r>
              <w:rPr>
                <w:rFonts w:hint="eastAsia" w:ascii="宋体" w:hAnsi="宋体" w:cs="宋体"/>
                <w:color w:val="000000"/>
                <w:kern w:val="0"/>
                <w:szCs w:val="21"/>
                <w:lang w:bidi="ar"/>
              </w:rPr>
              <w:t>盘龙正荣府</w:t>
            </w:r>
            <w:r>
              <w:rPr>
                <w:rFonts w:hint="eastAsia" w:ascii="Arial" w:hAnsi="Arial" w:cs="Arial"/>
                <w:color w:val="000000"/>
                <w:kern w:val="0"/>
                <w:szCs w:val="21"/>
                <w:lang w:bidi="ar"/>
              </w:rPr>
              <w:t>7</w:t>
            </w:r>
            <w:r>
              <w:rPr>
                <w:rFonts w:hint="eastAsia" w:ascii="宋体" w:hAnsi="宋体" w:cs="宋体"/>
                <w:color w:val="000000"/>
                <w:kern w:val="0"/>
                <w:szCs w:val="21"/>
                <w:lang w:bidi="ar"/>
              </w:rPr>
              <w:t>月自媒体广告发布合同</w:t>
            </w:r>
          </w:p>
        </w:tc>
        <w:tc>
          <w:tcPr>
            <w:tcW w:w="2126" w:type="dxa"/>
            <w:shd w:val="clear" w:color="auto" w:fill="auto"/>
            <w:vAlign w:val="center"/>
          </w:tcPr>
          <w:p>
            <w:pPr>
              <w:widowControl/>
              <w:jc w:val="center"/>
              <w:textAlignment w:val="center"/>
              <w:rPr>
                <w:rFonts w:ascii="Arial" w:hAnsi="Arial" w:cs="Arial"/>
                <w:color w:val="000000"/>
                <w:szCs w:val="21"/>
              </w:rPr>
            </w:pPr>
            <w:r>
              <w:rPr>
                <w:rFonts w:hint="eastAsia" w:ascii="Arial" w:hAnsi="Arial" w:cs="Arial"/>
                <w:color w:val="000000"/>
                <w:kern w:val="0"/>
                <w:szCs w:val="21"/>
                <w:lang w:bidi="ar"/>
              </w:rPr>
              <w:t>武汉云松文化传播有限公司4份</w:t>
            </w:r>
          </w:p>
        </w:tc>
        <w:tc>
          <w:tcPr>
            <w:tcW w:w="1130"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工程部</w:t>
            </w:r>
          </w:p>
        </w:tc>
        <w:tc>
          <w:tcPr>
            <w:tcW w:w="855"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周洁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096"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正舟</w:t>
            </w:r>
          </w:p>
        </w:tc>
        <w:tc>
          <w:tcPr>
            <w:tcW w:w="1177" w:type="dxa"/>
            <w:shd w:val="clear" w:color="auto" w:fill="auto"/>
            <w:vAlign w:val="center"/>
          </w:tcPr>
          <w:p>
            <w:pPr>
              <w:widowControl/>
              <w:jc w:val="center"/>
              <w:textAlignment w:val="center"/>
              <w:rPr>
                <w:rFonts w:ascii="Arial" w:hAnsi="Arial" w:cs="Arial"/>
                <w:color w:val="000000"/>
                <w:szCs w:val="21"/>
              </w:rPr>
            </w:pPr>
            <w:r>
              <w:rPr>
                <w:rFonts w:hint="eastAsia" w:ascii="Arial" w:hAnsi="Arial" w:cs="Arial"/>
                <w:color w:val="000000"/>
                <w:kern w:val="0"/>
                <w:szCs w:val="21"/>
                <w:lang w:bidi="ar"/>
              </w:rPr>
              <w:t>2020/7/30</w:t>
            </w:r>
          </w:p>
        </w:tc>
        <w:tc>
          <w:tcPr>
            <w:tcW w:w="1134"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公章</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法人章</w:t>
            </w:r>
          </w:p>
        </w:tc>
        <w:tc>
          <w:tcPr>
            <w:tcW w:w="1985" w:type="dxa"/>
            <w:shd w:val="clear" w:color="auto" w:fill="auto"/>
            <w:vAlign w:val="center"/>
          </w:tcPr>
          <w:p>
            <w:pPr>
              <w:widowControl/>
              <w:jc w:val="center"/>
              <w:textAlignment w:val="center"/>
              <w:rPr>
                <w:rFonts w:ascii="Arial" w:hAnsi="Arial" w:cs="Arial"/>
                <w:color w:val="31353B"/>
                <w:szCs w:val="21"/>
              </w:rPr>
            </w:pPr>
            <w:r>
              <w:rPr>
                <w:rFonts w:hint="eastAsia" w:ascii="宋体" w:hAnsi="宋体" w:cs="宋体"/>
                <w:color w:val="000000"/>
                <w:kern w:val="0"/>
                <w:szCs w:val="21"/>
                <w:lang w:bidi="ar"/>
              </w:rPr>
              <w:t>塔式起重机建设各方共同验收</w:t>
            </w:r>
          </w:p>
        </w:tc>
        <w:tc>
          <w:tcPr>
            <w:tcW w:w="2126"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塔式起重机建设各方共同验收记录</w:t>
            </w:r>
            <w:r>
              <w:rPr>
                <w:rFonts w:hint="eastAsia" w:ascii="Arial" w:hAnsi="Arial" w:cs="Arial"/>
                <w:color w:val="000000"/>
                <w:kern w:val="0"/>
                <w:szCs w:val="21"/>
                <w:lang w:bidi="ar"/>
              </w:rPr>
              <w:t>3</w:t>
            </w:r>
            <w:r>
              <w:rPr>
                <w:rFonts w:hint="eastAsia" w:ascii="宋体" w:hAnsi="宋体" w:cs="宋体"/>
                <w:color w:val="000000"/>
                <w:kern w:val="0"/>
                <w:szCs w:val="21"/>
                <w:lang w:bidi="ar"/>
              </w:rPr>
              <w:t>份</w:t>
            </w:r>
          </w:p>
        </w:tc>
        <w:tc>
          <w:tcPr>
            <w:tcW w:w="1130"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工程部</w:t>
            </w:r>
          </w:p>
        </w:tc>
        <w:tc>
          <w:tcPr>
            <w:tcW w:w="855"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周洁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096"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正舟</w:t>
            </w:r>
          </w:p>
        </w:tc>
        <w:tc>
          <w:tcPr>
            <w:tcW w:w="1177" w:type="dxa"/>
            <w:shd w:val="clear" w:color="auto" w:fill="auto"/>
            <w:vAlign w:val="center"/>
          </w:tcPr>
          <w:p>
            <w:pPr>
              <w:widowControl/>
              <w:jc w:val="center"/>
              <w:textAlignment w:val="center"/>
              <w:rPr>
                <w:rFonts w:ascii="Arial" w:hAnsi="Arial" w:cs="Arial"/>
                <w:color w:val="000000"/>
                <w:szCs w:val="21"/>
              </w:rPr>
            </w:pPr>
            <w:r>
              <w:rPr>
                <w:rFonts w:hint="eastAsia" w:ascii="Arial" w:hAnsi="Arial" w:cs="Arial"/>
                <w:color w:val="000000"/>
                <w:kern w:val="0"/>
                <w:szCs w:val="21"/>
                <w:lang w:bidi="ar"/>
              </w:rPr>
              <w:t>2020/7/30</w:t>
            </w:r>
          </w:p>
        </w:tc>
        <w:tc>
          <w:tcPr>
            <w:tcW w:w="1134"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公章</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法人章</w:t>
            </w:r>
          </w:p>
        </w:tc>
        <w:tc>
          <w:tcPr>
            <w:tcW w:w="1985" w:type="dxa"/>
            <w:shd w:val="clear" w:color="auto" w:fill="auto"/>
            <w:vAlign w:val="center"/>
          </w:tcPr>
          <w:p>
            <w:pPr>
              <w:widowControl/>
              <w:jc w:val="center"/>
              <w:textAlignment w:val="center"/>
              <w:rPr>
                <w:rFonts w:ascii="Arial" w:hAnsi="Arial" w:cs="Arial"/>
                <w:color w:val="31353B"/>
                <w:szCs w:val="21"/>
              </w:rPr>
            </w:pPr>
            <w:r>
              <w:rPr>
                <w:rFonts w:hint="eastAsia" w:ascii="宋体" w:hAnsi="宋体" w:cs="宋体"/>
                <w:color w:val="000000"/>
                <w:kern w:val="0"/>
                <w:szCs w:val="21"/>
                <w:lang w:bidi="ar"/>
              </w:rPr>
              <w:t>盘龙正荣府燃气方案及相关意见</w:t>
            </w:r>
          </w:p>
        </w:tc>
        <w:tc>
          <w:tcPr>
            <w:tcW w:w="2126" w:type="dxa"/>
            <w:shd w:val="clear" w:color="auto" w:fill="auto"/>
            <w:vAlign w:val="center"/>
          </w:tcPr>
          <w:p>
            <w:pPr>
              <w:widowControl/>
              <w:jc w:val="center"/>
              <w:textAlignment w:val="center"/>
              <w:rPr>
                <w:rFonts w:ascii="Arial" w:hAnsi="Arial" w:cs="Arial"/>
                <w:color w:val="000000"/>
                <w:szCs w:val="21"/>
              </w:rPr>
            </w:pPr>
            <w:r>
              <w:rPr>
                <w:rFonts w:hint="eastAsia" w:ascii="Arial" w:hAnsi="Arial" w:cs="Arial"/>
                <w:color w:val="000000"/>
                <w:kern w:val="0"/>
                <w:szCs w:val="21"/>
                <w:lang w:bidi="ar"/>
              </w:rPr>
              <w:t>盘龙正荣府燃气方案及相关意见5份</w:t>
            </w:r>
          </w:p>
        </w:tc>
        <w:tc>
          <w:tcPr>
            <w:tcW w:w="1130"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工程部</w:t>
            </w:r>
          </w:p>
        </w:tc>
        <w:tc>
          <w:tcPr>
            <w:tcW w:w="855"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周洁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096"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正舟</w:t>
            </w:r>
          </w:p>
        </w:tc>
        <w:tc>
          <w:tcPr>
            <w:tcW w:w="1177" w:type="dxa"/>
            <w:shd w:val="clear" w:color="auto" w:fill="auto"/>
            <w:vAlign w:val="center"/>
          </w:tcPr>
          <w:p>
            <w:pPr>
              <w:widowControl/>
              <w:jc w:val="center"/>
              <w:textAlignment w:val="center"/>
              <w:rPr>
                <w:rFonts w:ascii="Arial" w:hAnsi="Arial" w:cs="Arial"/>
                <w:color w:val="000000"/>
                <w:szCs w:val="21"/>
              </w:rPr>
            </w:pPr>
            <w:r>
              <w:rPr>
                <w:rFonts w:hint="eastAsia" w:ascii="Arial" w:hAnsi="Arial" w:cs="Arial"/>
                <w:color w:val="000000"/>
                <w:kern w:val="0"/>
                <w:szCs w:val="21"/>
                <w:lang w:bidi="ar"/>
              </w:rPr>
              <w:t>2020/7/30</w:t>
            </w:r>
          </w:p>
        </w:tc>
        <w:tc>
          <w:tcPr>
            <w:tcW w:w="1134"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公章</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法人章</w:t>
            </w:r>
          </w:p>
        </w:tc>
        <w:tc>
          <w:tcPr>
            <w:tcW w:w="1985" w:type="dxa"/>
            <w:shd w:val="clear" w:color="auto" w:fill="auto"/>
            <w:vAlign w:val="center"/>
          </w:tcPr>
          <w:p>
            <w:pPr>
              <w:widowControl/>
              <w:jc w:val="center"/>
              <w:textAlignment w:val="center"/>
              <w:rPr>
                <w:rFonts w:ascii="Arial" w:hAnsi="Arial" w:cs="Arial"/>
                <w:color w:val="31353B"/>
                <w:szCs w:val="21"/>
              </w:rPr>
            </w:pPr>
            <w:r>
              <w:rPr>
                <w:rFonts w:hint="eastAsia" w:ascii="宋体" w:hAnsi="宋体" w:cs="宋体"/>
                <w:color w:val="000000"/>
                <w:kern w:val="0"/>
                <w:szCs w:val="21"/>
                <w:lang w:bidi="ar"/>
              </w:rPr>
              <w:t>盘龙正荣府项目共同验收记录</w:t>
            </w:r>
          </w:p>
        </w:tc>
        <w:tc>
          <w:tcPr>
            <w:tcW w:w="2126" w:type="dxa"/>
            <w:shd w:val="clear" w:color="auto" w:fill="auto"/>
            <w:vAlign w:val="center"/>
          </w:tcPr>
          <w:p>
            <w:pPr>
              <w:widowControl/>
              <w:jc w:val="center"/>
              <w:textAlignment w:val="center"/>
              <w:rPr>
                <w:rFonts w:ascii="Arial" w:hAnsi="Arial" w:cs="Arial"/>
                <w:color w:val="000000"/>
                <w:szCs w:val="21"/>
              </w:rPr>
            </w:pPr>
            <w:r>
              <w:rPr>
                <w:rFonts w:hint="eastAsia" w:ascii="Arial" w:hAnsi="Arial" w:cs="Arial"/>
                <w:color w:val="000000"/>
                <w:kern w:val="0"/>
                <w:szCs w:val="21"/>
                <w:lang w:bidi="ar"/>
              </w:rPr>
              <w:t>盘龙正荣府项目共同验收记录3份</w:t>
            </w:r>
          </w:p>
        </w:tc>
        <w:tc>
          <w:tcPr>
            <w:tcW w:w="1130"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工程部</w:t>
            </w:r>
          </w:p>
        </w:tc>
        <w:tc>
          <w:tcPr>
            <w:tcW w:w="855"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周洁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096"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正舟</w:t>
            </w:r>
          </w:p>
        </w:tc>
        <w:tc>
          <w:tcPr>
            <w:tcW w:w="1177" w:type="dxa"/>
            <w:shd w:val="clear" w:color="auto" w:fill="auto"/>
            <w:vAlign w:val="center"/>
          </w:tcPr>
          <w:p>
            <w:pPr>
              <w:widowControl/>
              <w:jc w:val="center"/>
              <w:textAlignment w:val="center"/>
              <w:rPr>
                <w:rFonts w:ascii="Arial" w:hAnsi="Arial" w:cs="Arial"/>
                <w:color w:val="000000"/>
                <w:szCs w:val="21"/>
              </w:rPr>
            </w:pPr>
            <w:r>
              <w:rPr>
                <w:rFonts w:hint="eastAsia" w:ascii="Arial" w:hAnsi="Arial" w:cs="Arial"/>
                <w:color w:val="000000"/>
                <w:kern w:val="0"/>
                <w:szCs w:val="21"/>
                <w:lang w:bidi="ar"/>
              </w:rPr>
              <w:t>2020/7/30</w:t>
            </w:r>
          </w:p>
        </w:tc>
        <w:tc>
          <w:tcPr>
            <w:tcW w:w="1134"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公章</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法人章</w:t>
            </w:r>
          </w:p>
        </w:tc>
        <w:tc>
          <w:tcPr>
            <w:tcW w:w="1985" w:type="dxa"/>
            <w:shd w:val="clear" w:color="auto" w:fill="auto"/>
            <w:vAlign w:val="center"/>
          </w:tcPr>
          <w:p>
            <w:pPr>
              <w:widowControl/>
              <w:jc w:val="center"/>
              <w:textAlignment w:val="center"/>
              <w:rPr>
                <w:rFonts w:ascii="Arial" w:hAnsi="Arial" w:cs="Arial"/>
                <w:color w:val="31353B"/>
                <w:szCs w:val="21"/>
              </w:rPr>
            </w:pPr>
            <w:r>
              <w:rPr>
                <w:rFonts w:hint="eastAsia" w:ascii="宋体" w:hAnsi="宋体" w:cs="宋体"/>
                <w:color w:val="000000"/>
                <w:kern w:val="0"/>
                <w:szCs w:val="21"/>
                <w:lang w:bidi="ar"/>
              </w:rPr>
              <w:t>项目总包7月送达工程款发票证明及对账函份</w:t>
            </w:r>
          </w:p>
        </w:tc>
        <w:tc>
          <w:tcPr>
            <w:tcW w:w="2126"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项目总包</w:t>
            </w:r>
            <w:r>
              <w:rPr>
                <w:rFonts w:hint="eastAsia" w:ascii="Arial" w:hAnsi="Arial" w:cs="Arial"/>
                <w:color w:val="000000"/>
                <w:kern w:val="0"/>
                <w:szCs w:val="21"/>
                <w:lang w:bidi="ar"/>
              </w:rPr>
              <w:t>7</w:t>
            </w:r>
            <w:r>
              <w:rPr>
                <w:rFonts w:hint="eastAsia" w:ascii="宋体" w:hAnsi="宋体" w:cs="宋体"/>
                <w:color w:val="000000"/>
                <w:kern w:val="0"/>
                <w:szCs w:val="21"/>
                <w:lang w:bidi="ar"/>
              </w:rPr>
              <w:t>月送达工程款发票证明及对账函</w:t>
            </w:r>
            <w:r>
              <w:rPr>
                <w:rFonts w:hint="eastAsia" w:ascii="Arial" w:hAnsi="Arial" w:cs="Arial"/>
                <w:color w:val="000000"/>
                <w:kern w:val="0"/>
                <w:szCs w:val="21"/>
                <w:lang w:bidi="ar"/>
              </w:rPr>
              <w:t>1</w:t>
            </w:r>
            <w:r>
              <w:rPr>
                <w:rFonts w:hint="eastAsia" w:ascii="宋体" w:hAnsi="宋体" w:cs="宋体"/>
                <w:color w:val="000000"/>
                <w:kern w:val="0"/>
                <w:szCs w:val="21"/>
                <w:lang w:bidi="ar"/>
              </w:rPr>
              <w:t>份</w:t>
            </w:r>
          </w:p>
        </w:tc>
        <w:tc>
          <w:tcPr>
            <w:tcW w:w="1130"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工程部</w:t>
            </w:r>
          </w:p>
        </w:tc>
        <w:tc>
          <w:tcPr>
            <w:tcW w:w="855"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周洁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096"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正舟</w:t>
            </w:r>
          </w:p>
        </w:tc>
        <w:tc>
          <w:tcPr>
            <w:tcW w:w="1177" w:type="dxa"/>
            <w:shd w:val="clear" w:color="auto" w:fill="auto"/>
            <w:vAlign w:val="center"/>
          </w:tcPr>
          <w:p>
            <w:pPr>
              <w:widowControl/>
              <w:jc w:val="center"/>
              <w:textAlignment w:val="center"/>
              <w:rPr>
                <w:rFonts w:ascii="Arial" w:hAnsi="Arial" w:cs="Arial"/>
                <w:color w:val="000000"/>
                <w:szCs w:val="21"/>
              </w:rPr>
            </w:pPr>
            <w:r>
              <w:rPr>
                <w:rFonts w:hint="eastAsia" w:ascii="Arial" w:hAnsi="Arial" w:cs="Arial"/>
                <w:color w:val="000000"/>
                <w:kern w:val="0"/>
                <w:szCs w:val="21"/>
                <w:lang w:bidi="ar"/>
              </w:rPr>
              <w:t>2020/7/30</w:t>
            </w:r>
          </w:p>
        </w:tc>
        <w:tc>
          <w:tcPr>
            <w:tcW w:w="1134" w:type="dxa"/>
            <w:shd w:val="clear" w:color="auto" w:fill="auto"/>
            <w:vAlign w:val="center"/>
          </w:tcPr>
          <w:p>
            <w:pPr>
              <w:widowControl/>
              <w:jc w:val="center"/>
              <w:textAlignment w:val="center"/>
              <w:rPr>
                <w:rFonts w:ascii="Arial" w:hAnsi="Arial" w:cs="Arial"/>
                <w:color w:val="000000"/>
                <w:szCs w:val="21"/>
              </w:rPr>
            </w:pPr>
            <w:r>
              <w:rPr>
                <w:rFonts w:hint="eastAsia" w:ascii="Arial" w:hAnsi="Arial" w:cs="Arial"/>
                <w:color w:val="000000"/>
                <w:kern w:val="0"/>
                <w:szCs w:val="21"/>
                <w:lang w:bidi="ar"/>
              </w:rPr>
              <w:t>公章</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法人章</w:t>
            </w:r>
          </w:p>
        </w:tc>
        <w:tc>
          <w:tcPr>
            <w:tcW w:w="1985" w:type="dxa"/>
            <w:shd w:val="clear" w:color="auto" w:fill="auto"/>
            <w:vAlign w:val="center"/>
          </w:tcPr>
          <w:p>
            <w:pPr>
              <w:widowControl/>
              <w:jc w:val="center"/>
              <w:textAlignment w:val="center"/>
              <w:rPr>
                <w:rFonts w:ascii="Arial" w:hAnsi="Arial" w:cs="Arial"/>
                <w:color w:val="31353B"/>
                <w:szCs w:val="21"/>
              </w:rPr>
            </w:pPr>
            <w:r>
              <w:rPr>
                <w:rFonts w:hint="eastAsia" w:ascii="宋体" w:hAnsi="宋体" w:cs="宋体"/>
                <w:color w:val="000000"/>
                <w:kern w:val="0"/>
                <w:szCs w:val="21"/>
                <w:lang w:bidi="ar"/>
              </w:rPr>
              <w:t>联合审图报告模板</w:t>
            </w:r>
          </w:p>
        </w:tc>
        <w:tc>
          <w:tcPr>
            <w:tcW w:w="2126"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联合审图报告模板</w:t>
            </w:r>
            <w:r>
              <w:rPr>
                <w:rFonts w:hint="eastAsia" w:ascii="Arial" w:hAnsi="Arial" w:cs="Arial"/>
                <w:color w:val="000000"/>
                <w:kern w:val="0"/>
                <w:szCs w:val="21"/>
                <w:lang w:bidi="ar"/>
              </w:rPr>
              <w:t>1</w:t>
            </w:r>
            <w:r>
              <w:rPr>
                <w:rFonts w:hint="eastAsia" w:ascii="宋体" w:hAnsi="宋体" w:cs="宋体"/>
                <w:color w:val="000000"/>
                <w:kern w:val="0"/>
                <w:szCs w:val="21"/>
                <w:lang w:bidi="ar"/>
              </w:rPr>
              <w:t>份</w:t>
            </w:r>
          </w:p>
        </w:tc>
        <w:tc>
          <w:tcPr>
            <w:tcW w:w="1130"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工程部</w:t>
            </w:r>
          </w:p>
        </w:tc>
        <w:tc>
          <w:tcPr>
            <w:tcW w:w="855"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周洁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096"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正舟</w:t>
            </w:r>
          </w:p>
        </w:tc>
        <w:tc>
          <w:tcPr>
            <w:tcW w:w="1177" w:type="dxa"/>
            <w:shd w:val="clear" w:color="auto" w:fill="auto"/>
            <w:vAlign w:val="center"/>
          </w:tcPr>
          <w:p>
            <w:pPr>
              <w:widowControl/>
              <w:jc w:val="center"/>
              <w:textAlignment w:val="center"/>
              <w:rPr>
                <w:rFonts w:ascii="Arial" w:hAnsi="Arial" w:cs="Arial"/>
                <w:color w:val="000000"/>
                <w:szCs w:val="21"/>
              </w:rPr>
            </w:pPr>
            <w:r>
              <w:rPr>
                <w:rFonts w:hint="eastAsia" w:ascii="Arial" w:hAnsi="Arial" w:cs="Arial"/>
                <w:color w:val="000000"/>
                <w:kern w:val="0"/>
                <w:szCs w:val="21"/>
                <w:lang w:bidi="ar"/>
              </w:rPr>
              <w:t>2020/7/30</w:t>
            </w:r>
          </w:p>
        </w:tc>
        <w:tc>
          <w:tcPr>
            <w:tcW w:w="1134"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公章</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法人章</w:t>
            </w:r>
          </w:p>
        </w:tc>
        <w:tc>
          <w:tcPr>
            <w:tcW w:w="1985" w:type="dxa"/>
            <w:shd w:val="clear" w:color="auto" w:fill="auto"/>
            <w:vAlign w:val="center"/>
          </w:tcPr>
          <w:p>
            <w:pPr>
              <w:widowControl/>
              <w:jc w:val="center"/>
              <w:textAlignment w:val="center"/>
              <w:rPr>
                <w:rFonts w:ascii="Arial" w:hAnsi="Arial" w:cs="Arial"/>
                <w:color w:val="31353B"/>
                <w:szCs w:val="21"/>
              </w:rPr>
            </w:pPr>
            <w:r>
              <w:rPr>
                <w:rFonts w:hint="eastAsia" w:ascii="宋体" w:hAnsi="宋体" w:cs="宋体"/>
                <w:color w:val="000000"/>
                <w:kern w:val="0"/>
                <w:szCs w:val="21"/>
                <w:lang w:bidi="ar"/>
              </w:rPr>
              <w:t>工程结算通知书</w:t>
            </w:r>
          </w:p>
        </w:tc>
        <w:tc>
          <w:tcPr>
            <w:tcW w:w="2126"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工程结算通知书</w:t>
            </w:r>
            <w:r>
              <w:rPr>
                <w:rFonts w:hint="eastAsia" w:ascii="Arial" w:hAnsi="Arial" w:cs="Arial"/>
                <w:color w:val="000000"/>
                <w:kern w:val="0"/>
                <w:szCs w:val="21"/>
                <w:lang w:bidi="ar"/>
              </w:rPr>
              <w:t>1</w:t>
            </w:r>
            <w:r>
              <w:rPr>
                <w:rFonts w:hint="eastAsia" w:ascii="宋体" w:hAnsi="宋体" w:cs="宋体"/>
                <w:color w:val="000000"/>
                <w:kern w:val="0"/>
                <w:szCs w:val="21"/>
                <w:lang w:bidi="ar"/>
              </w:rPr>
              <w:t>份</w:t>
            </w:r>
          </w:p>
        </w:tc>
        <w:tc>
          <w:tcPr>
            <w:tcW w:w="1130"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工程部</w:t>
            </w:r>
          </w:p>
        </w:tc>
        <w:tc>
          <w:tcPr>
            <w:tcW w:w="855"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周洁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096"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正舟</w:t>
            </w:r>
          </w:p>
        </w:tc>
        <w:tc>
          <w:tcPr>
            <w:tcW w:w="1177" w:type="dxa"/>
            <w:shd w:val="clear" w:color="auto" w:fill="auto"/>
            <w:vAlign w:val="center"/>
          </w:tcPr>
          <w:p>
            <w:pPr>
              <w:widowControl/>
              <w:jc w:val="center"/>
              <w:textAlignment w:val="center"/>
              <w:rPr>
                <w:rFonts w:ascii="Arial" w:hAnsi="Arial" w:cs="Arial"/>
                <w:color w:val="000000"/>
                <w:szCs w:val="21"/>
              </w:rPr>
            </w:pPr>
            <w:r>
              <w:rPr>
                <w:rFonts w:hint="eastAsia" w:ascii="Arial" w:hAnsi="Arial" w:cs="Arial"/>
                <w:color w:val="000000"/>
                <w:kern w:val="0"/>
                <w:szCs w:val="21"/>
                <w:lang w:bidi="ar"/>
              </w:rPr>
              <w:t>2020/7/30</w:t>
            </w:r>
          </w:p>
        </w:tc>
        <w:tc>
          <w:tcPr>
            <w:tcW w:w="1134"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公章</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法人章</w:t>
            </w:r>
          </w:p>
        </w:tc>
        <w:tc>
          <w:tcPr>
            <w:tcW w:w="1985" w:type="dxa"/>
            <w:shd w:val="clear" w:color="auto" w:fill="auto"/>
            <w:vAlign w:val="center"/>
          </w:tcPr>
          <w:p>
            <w:pPr>
              <w:widowControl/>
              <w:jc w:val="center"/>
              <w:textAlignment w:val="center"/>
              <w:rPr>
                <w:rFonts w:ascii="Arial" w:hAnsi="Arial" w:cs="Arial"/>
                <w:color w:val="31353B"/>
                <w:szCs w:val="21"/>
              </w:rPr>
            </w:pPr>
            <w:r>
              <w:rPr>
                <w:rFonts w:hint="eastAsia" w:ascii="宋体" w:hAnsi="宋体" w:cs="宋体"/>
                <w:color w:val="000000"/>
                <w:kern w:val="0"/>
                <w:szCs w:val="21"/>
                <w:lang w:bidi="ar"/>
              </w:rPr>
              <w:t>关于盘龙正荣府</w:t>
            </w:r>
            <w:r>
              <w:rPr>
                <w:rFonts w:hint="eastAsia" w:ascii="Arial" w:hAnsi="Arial" w:cs="Arial"/>
                <w:color w:val="000000"/>
                <w:kern w:val="0"/>
                <w:szCs w:val="21"/>
                <w:lang w:bidi="ar"/>
              </w:rPr>
              <w:t>图纸</w:t>
            </w:r>
            <w:r>
              <w:rPr>
                <w:rFonts w:hint="eastAsia" w:ascii="宋体" w:hAnsi="宋体" w:cs="宋体"/>
                <w:color w:val="000000"/>
                <w:kern w:val="0"/>
                <w:szCs w:val="21"/>
                <w:lang w:bidi="ar"/>
              </w:rPr>
              <w:t>会审</w:t>
            </w:r>
          </w:p>
        </w:tc>
        <w:tc>
          <w:tcPr>
            <w:tcW w:w="2126"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关于盘龙正荣府图纸会审</w:t>
            </w:r>
            <w:r>
              <w:rPr>
                <w:rFonts w:hint="eastAsia" w:ascii="Arial" w:hAnsi="Arial" w:cs="Arial"/>
                <w:color w:val="000000"/>
                <w:kern w:val="0"/>
                <w:szCs w:val="21"/>
                <w:lang w:bidi="ar"/>
              </w:rPr>
              <w:t>4</w:t>
            </w:r>
            <w:r>
              <w:rPr>
                <w:rFonts w:hint="eastAsia" w:ascii="宋体" w:hAnsi="宋体" w:cs="宋体"/>
                <w:color w:val="000000"/>
                <w:kern w:val="0"/>
                <w:szCs w:val="21"/>
                <w:lang w:bidi="ar"/>
              </w:rPr>
              <w:t>份</w:t>
            </w:r>
          </w:p>
        </w:tc>
        <w:tc>
          <w:tcPr>
            <w:tcW w:w="1130"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工程部</w:t>
            </w:r>
          </w:p>
        </w:tc>
        <w:tc>
          <w:tcPr>
            <w:tcW w:w="855"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周洁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096"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正舟</w:t>
            </w:r>
          </w:p>
        </w:tc>
        <w:tc>
          <w:tcPr>
            <w:tcW w:w="1177" w:type="dxa"/>
            <w:shd w:val="clear" w:color="auto" w:fill="auto"/>
            <w:vAlign w:val="center"/>
          </w:tcPr>
          <w:p>
            <w:pPr>
              <w:widowControl/>
              <w:jc w:val="center"/>
              <w:textAlignment w:val="center"/>
              <w:rPr>
                <w:rFonts w:ascii="Arial" w:hAnsi="Arial" w:cs="Arial"/>
                <w:color w:val="000000"/>
                <w:szCs w:val="21"/>
              </w:rPr>
            </w:pPr>
            <w:r>
              <w:rPr>
                <w:rFonts w:hint="eastAsia" w:ascii="Arial" w:hAnsi="Arial" w:cs="Arial"/>
                <w:color w:val="000000"/>
                <w:kern w:val="0"/>
                <w:szCs w:val="21"/>
                <w:lang w:bidi="ar"/>
              </w:rPr>
              <w:t>2020/7/30</w:t>
            </w:r>
          </w:p>
        </w:tc>
        <w:tc>
          <w:tcPr>
            <w:tcW w:w="1134"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公章</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法人章</w:t>
            </w:r>
          </w:p>
        </w:tc>
        <w:tc>
          <w:tcPr>
            <w:tcW w:w="1985" w:type="dxa"/>
            <w:shd w:val="clear" w:color="auto" w:fill="auto"/>
            <w:vAlign w:val="center"/>
          </w:tcPr>
          <w:p>
            <w:pPr>
              <w:widowControl/>
              <w:jc w:val="center"/>
              <w:textAlignment w:val="center"/>
              <w:rPr>
                <w:rFonts w:ascii="Arial" w:hAnsi="Arial" w:cs="Arial"/>
                <w:color w:val="31353B"/>
                <w:szCs w:val="21"/>
              </w:rPr>
            </w:pPr>
            <w:r>
              <w:rPr>
                <w:rFonts w:hint="eastAsia" w:ascii="宋体" w:hAnsi="宋体" w:cs="宋体"/>
                <w:color w:val="000000"/>
                <w:kern w:val="0"/>
                <w:szCs w:val="21"/>
                <w:lang w:bidi="ar"/>
              </w:rPr>
              <w:t>塔式起重机建设各方共同验收</w:t>
            </w:r>
          </w:p>
        </w:tc>
        <w:tc>
          <w:tcPr>
            <w:tcW w:w="2126"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塔式起重机建设各方共同验收记录</w:t>
            </w:r>
            <w:r>
              <w:rPr>
                <w:rFonts w:hint="eastAsia" w:ascii="Arial" w:hAnsi="Arial" w:cs="Arial"/>
                <w:color w:val="000000"/>
                <w:kern w:val="0"/>
                <w:szCs w:val="21"/>
                <w:lang w:bidi="ar"/>
              </w:rPr>
              <w:t>3</w:t>
            </w:r>
            <w:r>
              <w:rPr>
                <w:rFonts w:hint="eastAsia" w:ascii="宋体" w:hAnsi="宋体" w:cs="宋体"/>
                <w:color w:val="000000"/>
                <w:kern w:val="0"/>
                <w:szCs w:val="21"/>
                <w:lang w:bidi="ar"/>
              </w:rPr>
              <w:t>份</w:t>
            </w:r>
          </w:p>
        </w:tc>
        <w:tc>
          <w:tcPr>
            <w:tcW w:w="1130"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行政部</w:t>
            </w:r>
          </w:p>
        </w:tc>
        <w:tc>
          <w:tcPr>
            <w:tcW w:w="855"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陆秋婷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096"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正舟</w:t>
            </w:r>
          </w:p>
        </w:tc>
        <w:tc>
          <w:tcPr>
            <w:tcW w:w="1177" w:type="dxa"/>
            <w:shd w:val="clear" w:color="auto" w:fill="auto"/>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2020/7/30</w:t>
            </w:r>
          </w:p>
        </w:tc>
        <w:tc>
          <w:tcPr>
            <w:tcW w:w="1134"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公章</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法人章</w:t>
            </w:r>
          </w:p>
        </w:tc>
        <w:tc>
          <w:tcPr>
            <w:tcW w:w="1985"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送达工程款发票证明</w:t>
            </w:r>
          </w:p>
        </w:tc>
        <w:tc>
          <w:tcPr>
            <w:tcW w:w="2126"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送达工程款发票证明</w:t>
            </w:r>
            <w:r>
              <w:rPr>
                <w:rFonts w:hint="eastAsia" w:ascii="Arial" w:hAnsi="Arial" w:cs="Arial"/>
                <w:color w:val="000000"/>
                <w:kern w:val="0"/>
                <w:szCs w:val="21"/>
                <w:lang w:bidi="ar"/>
              </w:rPr>
              <w:t>1</w:t>
            </w:r>
            <w:r>
              <w:rPr>
                <w:rFonts w:hint="eastAsia" w:ascii="宋体" w:hAnsi="宋体" w:cs="宋体"/>
                <w:color w:val="000000"/>
                <w:kern w:val="0"/>
                <w:szCs w:val="21"/>
                <w:lang w:bidi="ar"/>
              </w:rPr>
              <w:t>份</w:t>
            </w:r>
          </w:p>
        </w:tc>
        <w:tc>
          <w:tcPr>
            <w:tcW w:w="1130"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营销部</w:t>
            </w:r>
          </w:p>
        </w:tc>
        <w:tc>
          <w:tcPr>
            <w:tcW w:w="855"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黄倩玉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096"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正舟</w:t>
            </w:r>
          </w:p>
        </w:tc>
        <w:tc>
          <w:tcPr>
            <w:tcW w:w="1177"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Arial" w:hAnsi="Arial" w:cs="Arial"/>
                <w:color w:val="000000"/>
                <w:kern w:val="0"/>
                <w:szCs w:val="21"/>
                <w:lang w:bidi="ar"/>
              </w:rPr>
              <w:t>2020/7/31</w:t>
            </w:r>
          </w:p>
        </w:tc>
        <w:tc>
          <w:tcPr>
            <w:tcW w:w="1134"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公章</w:t>
            </w:r>
            <w:r>
              <w:rPr>
                <w:rFonts w:hint="eastAsia" w:ascii="宋体" w:hAnsi="宋体" w:cs="宋体"/>
                <w:color w:val="000000"/>
                <w:kern w:val="0"/>
                <w:szCs w:val="21"/>
                <w:lang w:bidi="ar"/>
              </w:rPr>
              <w:br w:type="textWrapping"/>
            </w:r>
            <w:r>
              <w:rPr>
                <w:rFonts w:hint="eastAsia" w:ascii="宋体" w:hAnsi="宋体" w:cs="宋体"/>
                <w:color w:val="000000"/>
                <w:kern w:val="0"/>
                <w:szCs w:val="21"/>
                <w:lang w:bidi="ar"/>
              </w:rPr>
              <w:t>法人章</w:t>
            </w:r>
          </w:p>
        </w:tc>
        <w:tc>
          <w:tcPr>
            <w:tcW w:w="1985"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办理资质延续</w:t>
            </w:r>
          </w:p>
        </w:tc>
        <w:tc>
          <w:tcPr>
            <w:tcW w:w="2126"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房地产企业资质申报表</w:t>
            </w:r>
            <w:r>
              <w:rPr>
                <w:rFonts w:hint="eastAsia" w:ascii="Arial" w:hAnsi="Arial" w:cs="Arial"/>
                <w:color w:val="000000"/>
                <w:kern w:val="0"/>
                <w:szCs w:val="21"/>
                <w:lang w:bidi="ar"/>
              </w:rPr>
              <w:t>1</w:t>
            </w:r>
            <w:r>
              <w:rPr>
                <w:rFonts w:hint="eastAsia" w:ascii="宋体" w:hAnsi="宋体" w:cs="宋体"/>
                <w:color w:val="000000"/>
                <w:kern w:val="0"/>
                <w:szCs w:val="21"/>
                <w:lang w:bidi="ar"/>
              </w:rPr>
              <w:t>份</w:t>
            </w:r>
          </w:p>
        </w:tc>
        <w:tc>
          <w:tcPr>
            <w:tcW w:w="1130"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Arial" w:hAnsi="Arial" w:cs="Arial"/>
                <w:color w:val="000000"/>
                <w:kern w:val="0"/>
                <w:szCs w:val="21"/>
                <w:lang w:bidi="ar"/>
              </w:rPr>
              <w:t>行政</w:t>
            </w:r>
          </w:p>
        </w:tc>
        <w:tc>
          <w:tcPr>
            <w:tcW w:w="855"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陆秋婷</w:t>
            </w:r>
          </w:p>
        </w:tc>
      </w:tr>
      <w:bookmarkEnd w:id="63"/>
    </w:tbl>
    <w:p>
      <w:pPr>
        <w:pStyle w:val="2"/>
        <w:keepNext w:val="0"/>
        <w:keepLines w:val="0"/>
        <w:spacing w:before="300" w:after="300" w:line="360" w:lineRule="exact"/>
        <w:jc w:val="left"/>
        <w:rPr>
          <w:rFonts w:ascii="Arial" w:hAnsi="Arial" w:cs="Arial"/>
          <w:color w:val="000000"/>
          <w:sz w:val="21"/>
          <w:szCs w:val="21"/>
        </w:rPr>
      </w:pPr>
      <w:bookmarkStart w:id="64" w:name="_Toc42524444"/>
      <w:bookmarkStart w:id="65" w:name="_Toc9650"/>
      <w:bookmarkStart w:id="66" w:name="_Toc535508640"/>
      <w:bookmarkStart w:id="67" w:name="_Toc535580027"/>
      <w:bookmarkStart w:id="68" w:name="_Toc535570754"/>
      <w:bookmarkStart w:id="69" w:name="_Toc535580095"/>
      <w:bookmarkStart w:id="70" w:name="_Toc532281661"/>
      <w:bookmarkStart w:id="71" w:name="_Toc373309851"/>
      <w:bookmarkStart w:id="72" w:name="_Toc411430359"/>
    </w:p>
    <w:p>
      <w:pPr>
        <w:pStyle w:val="2"/>
        <w:keepNext w:val="0"/>
        <w:keepLines w:val="0"/>
        <w:spacing w:before="300" w:after="300" w:line="360" w:lineRule="exact"/>
        <w:jc w:val="left"/>
        <w:rPr>
          <w:rFonts w:ascii="Arial" w:hAnsi="Arial" w:cs="Arial"/>
          <w:color w:val="000000"/>
          <w:sz w:val="21"/>
          <w:szCs w:val="21"/>
        </w:rPr>
      </w:pPr>
      <w:bookmarkStart w:id="73" w:name="_Toc23431"/>
      <w:bookmarkStart w:id="74" w:name="_Toc4230"/>
      <w:bookmarkStart w:id="75" w:name="_Toc19030"/>
      <w:r>
        <w:rPr>
          <w:rFonts w:ascii="Arial" w:hAnsi="Arial" w:cs="Arial"/>
          <w:color w:val="000000"/>
          <w:sz w:val="21"/>
          <w:szCs w:val="21"/>
        </w:rPr>
        <w:t>5合同签订情况</w:t>
      </w:r>
      <w:bookmarkEnd w:id="64"/>
      <w:bookmarkEnd w:id="65"/>
      <w:bookmarkEnd w:id="66"/>
      <w:bookmarkEnd w:id="67"/>
      <w:bookmarkEnd w:id="68"/>
      <w:bookmarkEnd w:id="69"/>
      <w:bookmarkEnd w:id="70"/>
      <w:bookmarkEnd w:id="73"/>
      <w:bookmarkEnd w:id="74"/>
      <w:bookmarkEnd w:id="75"/>
    </w:p>
    <w:p>
      <w:pPr>
        <w:spacing w:line="360" w:lineRule="auto"/>
        <w:ind w:firstLine="420" w:firstLineChars="200"/>
        <w:rPr>
          <w:rFonts w:ascii="Arial" w:hAnsi="Arial" w:cs="Arial"/>
          <w:bCs/>
          <w:kern w:val="44"/>
          <w:szCs w:val="21"/>
        </w:rPr>
      </w:pPr>
      <w:r>
        <w:rPr>
          <w:rFonts w:ascii="Arial" w:hAnsi="Arial" w:cs="Arial"/>
          <w:bCs/>
          <w:kern w:val="44"/>
          <w:szCs w:val="21"/>
        </w:rPr>
        <w:t>2020年0</w:t>
      </w:r>
      <w:r>
        <w:rPr>
          <w:rFonts w:hint="eastAsia" w:ascii="Arial" w:hAnsi="Arial" w:cs="Arial"/>
          <w:bCs/>
          <w:kern w:val="44"/>
          <w:szCs w:val="21"/>
        </w:rPr>
        <w:t>7</w:t>
      </w:r>
      <w:r>
        <w:rPr>
          <w:rFonts w:ascii="Arial" w:hAnsi="Arial" w:cs="Arial"/>
          <w:bCs/>
          <w:kern w:val="44"/>
          <w:szCs w:val="21"/>
        </w:rPr>
        <w:t>月期间，项目公司共计签订合同</w:t>
      </w:r>
      <w:r>
        <w:rPr>
          <w:rFonts w:hint="eastAsia" w:ascii="Arial" w:hAnsi="Arial" w:cs="Arial"/>
          <w:bCs/>
          <w:kern w:val="44"/>
          <w:szCs w:val="21"/>
        </w:rPr>
        <w:t>9</w:t>
      </w:r>
      <w:r>
        <w:rPr>
          <w:rFonts w:ascii="Arial" w:hAnsi="Arial" w:cs="Arial"/>
          <w:bCs/>
          <w:kern w:val="44"/>
          <w:szCs w:val="21"/>
        </w:rPr>
        <w:t>份。</w:t>
      </w:r>
    </w:p>
    <w:p>
      <w:pPr>
        <w:spacing w:line="360" w:lineRule="auto"/>
        <w:rPr>
          <w:rFonts w:ascii="Arial" w:hAnsi="Arial" w:cs="Arial"/>
          <w:b/>
          <w:color w:val="000000"/>
          <w:szCs w:val="21"/>
        </w:rPr>
      </w:pPr>
    </w:p>
    <w:p>
      <w:pPr>
        <w:spacing w:line="360" w:lineRule="auto"/>
        <w:jc w:val="center"/>
        <w:rPr>
          <w:rFonts w:ascii="Arial" w:hAnsi="Arial" w:cs="Arial"/>
          <w:b/>
          <w:color w:val="000000"/>
          <w:szCs w:val="21"/>
        </w:rPr>
      </w:pPr>
      <w:r>
        <w:rPr>
          <w:rFonts w:ascii="Arial" w:hAnsi="Arial" w:cs="Arial"/>
          <w:b/>
          <w:color w:val="000000"/>
          <w:szCs w:val="21"/>
        </w:rPr>
        <w:t>2020年0</w:t>
      </w:r>
      <w:r>
        <w:rPr>
          <w:rFonts w:hint="eastAsia" w:ascii="Arial" w:hAnsi="Arial" w:cs="Arial"/>
          <w:b/>
          <w:color w:val="000000"/>
          <w:szCs w:val="21"/>
        </w:rPr>
        <w:t>7</w:t>
      </w:r>
      <w:r>
        <w:rPr>
          <w:rFonts w:ascii="Arial" w:hAnsi="Arial" w:cs="Arial"/>
          <w:b/>
          <w:color w:val="000000"/>
          <w:szCs w:val="21"/>
        </w:rPr>
        <w:t>月合同签订情况表</w:t>
      </w:r>
    </w:p>
    <w:tbl>
      <w:tblPr>
        <w:tblStyle w:val="22"/>
        <w:tblW w:w="90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1"/>
        <w:gridCol w:w="1172"/>
        <w:gridCol w:w="1560"/>
        <w:gridCol w:w="1488"/>
        <w:gridCol w:w="2013"/>
        <w:gridCol w:w="17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blHeader/>
          <w:jc w:val="center"/>
        </w:trPr>
        <w:tc>
          <w:tcPr>
            <w:tcW w:w="1091" w:type="dxa"/>
            <w:shd w:val="clear" w:color="auto" w:fill="auto"/>
            <w:vAlign w:val="center"/>
          </w:tcPr>
          <w:p>
            <w:pPr>
              <w:jc w:val="left"/>
              <w:rPr>
                <w:b/>
                <w:bCs/>
              </w:rPr>
            </w:pPr>
            <w:r>
              <w:rPr>
                <w:b/>
                <w:bCs/>
              </w:rPr>
              <w:t>项目公司</w:t>
            </w:r>
          </w:p>
        </w:tc>
        <w:tc>
          <w:tcPr>
            <w:tcW w:w="1172" w:type="dxa"/>
            <w:shd w:val="clear" w:color="auto" w:fill="auto"/>
            <w:vAlign w:val="center"/>
          </w:tcPr>
          <w:p>
            <w:pPr>
              <w:jc w:val="left"/>
              <w:rPr>
                <w:b/>
                <w:bCs/>
              </w:rPr>
            </w:pPr>
            <w:r>
              <w:rPr>
                <w:b/>
                <w:bCs/>
              </w:rPr>
              <w:t>用印日期</w:t>
            </w:r>
          </w:p>
        </w:tc>
        <w:tc>
          <w:tcPr>
            <w:tcW w:w="1560" w:type="dxa"/>
            <w:shd w:val="clear" w:color="auto" w:fill="auto"/>
            <w:vAlign w:val="center"/>
          </w:tcPr>
          <w:p>
            <w:pPr>
              <w:jc w:val="left"/>
              <w:rPr>
                <w:b/>
                <w:bCs/>
              </w:rPr>
            </w:pPr>
            <w:r>
              <w:rPr>
                <w:b/>
                <w:bCs/>
              </w:rPr>
              <w:t>对方单位</w:t>
            </w:r>
          </w:p>
        </w:tc>
        <w:tc>
          <w:tcPr>
            <w:tcW w:w="1488" w:type="dxa"/>
            <w:shd w:val="clear" w:color="auto" w:fill="auto"/>
            <w:vAlign w:val="center"/>
          </w:tcPr>
          <w:p>
            <w:pPr>
              <w:jc w:val="left"/>
              <w:rPr>
                <w:b/>
                <w:bCs/>
              </w:rPr>
            </w:pPr>
            <w:r>
              <w:rPr>
                <w:b/>
                <w:bCs/>
              </w:rPr>
              <w:t>合同文件名称</w:t>
            </w:r>
          </w:p>
        </w:tc>
        <w:tc>
          <w:tcPr>
            <w:tcW w:w="2013" w:type="dxa"/>
            <w:shd w:val="clear" w:color="auto" w:fill="auto"/>
            <w:vAlign w:val="center"/>
          </w:tcPr>
          <w:p>
            <w:pPr>
              <w:jc w:val="left"/>
              <w:rPr>
                <w:b/>
                <w:bCs/>
              </w:rPr>
            </w:pPr>
            <w:r>
              <w:rPr>
                <w:b/>
                <w:bCs/>
              </w:rPr>
              <w:t>合同内容</w:t>
            </w:r>
          </w:p>
        </w:tc>
        <w:tc>
          <w:tcPr>
            <w:tcW w:w="1714" w:type="dxa"/>
            <w:shd w:val="clear" w:color="auto" w:fill="auto"/>
            <w:vAlign w:val="center"/>
          </w:tcPr>
          <w:p>
            <w:pPr>
              <w:jc w:val="left"/>
              <w:rPr>
                <w:b/>
                <w:bCs/>
              </w:rPr>
            </w:pPr>
            <w:r>
              <w:rPr>
                <w:b/>
                <w:bCs/>
              </w:rPr>
              <w:t>合同金额（元）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4" w:hRule="atLeast"/>
          <w:jc w:val="center"/>
        </w:trPr>
        <w:tc>
          <w:tcPr>
            <w:tcW w:w="1091" w:type="dxa"/>
            <w:shd w:val="clear" w:color="auto" w:fill="auto"/>
            <w:noWrap/>
            <w:vAlign w:val="center"/>
          </w:tcPr>
          <w:p>
            <w:pPr>
              <w:jc w:val="center"/>
              <w:rPr>
                <w:rFonts w:ascii="Arial" w:hAnsi="Arial" w:cs="Arial"/>
                <w:szCs w:val="21"/>
              </w:rPr>
            </w:pPr>
            <w:r>
              <w:rPr>
                <w:rFonts w:hint="eastAsia" w:ascii="Arial" w:hAnsi="Arial" w:cs="Arial"/>
                <w:szCs w:val="21"/>
              </w:rPr>
              <w:t>正舟</w:t>
            </w:r>
          </w:p>
        </w:tc>
        <w:tc>
          <w:tcPr>
            <w:tcW w:w="1172" w:type="dxa"/>
            <w:shd w:val="clear" w:color="auto" w:fill="auto"/>
            <w:noWrap/>
            <w:vAlign w:val="center"/>
          </w:tcPr>
          <w:p>
            <w:pPr>
              <w:rPr>
                <w:rFonts w:ascii="Arial" w:hAnsi="Arial" w:cs="Arial"/>
                <w:szCs w:val="21"/>
              </w:rPr>
            </w:pPr>
            <w:r>
              <w:rPr>
                <w:rFonts w:hint="eastAsia" w:ascii="Arial" w:hAnsi="Arial" w:cs="Arial"/>
                <w:szCs w:val="21"/>
              </w:rPr>
              <w:t>2020/7/20</w:t>
            </w:r>
          </w:p>
        </w:tc>
        <w:tc>
          <w:tcPr>
            <w:tcW w:w="1560" w:type="dxa"/>
            <w:shd w:val="clear" w:color="auto" w:fill="auto"/>
            <w:noWrap/>
            <w:vAlign w:val="center"/>
          </w:tcPr>
          <w:p>
            <w:pPr>
              <w:jc w:val="center"/>
              <w:rPr>
                <w:rFonts w:ascii="Arial" w:hAnsi="Arial" w:cs="Arial"/>
                <w:szCs w:val="21"/>
              </w:rPr>
            </w:pPr>
            <w:r>
              <w:rPr>
                <w:rFonts w:hint="eastAsia" w:ascii="Arial" w:hAnsi="Arial" w:cs="Arial"/>
                <w:szCs w:val="21"/>
              </w:rPr>
              <w:t>武汉道和元方文化传播有限公司</w:t>
            </w:r>
          </w:p>
        </w:tc>
        <w:tc>
          <w:tcPr>
            <w:tcW w:w="1488" w:type="dxa"/>
            <w:shd w:val="clear" w:color="auto" w:fill="auto"/>
            <w:vAlign w:val="center"/>
          </w:tcPr>
          <w:p>
            <w:pPr>
              <w:rPr>
                <w:rFonts w:ascii="Arial" w:hAnsi="Arial" w:cs="Arial"/>
                <w:szCs w:val="21"/>
              </w:rPr>
            </w:pPr>
            <w:r>
              <w:rPr>
                <w:rFonts w:hint="eastAsia" w:ascii="Arial" w:hAnsi="Arial" w:cs="Arial"/>
                <w:szCs w:val="21"/>
              </w:rPr>
              <w:t>盘龙正荣府7月call客工作服务合同</w:t>
            </w:r>
          </w:p>
        </w:tc>
        <w:tc>
          <w:tcPr>
            <w:tcW w:w="2013" w:type="dxa"/>
            <w:shd w:val="clear" w:color="auto" w:fill="auto"/>
            <w:vAlign w:val="center"/>
          </w:tcPr>
          <w:p>
            <w:pPr>
              <w:rPr>
                <w:rFonts w:ascii="Arial" w:hAnsi="Arial" w:cs="Arial"/>
                <w:szCs w:val="21"/>
              </w:rPr>
            </w:pPr>
            <w:r>
              <w:rPr>
                <w:rFonts w:hint="eastAsia" w:ascii="Arial" w:hAnsi="Arial" w:cs="Arial"/>
                <w:szCs w:val="21"/>
              </w:rPr>
              <w:t>电话call客工作，话务员10人/天，call客服200组/人/天；工作天数30天；乙方负责解决电话封号问题，保证每天的正常call工作</w:t>
            </w:r>
          </w:p>
        </w:tc>
        <w:tc>
          <w:tcPr>
            <w:tcW w:w="1714" w:type="dxa"/>
            <w:shd w:val="clear" w:color="auto" w:fill="auto"/>
            <w:vAlign w:val="center"/>
          </w:tcPr>
          <w:p>
            <w:pPr>
              <w:spacing w:line="360" w:lineRule="auto"/>
              <w:ind w:firstLine="420" w:firstLineChars="200"/>
              <w:jc w:val="right"/>
              <w:rPr>
                <w:rFonts w:ascii="Arial" w:hAnsi="Arial" w:cs="Arial"/>
                <w:bCs/>
                <w:kern w:val="44"/>
                <w:szCs w:val="21"/>
              </w:rPr>
            </w:pPr>
            <w:r>
              <w:rPr>
                <w:rFonts w:hint="eastAsia" w:ascii="Arial" w:hAnsi="Arial" w:cs="Arial"/>
                <w:bCs/>
                <w:kern w:val="44"/>
                <w:szCs w:val="21"/>
              </w:rPr>
              <w:t xml:space="preserve">45,400.00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8" w:hRule="atLeast"/>
          <w:jc w:val="center"/>
        </w:trPr>
        <w:tc>
          <w:tcPr>
            <w:tcW w:w="1091" w:type="dxa"/>
            <w:shd w:val="clear" w:color="auto" w:fill="auto"/>
            <w:noWrap/>
            <w:vAlign w:val="center"/>
          </w:tcPr>
          <w:p>
            <w:pPr>
              <w:jc w:val="center"/>
              <w:rPr>
                <w:rFonts w:ascii="Arial" w:hAnsi="Arial" w:cs="Arial"/>
                <w:szCs w:val="21"/>
              </w:rPr>
            </w:pPr>
            <w:r>
              <w:rPr>
                <w:rFonts w:hint="eastAsia" w:ascii="Arial" w:hAnsi="Arial" w:cs="Arial"/>
                <w:szCs w:val="21"/>
              </w:rPr>
              <w:t>正舟</w:t>
            </w:r>
          </w:p>
        </w:tc>
        <w:tc>
          <w:tcPr>
            <w:tcW w:w="1172" w:type="dxa"/>
            <w:shd w:val="clear" w:color="auto" w:fill="auto"/>
            <w:noWrap/>
            <w:vAlign w:val="center"/>
          </w:tcPr>
          <w:p>
            <w:pPr>
              <w:rPr>
                <w:rFonts w:ascii="Arial" w:hAnsi="Arial" w:cs="Arial"/>
                <w:szCs w:val="21"/>
              </w:rPr>
            </w:pPr>
            <w:r>
              <w:rPr>
                <w:rFonts w:hint="eastAsia" w:ascii="Arial" w:hAnsi="Arial" w:cs="Arial"/>
                <w:szCs w:val="21"/>
              </w:rPr>
              <w:t>2020/7/27</w:t>
            </w:r>
          </w:p>
        </w:tc>
        <w:tc>
          <w:tcPr>
            <w:tcW w:w="1560" w:type="dxa"/>
            <w:shd w:val="clear" w:color="auto" w:fill="auto"/>
            <w:noWrap/>
            <w:vAlign w:val="center"/>
          </w:tcPr>
          <w:p>
            <w:pPr>
              <w:jc w:val="center"/>
              <w:rPr>
                <w:rFonts w:ascii="Arial" w:hAnsi="Arial" w:cs="Arial"/>
                <w:szCs w:val="21"/>
              </w:rPr>
            </w:pPr>
            <w:r>
              <w:rPr>
                <w:rFonts w:hint="eastAsia" w:ascii="Arial" w:hAnsi="Arial" w:cs="Arial"/>
                <w:szCs w:val="21"/>
              </w:rPr>
              <w:t>湖北天兆智能消防工程有限公司</w:t>
            </w:r>
          </w:p>
        </w:tc>
        <w:tc>
          <w:tcPr>
            <w:tcW w:w="1488" w:type="dxa"/>
            <w:shd w:val="clear" w:color="auto" w:fill="auto"/>
            <w:vAlign w:val="center"/>
          </w:tcPr>
          <w:p>
            <w:pPr>
              <w:rPr>
                <w:rFonts w:ascii="Arial" w:hAnsi="Arial" w:cs="Arial"/>
                <w:szCs w:val="21"/>
              </w:rPr>
            </w:pPr>
            <w:r>
              <w:rPr>
                <w:rFonts w:hint="eastAsia" w:ascii="Arial" w:hAnsi="Arial" w:cs="Arial"/>
                <w:szCs w:val="21"/>
              </w:rPr>
              <w:t>盘龙正荣府消防与通风工程</w:t>
            </w:r>
          </w:p>
        </w:tc>
        <w:tc>
          <w:tcPr>
            <w:tcW w:w="2013" w:type="dxa"/>
            <w:shd w:val="clear" w:color="auto" w:fill="auto"/>
            <w:vAlign w:val="center"/>
          </w:tcPr>
          <w:p>
            <w:pPr>
              <w:rPr>
                <w:rFonts w:ascii="Arial" w:hAnsi="Arial" w:cs="Arial"/>
                <w:szCs w:val="21"/>
              </w:rPr>
            </w:pPr>
            <w:r>
              <w:rPr>
                <w:rFonts w:hint="eastAsia" w:ascii="Arial" w:hAnsi="Arial" w:cs="Arial"/>
                <w:szCs w:val="21"/>
              </w:rPr>
              <w:t>承包人负责材料的采购、安装、调试及保养，并负责工程报建，专项会审，图纸深化设计，组织验收，手续办理，通过消防验收并取得消防合格证等所有相关事务</w:t>
            </w:r>
          </w:p>
        </w:tc>
        <w:tc>
          <w:tcPr>
            <w:tcW w:w="1714" w:type="dxa"/>
            <w:shd w:val="clear" w:color="auto" w:fill="auto"/>
            <w:vAlign w:val="center"/>
          </w:tcPr>
          <w:p>
            <w:pPr>
              <w:spacing w:line="360" w:lineRule="auto"/>
              <w:jc w:val="right"/>
              <w:rPr>
                <w:rFonts w:ascii="Arial" w:hAnsi="Arial" w:cs="Arial"/>
                <w:bCs/>
                <w:kern w:val="44"/>
                <w:szCs w:val="21"/>
              </w:rPr>
            </w:pPr>
            <w:r>
              <w:rPr>
                <w:rFonts w:hint="eastAsia" w:ascii="Arial" w:hAnsi="Arial" w:cs="Arial"/>
                <w:bCs/>
                <w:kern w:val="44"/>
                <w:szCs w:val="21"/>
              </w:rPr>
              <w:t>14,306,600.76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2" w:hRule="atLeast"/>
          <w:jc w:val="center"/>
        </w:trPr>
        <w:tc>
          <w:tcPr>
            <w:tcW w:w="1091" w:type="dxa"/>
            <w:shd w:val="clear" w:color="auto" w:fill="auto"/>
            <w:noWrap/>
            <w:vAlign w:val="center"/>
          </w:tcPr>
          <w:p>
            <w:pPr>
              <w:jc w:val="center"/>
              <w:rPr>
                <w:rFonts w:ascii="Arial" w:hAnsi="Arial" w:cs="Arial"/>
                <w:szCs w:val="21"/>
              </w:rPr>
            </w:pPr>
            <w:r>
              <w:rPr>
                <w:rFonts w:hint="eastAsia" w:ascii="Arial" w:hAnsi="Arial" w:cs="Arial"/>
                <w:szCs w:val="21"/>
              </w:rPr>
              <w:t>正舟</w:t>
            </w:r>
          </w:p>
        </w:tc>
        <w:tc>
          <w:tcPr>
            <w:tcW w:w="1172" w:type="dxa"/>
            <w:shd w:val="clear" w:color="auto" w:fill="auto"/>
            <w:noWrap/>
            <w:vAlign w:val="center"/>
          </w:tcPr>
          <w:p>
            <w:pPr>
              <w:rPr>
                <w:rFonts w:ascii="Arial" w:hAnsi="Arial" w:cs="Arial"/>
                <w:szCs w:val="21"/>
              </w:rPr>
            </w:pPr>
            <w:r>
              <w:rPr>
                <w:rFonts w:hint="eastAsia" w:ascii="Arial" w:hAnsi="Arial" w:cs="Arial"/>
                <w:szCs w:val="21"/>
              </w:rPr>
              <w:t>2020/7/28</w:t>
            </w:r>
          </w:p>
        </w:tc>
        <w:tc>
          <w:tcPr>
            <w:tcW w:w="1560" w:type="dxa"/>
            <w:shd w:val="clear" w:color="auto" w:fill="auto"/>
            <w:noWrap/>
            <w:vAlign w:val="center"/>
          </w:tcPr>
          <w:p>
            <w:pPr>
              <w:jc w:val="center"/>
              <w:rPr>
                <w:rFonts w:ascii="Arial" w:hAnsi="Arial" w:cs="Arial"/>
                <w:szCs w:val="21"/>
              </w:rPr>
            </w:pPr>
            <w:r>
              <w:rPr>
                <w:rFonts w:hint="eastAsia" w:ascii="Arial" w:hAnsi="Arial" w:cs="Arial"/>
                <w:szCs w:val="21"/>
              </w:rPr>
              <w:t>四川洲宇建筑设计有限公司武汉分公司</w:t>
            </w:r>
          </w:p>
        </w:tc>
        <w:tc>
          <w:tcPr>
            <w:tcW w:w="1488" w:type="dxa"/>
            <w:shd w:val="clear" w:color="auto" w:fill="auto"/>
            <w:vAlign w:val="center"/>
          </w:tcPr>
          <w:p>
            <w:pPr>
              <w:rPr>
                <w:rFonts w:ascii="Arial" w:hAnsi="Arial" w:cs="Arial"/>
                <w:szCs w:val="21"/>
              </w:rPr>
            </w:pPr>
            <w:r>
              <w:rPr>
                <w:rFonts w:hint="eastAsia" w:ascii="Arial" w:hAnsi="Arial" w:cs="Arial"/>
                <w:szCs w:val="21"/>
              </w:rPr>
              <w:t>门窗幕墙工程深化设计合同</w:t>
            </w:r>
          </w:p>
        </w:tc>
        <w:tc>
          <w:tcPr>
            <w:tcW w:w="2013" w:type="dxa"/>
            <w:shd w:val="clear" w:color="auto" w:fill="auto"/>
            <w:vAlign w:val="center"/>
          </w:tcPr>
          <w:p>
            <w:pPr>
              <w:rPr>
                <w:rFonts w:ascii="Arial" w:hAnsi="Arial" w:cs="Arial"/>
                <w:szCs w:val="21"/>
              </w:rPr>
            </w:pPr>
            <w:r>
              <w:rPr>
                <w:rFonts w:hint="eastAsia" w:ascii="Arial" w:hAnsi="Arial" w:cs="Arial"/>
                <w:szCs w:val="21"/>
              </w:rPr>
              <w:t>包括所有的外立窗、幕墙系统的设计含所有的外立面门窗、幕墙系统的设计，包</w:t>
            </w:r>
            <w:r>
              <w:rPr>
                <w:rFonts w:hint="eastAsia" w:ascii="Arial" w:hAnsi="Arial" w:cs="Arial"/>
                <w:szCs w:val="21"/>
              </w:rPr>
              <w:br w:type="textWrapping"/>
            </w:r>
            <w:r>
              <w:rPr>
                <w:rFonts w:hint="eastAsia" w:ascii="Arial" w:hAnsi="Arial" w:cs="Arial"/>
                <w:szCs w:val="21"/>
              </w:rPr>
              <w:t>含但不限于以下系统：玻璃幕墙、石材幕墙、铝板幕墙、外立面门窗、百叶、临外立面栏杆、室外走廊玻璃栏板、采光顶玻璃幕墙及其遮阳、电动葫芦系统；金属装饰构架、雨篷设计(包含钢结构)；擦窗机系统设计；以及幕墙灯光、广告位、LOGO 的配合设计,并均附结构计算书,乙方还需提供甲方所要求的一切与门窗、幕墙专业相关的交叉专业配合等相关的其他工作并完成现场施工配合服务及顾问服务</w:t>
            </w:r>
          </w:p>
        </w:tc>
        <w:tc>
          <w:tcPr>
            <w:tcW w:w="1714" w:type="dxa"/>
            <w:shd w:val="clear" w:color="auto" w:fill="auto"/>
            <w:vAlign w:val="center"/>
          </w:tcPr>
          <w:p>
            <w:pPr>
              <w:jc w:val="right"/>
              <w:rPr>
                <w:rFonts w:ascii="Arial" w:hAnsi="Arial" w:cs="Arial"/>
                <w:szCs w:val="21"/>
              </w:rPr>
            </w:pPr>
            <w:r>
              <w:rPr>
                <w:rFonts w:hint="eastAsia" w:ascii="Arial" w:hAnsi="Arial" w:cs="Arial"/>
                <w:szCs w:val="21"/>
              </w:rPr>
              <w:t xml:space="preserve">250,000.00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2" w:hRule="atLeast"/>
          <w:jc w:val="center"/>
        </w:trPr>
        <w:tc>
          <w:tcPr>
            <w:tcW w:w="1091" w:type="dxa"/>
            <w:shd w:val="clear" w:color="auto" w:fill="auto"/>
            <w:noWrap/>
            <w:vAlign w:val="center"/>
          </w:tcPr>
          <w:p>
            <w:pPr>
              <w:jc w:val="center"/>
              <w:rPr>
                <w:rFonts w:ascii="Arial" w:hAnsi="Arial" w:cs="Arial"/>
                <w:szCs w:val="21"/>
              </w:rPr>
            </w:pPr>
            <w:r>
              <w:rPr>
                <w:rFonts w:hint="eastAsia" w:ascii="Arial" w:hAnsi="Arial" w:cs="Arial"/>
                <w:szCs w:val="21"/>
              </w:rPr>
              <w:t>正舟</w:t>
            </w:r>
          </w:p>
        </w:tc>
        <w:tc>
          <w:tcPr>
            <w:tcW w:w="1172" w:type="dxa"/>
            <w:shd w:val="clear" w:color="auto" w:fill="auto"/>
            <w:noWrap/>
            <w:vAlign w:val="center"/>
          </w:tcPr>
          <w:p>
            <w:pPr>
              <w:rPr>
                <w:rFonts w:ascii="Arial" w:hAnsi="Arial" w:cs="Arial"/>
                <w:szCs w:val="21"/>
              </w:rPr>
            </w:pPr>
            <w:r>
              <w:rPr>
                <w:rFonts w:hint="eastAsia" w:ascii="Arial" w:hAnsi="Arial" w:cs="Arial"/>
                <w:szCs w:val="21"/>
              </w:rPr>
              <w:t>2020/7/29</w:t>
            </w:r>
          </w:p>
        </w:tc>
        <w:tc>
          <w:tcPr>
            <w:tcW w:w="1560" w:type="dxa"/>
            <w:shd w:val="clear" w:color="auto" w:fill="auto"/>
            <w:noWrap/>
            <w:vAlign w:val="center"/>
          </w:tcPr>
          <w:p>
            <w:pPr>
              <w:rPr>
                <w:rFonts w:ascii="Arial" w:hAnsi="Arial" w:cs="Arial"/>
                <w:szCs w:val="21"/>
              </w:rPr>
            </w:pPr>
            <w:r>
              <w:rPr>
                <w:rFonts w:hint="eastAsia" w:ascii="Arial" w:hAnsi="Arial" w:cs="Arial"/>
                <w:szCs w:val="21"/>
              </w:rPr>
              <w:t>武汉丰成和广告有限公司</w:t>
            </w:r>
          </w:p>
        </w:tc>
        <w:tc>
          <w:tcPr>
            <w:tcW w:w="1488" w:type="dxa"/>
            <w:shd w:val="clear" w:color="auto" w:fill="auto"/>
            <w:vAlign w:val="center"/>
          </w:tcPr>
          <w:p>
            <w:pPr>
              <w:rPr>
                <w:rFonts w:ascii="Arial" w:hAnsi="Arial" w:cs="Arial"/>
                <w:szCs w:val="21"/>
              </w:rPr>
            </w:pPr>
            <w:r>
              <w:rPr>
                <w:rFonts w:hint="eastAsia" w:ascii="Arial" w:hAnsi="Arial" w:cs="Arial"/>
                <w:szCs w:val="21"/>
              </w:rPr>
              <w:t>盘龙正荣府项目渠道派单工作续约（7月）客户拓展服务框架合同</w:t>
            </w:r>
          </w:p>
        </w:tc>
        <w:tc>
          <w:tcPr>
            <w:tcW w:w="2013" w:type="dxa"/>
            <w:shd w:val="clear" w:color="auto" w:fill="auto"/>
            <w:vAlign w:val="center"/>
          </w:tcPr>
          <w:p>
            <w:pPr>
              <w:rPr>
                <w:rFonts w:ascii="Arial" w:hAnsi="Arial" w:cs="Arial"/>
                <w:szCs w:val="21"/>
              </w:rPr>
            </w:pPr>
            <w:r>
              <w:rPr>
                <w:rFonts w:hint="eastAsia" w:ascii="Arial" w:hAnsi="Arial" w:cs="Arial"/>
                <w:szCs w:val="21"/>
              </w:rPr>
              <w:t>1 合作期限内，甲方委托乙方为本项目进行拓客拉访，包括但不限于广告单派发、电话拓客等形式2 甲方以任务单的形式通知乙方每次拓客任务括但不限于拓客方式、拓客人员数量、工作时间、每天应完成的工作量等。</w:t>
            </w:r>
          </w:p>
        </w:tc>
        <w:tc>
          <w:tcPr>
            <w:tcW w:w="1714" w:type="dxa"/>
            <w:shd w:val="clear" w:color="auto" w:fill="auto"/>
            <w:vAlign w:val="center"/>
          </w:tcPr>
          <w:p>
            <w:pPr>
              <w:spacing w:line="360" w:lineRule="auto"/>
              <w:ind w:firstLine="420" w:firstLineChars="200"/>
              <w:jc w:val="right"/>
              <w:rPr>
                <w:rFonts w:ascii="Arial" w:hAnsi="Arial" w:cs="Arial"/>
                <w:bCs/>
                <w:kern w:val="44"/>
                <w:szCs w:val="21"/>
              </w:rPr>
            </w:pPr>
            <w:r>
              <w:rPr>
                <w:rFonts w:hint="eastAsia" w:ascii="Arial" w:hAnsi="Arial" w:cs="Arial"/>
                <w:bCs/>
                <w:kern w:val="44"/>
                <w:szCs w:val="21"/>
              </w:rPr>
              <w:t xml:space="preserve">88,950.00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2" w:hRule="atLeast"/>
          <w:jc w:val="center"/>
        </w:trPr>
        <w:tc>
          <w:tcPr>
            <w:tcW w:w="1091" w:type="dxa"/>
            <w:shd w:val="clear" w:color="auto" w:fill="auto"/>
            <w:noWrap/>
            <w:vAlign w:val="center"/>
          </w:tcPr>
          <w:p>
            <w:pPr>
              <w:jc w:val="center"/>
              <w:rPr>
                <w:rFonts w:ascii="Arial" w:hAnsi="Arial" w:cs="Arial"/>
                <w:szCs w:val="21"/>
              </w:rPr>
            </w:pPr>
            <w:r>
              <w:rPr>
                <w:rFonts w:hint="eastAsia" w:ascii="Arial" w:hAnsi="Arial" w:cs="Arial"/>
                <w:szCs w:val="21"/>
              </w:rPr>
              <w:t>正舟</w:t>
            </w:r>
          </w:p>
        </w:tc>
        <w:tc>
          <w:tcPr>
            <w:tcW w:w="1172" w:type="dxa"/>
            <w:shd w:val="clear" w:color="auto" w:fill="auto"/>
            <w:noWrap/>
            <w:vAlign w:val="center"/>
          </w:tcPr>
          <w:p>
            <w:pPr>
              <w:rPr>
                <w:rFonts w:ascii="Arial" w:hAnsi="Arial" w:cs="Arial"/>
                <w:szCs w:val="21"/>
              </w:rPr>
            </w:pPr>
            <w:r>
              <w:rPr>
                <w:rFonts w:hint="eastAsia" w:ascii="Arial" w:hAnsi="Arial" w:cs="Arial"/>
                <w:szCs w:val="21"/>
              </w:rPr>
              <w:t>2020/7/29</w:t>
            </w:r>
          </w:p>
        </w:tc>
        <w:tc>
          <w:tcPr>
            <w:tcW w:w="1560" w:type="dxa"/>
            <w:shd w:val="clear" w:color="auto" w:fill="auto"/>
            <w:noWrap/>
            <w:vAlign w:val="center"/>
          </w:tcPr>
          <w:p>
            <w:pPr>
              <w:rPr>
                <w:rFonts w:ascii="Arial" w:hAnsi="Arial" w:cs="Arial"/>
                <w:szCs w:val="21"/>
              </w:rPr>
            </w:pPr>
            <w:r>
              <w:rPr>
                <w:rFonts w:hint="eastAsia" w:ascii="Arial" w:hAnsi="Arial" w:cs="Arial"/>
                <w:szCs w:val="21"/>
              </w:rPr>
              <w:t>武汉金万象文化传播有限公司4份</w:t>
            </w:r>
          </w:p>
        </w:tc>
        <w:tc>
          <w:tcPr>
            <w:tcW w:w="1488" w:type="dxa"/>
            <w:shd w:val="clear" w:color="auto" w:fill="auto"/>
            <w:vAlign w:val="center"/>
          </w:tcPr>
          <w:p>
            <w:pPr>
              <w:rPr>
                <w:rFonts w:ascii="Arial" w:hAnsi="Arial" w:cs="Arial"/>
                <w:szCs w:val="21"/>
              </w:rPr>
            </w:pPr>
            <w:r>
              <w:rPr>
                <w:rFonts w:hint="eastAsia" w:ascii="Arial" w:hAnsi="Arial" w:cs="Arial"/>
                <w:szCs w:val="21"/>
              </w:rPr>
              <w:t>盘龙正荣府项目入口处交通蓝牌广告发布合同</w:t>
            </w:r>
          </w:p>
        </w:tc>
        <w:tc>
          <w:tcPr>
            <w:tcW w:w="2013" w:type="dxa"/>
            <w:shd w:val="clear" w:color="auto" w:fill="auto"/>
            <w:vAlign w:val="center"/>
          </w:tcPr>
          <w:p>
            <w:pPr>
              <w:rPr>
                <w:rFonts w:ascii="Arial" w:hAnsi="Arial" w:cs="Arial"/>
                <w:szCs w:val="21"/>
              </w:rPr>
            </w:pPr>
            <w:r>
              <w:rPr>
                <w:rFonts w:hint="eastAsia" w:ascii="Arial" w:hAnsi="Arial" w:cs="Arial"/>
                <w:szCs w:val="21"/>
              </w:rPr>
              <w:t>盘龙正荣府项目入口处交通蓝牌广告发布，入口花堂处</w:t>
            </w:r>
          </w:p>
        </w:tc>
        <w:tc>
          <w:tcPr>
            <w:tcW w:w="1714" w:type="dxa"/>
            <w:shd w:val="clear" w:color="auto" w:fill="auto"/>
            <w:vAlign w:val="center"/>
          </w:tcPr>
          <w:p>
            <w:pPr>
              <w:spacing w:line="360" w:lineRule="auto"/>
              <w:ind w:firstLine="420" w:firstLineChars="200"/>
              <w:jc w:val="right"/>
              <w:rPr>
                <w:rFonts w:ascii="Arial" w:hAnsi="Arial" w:cs="Arial"/>
                <w:bCs/>
                <w:kern w:val="44"/>
                <w:szCs w:val="21"/>
              </w:rPr>
            </w:pPr>
            <w:r>
              <w:rPr>
                <w:rFonts w:hint="eastAsia" w:ascii="Arial" w:hAnsi="Arial" w:cs="Arial"/>
                <w:bCs/>
                <w:kern w:val="44"/>
                <w:szCs w:val="21"/>
              </w:rPr>
              <w:t xml:space="preserve">90,000.00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2" w:hRule="atLeast"/>
          <w:jc w:val="center"/>
        </w:trPr>
        <w:tc>
          <w:tcPr>
            <w:tcW w:w="1091" w:type="dxa"/>
            <w:shd w:val="clear" w:color="auto" w:fill="auto"/>
            <w:noWrap/>
            <w:vAlign w:val="center"/>
          </w:tcPr>
          <w:p>
            <w:pPr>
              <w:jc w:val="center"/>
              <w:rPr>
                <w:rFonts w:ascii="Arial" w:hAnsi="Arial" w:cs="Arial"/>
                <w:szCs w:val="21"/>
              </w:rPr>
            </w:pPr>
            <w:r>
              <w:rPr>
                <w:rFonts w:hint="eastAsia" w:ascii="Arial" w:hAnsi="Arial" w:cs="Arial"/>
                <w:szCs w:val="21"/>
              </w:rPr>
              <w:t>正舟</w:t>
            </w:r>
          </w:p>
        </w:tc>
        <w:tc>
          <w:tcPr>
            <w:tcW w:w="1172" w:type="dxa"/>
            <w:shd w:val="clear" w:color="auto" w:fill="auto"/>
            <w:noWrap/>
            <w:vAlign w:val="center"/>
          </w:tcPr>
          <w:p>
            <w:pPr>
              <w:rPr>
                <w:rFonts w:ascii="Arial" w:hAnsi="Arial" w:cs="Arial"/>
                <w:szCs w:val="21"/>
              </w:rPr>
            </w:pPr>
            <w:r>
              <w:rPr>
                <w:rFonts w:hint="eastAsia" w:ascii="Arial" w:hAnsi="Arial" w:cs="Arial"/>
                <w:szCs w:val="21"/>
              </w:rPr>
              <w:t>2020/7/29</w:t>
            </w:r>
          </w:p>
        </w:tc>
        <w:tc>
          <w:tcPr>
            <w:tcW w:w="1560" w:type="dxa"/>
            <w:shd w:val="clear" w:color="auto" w:fill="auto"/>
            <w:noWrap/>
            <w:vAlign w:val="center"/>
          </w:tcPr>
          <w:p>
            <w:pPr>
              <w:rPr>
                <w:rFonts w:ascii="Arial" w:hAnsi="Arial" w:cs="Arial"/>
                <w:szCs w:val="21"/>
              </w:rPr>
            </w:pPr>
            <w:r>
              <w:rPr>
                <w:rFonts w:hint="eastAsia" w:ascii="Arial" w:hAnsi="Arial" w:cs="Arial"/>
                <w:szCs w:val="21"/>
              </w:rPr>
              <w:t>武汉妙泽文化传播有限公司4份</w:t>
            </w:r>
          </w:p>
        </w:tc>
        <w:tc>
          <w:tcPr>
            <w:tcW w:w="1488" w:type="dxa"/>
            <w:shd w:val="clear" w:color="auto" w:fill="auto"/>
            <w:vAlign w:val="center"/>
          </w:tcPr>
          <w:p>
            <w:pPr>
              <w:rPr>
                <w:rFonts w:ascii="Arial" w:hAnsi="Arial" w:cs="Arial"/>
                <w:szCs w:val="21"/>
              </w:rPr>
            </w:pPr>
            <w:r>
              <w:rPr>
                <w:rFonts w:hint="eastAsia" w:ascii="Arial" w:hAnsi="Arial" w:cs="Arial"/>
                <w:szCs w:val="21"/>
              </w:rPr>
              <w:t>龙正荣府7月武汉市动态自媒体发布广告合同</w:t>
            </w:r>
          </w:p>
        </w:tc>
        <w:tc>
          <w:tcPr>
            <w:tcW w:w="2013" w:type="dxa"/>
            <w:shd w:val="clear" w:color="auto" w:fill="auto"/>
            <w:vAlign w:val="center"/>
          </w:tcPr>
          <w:p>
            <w:pPr>
              <w:rPr>
                <w:rFonts w:ascii="Arial" w:hAnsi="Arial" w:cs="Arial"/>
                <w:szCs w:val="21"/>
              </w:rPr>
            </w:pPr>
            <w:r>
              <w:rPr>
                <w:rFonts w:hint="eastAsia" w:ascii="Arial" w:hAnsi="Arial" w:cs="Arial"/>
                <w:szCs w:val="21"/>
              </w:rPr>
              <w:t>微信公众号软文推广</w:t>
            </w:r>
          </w:p>
        </w:tc>
        <w:tc>
          <w:tcPr>
            <w:tcW w:w="1714" w:type="dxa"/>
            <w:shd w:val="clear" w:color="auto" w:fill="auto"/>
            <w:vAlign w:val="center"/>
          </w:tcPr>
          <w:p>
            <w:pPr>
              <w:spacing w:line="360" w:lineRule="auto"/>
              <w:ind w:firstLine="420" w:firstLineChars="200"/>
              <w:jc w:val="right"/>
              <w:rPr>
                <w:rFonts w:ascii="Arial" w:hAnsi="Arial" w:cs="Arial"/>
                <w:bCs/>
                <w:kern w:val="44"/>
                <w:szCs w:val="21"/>
              </w:rPr>
            </w:pPr>
            <w:r>
              <w:rPr>
                <w:rFonts w:hint="eastAsia" w:ascii="Arial" w:hAnsi="Arial" w:cs="Arial"/>
                <w:bCs/>
                <w:kern w:val="44"/>
                <w:szCs w:val="21"/>
              </w:rPr>
              <w:t xml:space="preserve">30,000.00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2" w:hRule="atLeast"/>
          <w:jc w:val="center"/>
        </w:trPr>
        <w:tc>
          <w:tcPr>
            <w:tcW w:w="1091" w:type="dxa"/>
            <w:shd w:val="clear" w:color="auto" w:fill="auto"/>
            <w:noWrap/>
            <w:vAlign w:val="center"/>
          </w:tcPr>
          <w:p>
            <w:pPr>
              <w:jc w:val="center"/>
              <w:rPr>
                <w:rFonts w:ascii="Arial" w:hAnsi="Arial" w:cs="Arial"/>
                <w:szCs w:val="21"/>
              </w:rPr>
            </w:pPr>
            <w:r>
              <w:rPr>
                <w:rFonts w:hint="eastAsia" w:ascii="Arial" w:hAnsi="Arial" w:cs="Arial"/>
                <w:szCs w:val="21"/>
              </w:rPr>
              <w:t>正舟</w:t>
            </w:r>
          </w:p>
        </w:tc>
        <w:tc>
          <w:tcPr>
            <w:tcW w:w="1172" w:type="dxa"/>
            <w:shd w:val="clear" w:color="auto" w:fill="auto"/>
            <w:noWrap/>
            <w:vAlign w:val="center"/>
          </w:tcPr>
          <w:p>
            <w:pPr>
              <w:rPr>
                <w:rFonts w:ascii="Arial" w:hAnsi="Arial" w:cs="Arial"/>
                <w:szCs w:val="21"/>
              </w:rPr>
            </w:pPr>
            <w:r>
              <w:rPr>
                <w:rFonts w:hint="eastAsia" w:ascii="Arial" w:hAnsi="Arial" w:cs="Arial"/>
                <w:szCs w:val="21"/>
              </w:rPr>
              <w:t>2020/7/29</w:t>
            </w:r>
          </w:p>
        </w:tc>
        <w:tc>
          <w:tcPr>
            <w:tcW w:w="1560" w:type="dxa"/>
            <w:shd w:val="clear" w:color="auto" w:fill="auto"/>
            <w:noWrap/>
            <w:vAlign w:val="center"/>
          </w:tcPr>
          <w:p>
            <w:pPr>
              <w:rPr>
                <w:rFonts w:ascii="Arial" w:hAnsi="Arial" w:cs="Arial"/>
                <w:szCs w:val="21"/>
              </w:rPr>
            </w:pPr>
            <w:r>
              <w:rPr>
                <w:rFonts w:hint="eastAsia" w:ascii="Arial" w:hAnsi="Arial" w:cs="Arial"/>
                <w:szCs w:val="21"/>
              </w:rPr>
              <w:t>武汉云松文化传播有限公司4份</w:t>
            </w:r>
          </w:p>
        </w:tc>
        <w:tc>
          <w:tcPr>
            <w:tcW w:w="1488" w:type="dxa"/>
            <w:shd w:val="clear" w:color="auto" w:fill="auto"/>
            <w:vAlign w:val="center"/>
          </w:tcPr>
          <w:p>
            <w:pPr>
              <w:rPr>
                <w:rFonts w:ascii="Arial" w:hAnsi="Arial" w:cs="Arial"/>
                <w:szCs w:val="21"/>
              </w:rPr>
            </w:pPr>
            <w:r>
              <w:rPr>
                <w:rFonts w:hint="eastAsia" w:ascii="Arial" w:hAnsi="Arial" w:cs="Arial"/>
                <w:szCs w:val="21"/>
              </w:rPr>
              <w:t>盘龙正荣府7月自媒体广告发布合同</w:t>
            </w:r>
          </w:p>
        </w:tc>
        <w:tc>
          <w:tcPr>
            <w:tcW w:w="2013" w:type="dxa"/>
            <w:shd w:val="clear" w:color="auto" w:fill="auto"/>
            <w:vAlign w:val="center"/>
          </w:tcPr>
          <w:p>
            <w:pPr>
              <w:rPr>
                <w:rFonts w:ascii="Arial" w:hAnsi="Arial" w:cs="Arial"/>
                <w:szCs w:val="21"/>
              </w:rPr>
            </w:pPr>
            <w:r>
              <w:rPr>
                <w:rFonts w:hint="eastAsia" w:ascii="Arial" w:hAnsi="Arial" w:cs="Arial"/>
                <w:szCs w:val="21"/>
              </w:rPr>
              <w:t>盘龙正荣府微信自媒体推广</w:t>
            </w:r>
          </w:p>
        </w:tc>
        <w:tc>
          <w:tcPr>
            <w:tcW w:w="1714" w:type="dxa"/>
            <w:shd w:val="clear" w:color="auto" w:fill="auto"/>
            <w:vAlign w:val="center"/>
          </w:tcPr>
          <w:p>
            <w:pPr>
              <w:spacing w:line="360" w:lineRule="auto"/>
              <w:ind w:firstLine="420" w:firstLineChars="200"/>
              <w:jc w:val="right"/>
              <w:rPr>
                <w:rFonts w:ascii="Arial" w:hAnsi="Arial" w:cs="Arial"/>
                <w:bCs/>
                <w:kern w:val="44"/>
                <w:szCs w:val="21"/>
              </w:rPr>
            </w:pPr>
            <w:r>
              <w:rPr>
                <w:rFonts w:hint="eastAsia" w:ascii="Arial" w:hAnsi="Arial" w:cs="Arial"/>
                <w:bCs/>
                <w:kern w:val="44"/>
                <w:szCs w:val="21"/>
              </w:rPr>
              <w:t xml:space="preserve">39,000.00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2" w:hRule="atLeast"/>
          <w:jc w:val="center"/>
        </w:trPr>
        <w:tc>
          <w:tcPr>
            <w:tcW w:w="1091" w:type="dxa"/>
            <w:shd w:val="clear" w:color="auto" w:fill="auto"/>
            <w:noWrap/>
            <w:vAlign w:val="center"/>
          </w:tcPr>
          <w:p>
            <w:pPr>
              <w:jc w:val="center"/>
              <w:rPr>
                <w:rFonts w:ascii="Arial" w:hAnsi="Arial" w:cs="Arial"/>
                <w:szCs w:val="21"/>
              </w:rPr>
            </w:pPr>
            <w:r>
              <w:rPr>
                <w:rFonts w:hint="eastAsia" w:ascii="Arial" w:hAnsi="Arial" w:cs="Arial"/>
                <w:szCs w:val="21"/>
              </w:rPr>
              <w:t>正舟</w:t>
            </w:r>
          </w:p>
        </w:tc>
        <w:tc>
          <w:tcPr>
            <w:tcW w:w="1172" w:type="dxa"/>
            <w:shd w:val="clear" w:color="auto" w:fill="auto"/>
            <w:noWrap/>
            <w:vAlign w:val="center"/>
          </w:tcPr>
          <w:p>
            <w:pPr>
              <w:rPr>
                <w:rFonts w:ascii="Arial" w:hAnsi="Arial" w:cs="Arial"/>
                <w:szCs w:val="21"/>
              </w:rPr>
            </w:pPr>
            <w:r>
              <w:rPr>
                <w:rFonts w:hint="eastAsia" w:ascii="Arial" w:hAnsi="Arial" w:cs="Arial"/>
                <w:szCs w:val="21"/>
              </w:rPr>
              <w:t>2020/7/29</w:t>
            </w:r>
          </w:p>
        </w:tc>
        <w:tc>
          <w:tcPr>
            <w:tcW w:w="1560" w:type="dxa"/>
            <w:shd w:val="clear" w:color="auto" w:fill="auto"/>
            <w:noWrap/>
            <w:vAlign w:val="center"/>
          </w:tcPr>
          <w:p>
            <w:pPr>
              <w:rPr>
                <w:rFonts w:ascii="Arial" w:hAnsi="Arial" w:cs="Arial"/>
                <w:szCs w:val="21"/>
              </w:rPr>
            </w:pPr>
            <w:r>
              <w:rPr>
                <w:rFonts w:hint="eastAsia" w:ascii="Arial" w:hAnsi="Arial" w:cs="Arial"/>
                <w:szCs w:val="21"/>
              </w:rPr>
              <w:t>瑞庭网络技术（上海）有限公司武汉分公司4份</w:t>
            </w:r>
          </w:p>
        </w:tc>
        <w:tc>
          <w:tcPr>
            <w:tcW w:w="1488" w:type="dxa"/>
            <w:shd w:val="clear" w:color="auto" w:fill="auto"/>
            <w:vAlign w:val="center"/>
          </w:tcPr>
          <w:p>
            <w:pPr>
              <w:rPr>
                <w:rFonts w:ascii="Arial" w:hAnsi="Arial" w:cs="Arial"/>
                <w:szCs w:val="21"/>
              </w:rPr>
            </w:pPr>
            <w:r>
              <w:rPr>
                <w:rFonts w:hint="eastAsia" w:ascii="Arial" w:hAnsi="Arial" w:cs="Arial"/>
                <w:szCs w:val="21"/>
              </w:rPr>
              <w:t>盘龙正荣府5月安居客网络广告发布合同</w:t>
            </w:r>
          </w:p>
        </w:tc>
        <w:tc>
          <w:tcPr>
            <w:tcW w:w="2013" w:type="dxa"/>
            <w:shd w:val="clear" w:color="auto" w:fill="auto"/>
            <w:vAlign w:val="center"/>
          </w:tcPr>
          <w:p>
            <w:pPr>
              <w:rPr>
                <w:rFonts w:ascii="Arial" w:hAnsi="Arial" w:cs="Arial"/>
                <w:szCs w:val="21"/>
              </w:rPr>
            </w:pPr>
            <w:r>
              <w:rPr>
                <w:rFonts w:hint="eastAsia" w:ascii="Arial" w:hAnsi="Arial" w:cs="Arial"/>
                <w:szCs w:val="21"/>
              </w:rPr>
              <w:t>盘龙正荣府形象项目的宣传，产品信息，具体以甲方提供的产品设计稿为准</w:t>
            </w:r>
          </w:p>
        </w:tc>
        <w:tc>
          <w:tcPr>
            <w:tcW w:w="1714" w:type="dxa"/>
            <w:shd w:val="clear" w:color="auto" w:fill="auto"/>
            <w:vAlign w:val="center"/>
          </w:tcPr>
          <w:p>
            <w:pPr>
              <w:spacing w:line="360" w:lineRule="auto"/>
              <w:ind w:firstLine="420" w:firstLineChars="200"/>
              <w:jc w:val="right"/>
              <w:rPr>
                <w:rFonts w:ascii="Arial" w:hAnsi="Arial" w:cs="Arial"/>
                <w:bCs/>
                <w:kern w:val="44"/>
                <w:szCs w:val="21"/>
              </w:rPr>
            </w:pPr>
            <w:r>
              <w:rPr>
                <w:rFonts w:hint="eastAsia" w:ascii="Arial" w:hAnsi="Arial" w:cs="Arial"/>
                <w:bCs/>
                <w:kern w:val="44"/>
                <w:szCs w:val="21"/>
              </w:rPr>
              <w:t xml:space="preserve">290,000.00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2" w:hRule="atLeast"/>
          <w:jc w:val="center"/>
        </w:trPr>
        <w:tc>
          <w:tcPr>
            <w:tcW w:w="1091" w:type="dxa"/>
            <w:shd w:val="clear" w:color="auto" w:fill="auto"/>
            <w:noWrap/>
            <w:vAlign w:val="center"/>
          </w:tcPr>
          <w:p>
            <w:pPr>
              <w:jc w:val="center"/>
              <w:rPr>
                <w:rFonts w:ascii="Arial" w:hAnsi="Arial" w:cs="Arial"/>
                <w:szCs w:val="21"/>
              </w:rPr>
            </w:pPr>
            <w:r>
              <w:rPr>
                <w:rFonts w:hint="eastAsia" w:ascii="Arial" w:hAnsi="Arial" w:cs="Arial"/>
                <w:szCs w:val="21"/>
              </w:rPr>
              <w:t>正舟</w:t>
            </w:r>
          </w:p>
        </w:tc>
        <w:tc>
          <w:tcPr>
            <w:tcW w:w="1172" w:type="dxa"/>
            <w:shd w:val="clear" w:color="auto" w:fill="auto"/>
            <w:noWrap/>
            <w:vAlign w:val="center"/>
          </w:tcPr>
          <w:p>
            <w:pPr>
              <w:jc w:val="center"/>
              <w:rPr>
                <w:rFonts w:ascii="Arial" w:hAnsi="Arial" w:cs="Arial"/>
                <w:szCs w:val="21"/>
              </w:rPr>
            </w:pPr>
            <w:r>
              <w:rPr>
                <w:rFonts w:hint="eastAsia" w:ascii="Arial" w:hAnsi="Arial" w:cs="Arial"/>
                <w:szCs w:val="21"/>
              </w:rPr>
              <w:t>2020/7/29</w:t>
            </w:r>
          </w:p>
        </w:tc>
        <w:tc>
          <w:tcPr>
            <w:tcW w:w="1560" w:type="dxa"/>
            <w:shd w:val="clear" w:color="auto" w:fill="auto"/>
            <w:noWrap/>
            <w:vAlign w:val="center"/>
          </w:tcPr>
          <w:p>
            <w:pPr>
              <w:jc w:val="center"/>
              <w:rPr>
                <w:rFonts w:ascii="Arial" w:hAnsi="Arial" w:cs="Arial"/>
                <w:szCs w:val="21"/>
              </w:rPr>
            </w:pPr>
            <w:r>
              <w:rPr>
                <w:rFonts w:hint="eastAsia" w:ascii="Arial" w:hAnsi="Arial" w:cs="Arial"/>
                <w:szCs w:val="21"/>
              </w:rPr>
              <w:t>武汉至上广告有限公司</w:t>
            </w:r>
          </w:p>
        </w:tc>
        <w:tc>
          <w:tcPr>
            <w:tcW w:w="1488" w:type="dxa"/>
            <w:shd w:val="clear" w:color="auto" w:fill="auto"/>
            <w:vAlign w:val="center"/>
          </w:tcPr>
          <w:p>
            <w:pPr>
              <w:jc w:val="center"/>
              <w:rPr>
                <w:rFonts w:ascii="Arial" w:hAnsi="Arial" w:cs="Arial"/>
                <w:szCs w:val="21"/>
              </w:rPr>
            </w:pPr>
            <w:r>
              <w:rPr>
                <w:rFonts w:hint="eastAsia" w:ascii="Arial" w:hAnsi="Arial" w:cs="Arial"/>
                <w:szCs w:val="21"/>
              </w:rPr>
              <w:t>盘龙正荣府7 月call客资源购买</w:t>
            </w:r>
          </w:p>
        </w:tc>
        <w:tc>
          <w:tcPr>
            <w:tcW w:w="2013" w:type="dxa"/>
            <w:shd w:val="clear" w:color="auto" w:fill="auto"/>
            <w:vAlign w:val="center"/>
          </w:tcPr>
          <w:p>
            <w:pPr>
              <w:jc w:val="center"/>
              <w:rPr>
                <w:rFonts w:ascii="Arial" w:hAnsi="Arial" w:cs="Arial"/>
                <w:szCs w:val="21"/>
              </w:rPr>
            </w:pPr>
            <w:r>
              <w:rPr>
                <w:rFonts w:hint="eastAsia" w:ascii="Arial" w:hAnsi="Arial" w:cs="Arial"/>
                <w:szCs w:val="21"/>
              </w:rPr>
              <w:t>购买其他项目的来电来访电话组</w:t>
            </w:r>
          </w:p>
        </w:tc>
        <w:tc>
          <w:tcPr>
            <w:tcW w:w="1714" w:type="dxa"/>
            <w:shd w:val="clear" w:color="auto" w:fill="auto"/>
            <w:vAlign w:val="center"/>
          </w:tcPr>
          <w:p>
            <w:pPr>
              <w:widowControl/>
              <w:jc w:val="right"/>
              <w:textAlignment w:val="center"/>
              <w:rPr>
                <w:rFonts w:ascii="宋体" w:hAnsi="宋体" w:cs="宋体"/>
                <w:color w:val="000000"/>
                <w:sz w:val="20"/>
                <w:szCs w:val="20"/>
              </w:rPr>
            </w:pPr>
            <w:r>
              <w:rPr>
                <w:rFonts w:hint="eastAsia" w:ascii="Arial" w:hAnsi="Arial" w:cs="Arial"/>
                <w:bCs/>
                <w:kern w:val="44"/>
                <w:szCs w:val="21"/>
              </w:rPr>
              <w:t xml:space="preserve">29,677.62 </w:t>
            </w:r>
          </w:p>
        </w:tc>
      </w:tr>
    </w:tbl>
    <w:p/>
    <w:p>
      <w:pPr>
        <w:pStyle w:val="2"/>
        <w:keepNext w:val="0"/>
        <w:keepLines w:val="0"/>
        <w:spacing w:before="300" w:after="300" w:line="360" w:lineRule="exact"/>
        <w:jc w:val="left"/>
        <w:rPr>
          <w:rFonts w:ascii="Arial" w:hAnsi="Arial" w:cs="Arial"/>
          <w:sz w:val="21"/>
          <w:szCs w:val="21"/>
        </w:rPr>
      </w:pPr>
      <w:bookmarkStart w:id="76" w:name="_Toc19877"/>
      <w:bookmarkStart w:id="77" w:name="_Toc42524445"/>
      <w:bookmarkStart w:id="78" w:name="_Toc15406"/>
      <w:bookmarkStart w:id="79" w:name="_Toc28823"/>
      <w:bookmarkStart w:id="80" w:name="_Toc14240"/>
      <w:r>
        <w:rPr>
          <w:rFonts w:ascii="Arial" w:hAnsi="Arial" w:cs="Arial"/>
          <w:sz w:val="21"/>
          <w:szCs w:val="21"/>
        </w:rPr>
        <w:t>6 项目销售情况（未含工抵房数据）</w:t>
      </w:r>
      <w:bookmarkEnd w:id="76"/>
      <w:bookmarkEnd w:id="77"/>
      <w:bookmarkEnd w:id="78"/>
      <w:bookmarkEnd w:id="79"/>
      <w:bookmarkEnd w:id="80"/>
    </w:p>
    <w:p>
      <w:pPr>
        <w:rPr>
          <w:rFonts w:ascii="Arial" w:hAnsi="Arial" w:cs="Arial"/>
          <w:szCs w:val="21"/>
        </w:rPr>
      </w:pPr>
    </w:p>
    <w:tbl>
      <w:tblPr>
        <w:tblStyle w:val="22"/>
        <w:tblW w:w="494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74"/>
        <w:gridCol w:w="986"/>
        <w:gridCol w:w="3368"/>
        <w:gridCol w:w="33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890" w:type="pct"/>
            <w:shd w:val="clear" w:color="auto" w:fill="auto"/>
            <w:noWrap/>
            <w:vAlign w:val="center"/>
          </w:tcPr>
          <w:p>
            <w:pPr>
              <w:widowControl/>
              <w:jc w:val="center"/>
              <w:rPr>
                <w:rFonts w:ascii="Arial" w:hAnsi="Arial" w:cs="Arial"/>
                <w:b/>
                <w:bCs/>
                <w:color w:val="000000"/>
                <w:kern w:val="0"/>
                <w:szCs w:val="21"/>
              </w:rPr>
            </w:pPr>
            <w:r>
              <w:rPr>
                <w:rFonts w:hint="eastAsia" w:ascii="Arial" w:hAnsi="Arial" w:cs="Arial"/>
                <w:b/>
                <w:bCs/>
                <w:color w:val="000000"/>
                <w:kern w:val="0"/>
                <w:szCs w:val="21"/>
              </w:rPr>
              <w:t>住宅</w:t>
            </w:r>
          </w:p>
        </w:tc>
        <w:tc>
          <w:tcPr>
            <w:tcW w:w="524" w:type="pct"/>
            <w:shd w:val="clear" w:color="auto" w:fill="auto"/>
            <w:noWrap/>
            <w:vAlign w:val="center"/>
          </w:tcPr>
          <w:p>
            <w:pPr>
              <w:widowControl/>
              <w:jc w:val="center"/>
              <w:rPr>
                <w:rFonts w:ascii="Arial" w:hAnsi="Arial" w:cs="Arial"/>
                <w:b/>
                <w:bCs/>
                <w:color w:val="000000"/>
                <w:kern w:val="0"/>
                <w:szCs w:val="21"/>
              </w:rPr>
            </w:pPr>
            <w:r>
              <w:rPr>
                <w:rFonts w:hint="eastAsia" w:ascii="Arial" w:hAnsi="Arial" w:cs="Arial"/>
                <w:b/>
                <w:bCs/>
                <w:color w:val="000000"/>
                <w:kern w:val="0"/>
                <w:szCs w:val="21"/>
              </w:rPr>
              <w:t>单位</w:t>
            </w:r>
          </w:p>
        </w:tc>
        <w:tc>
          <w:tcPr>
            <w:tcW w:w="1790" w:type="pct"/>
            <w:shd w:val="clear" w:color="auto" w:fill="auto"/>
            <w:noWrap/>
            <w:vAlign w:val="center"/>
          </w:tcPr>
          <w:p>
            <w:pPr>
              <w:widowControl/>
              <w:jc w:val="center"/>
              <w:rPr>
                <w:rFonts w:ascii="Arial" w:hAnsi="Arial" w:cs="Arial"/>
                <w:b/>
                <w:bCs/>
                <w:color w:val="000000"/>
                <w:kern w:val="0"/>
                <w:szCs w:val="21"/>
              </w:rPr>
            </w:pPr>
            <w:r>
              <w:rPr>
                <w:rFonts w:hint="eastAsia" w:ascii="Arial" w:hAnsi="Arial" w:cs="Arial"/>
                <w:b/>
                <w:bCs/>
                <w:color w:val="000000"/>
                <w:kern w:val="0"/>
                <w:szCs w:val="21"/>
              </w:rPr>
              <w:t>累计</w:t>
            </w:r>
          </w:p>
        </w:tc>
        <w:tc>
          <w:tcPr>
            <w:tcW w:w="1794" w:type="pct"/>
            <w:shd w:val="clear" w:color="auto" w:fill="auto"/>
            <w:noWrap/>
            <w:vAlign w:val="center"/>
          </w:tcPr>
          <w:p>
            <w:pPr>
              <w:widowControl/>
              <w:jc w:val="center"/>
              <w:rPr>
                <w:rFonts w:ascii="Arial" w:hAnsi="Arial" w:cs="Arial"/>
                <w:b/>
                <w:bCs/>
                <w:color w:val="000000"/>
                <w:kern w:val="0"/>
                <w:szCs w:val="21"/>
              </w:rPr>
            </w:pPr>
            <w:r>
              <w:rPr>
                <w:rFonts w:hint="eastAsia" w:ascii="Arial" w:hAnsi="Arial" w:cs="Arial"/>
                <w:b/>
                <w:bCs/>
                <w:color w:val="000000"/>
                <w:kern w:val="0"/>
                <w:szCs w:val="21"/>
              </w:rPr>
              <w:t>本月新增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890" w:type="pct"/>
            <w:shd w:val="clear" w:color="auto" w:fill="auto"/>
            <w:noWrap/>
            <w:vAlign w:val="center"/>
          </w:tcPr>
          <w:p>
            <w:pPr>
              <w:widowControl/>
              <w:jc w:val="center"/>
              <w:rPr>
                <w:rFonts w:ascii="Arial" w:hAnsi="Arial" w:cs="Arial"/>
                <w:color w:val="000000"/>
                <w:kern w:val="0"/>
                <w:szCs w:val="21"/>
              </w:rPr>
            </w:pPr>
            <w:r>
              <w:rPr>
                <w:rFonts w:hint="eastAsia" w:ascii="Arial" w:hAnsi="Arial" w:cs="Arial"/>
                <w:color w:val="000000"/>
                <w:kern w:val="0"/>
                <w:szCs w:val="21"/>
              </w:rPr>
              <w:t>房源套数</w:t>
            </w:r>
          </w:p>
        </w:tc>
        <w:tc>
          <w:tcPr>
            <w:tcW w:w="524" w:type="pct"/>
            <w:shd w:val="clear" w:color="auto" w:fill="auto"/>
            <w:noWrap/>
            <w:vAlign w:val="center"/>
          </w:tcPr>
          <w:p>
            <w:pPr>
              <w:widowControl/>
              <w:jc w:val="center"/>
              <w:rPr>
                <w:rFonts w:ascii="Arial" w:hAnsi="Arial" w:cs="Arial"/>
                <w:color w:val="000000"/>
                <w:kern w:val="0"/>
                <w:szCs w:val="21"/>
              </w:rPr>
            </w:pPr>
            <w:r>
              <w:rPr>
                <w:rFonts w:hint="eastAsia" w:ascii="Arial" w:hAnsi="Arial" w:cs="Arial"/>
                <w:color w:val="000000"/>
                <w:kern w:val="0"/>
                <w:szCs w:val="21"/>
              </w:rPr>
              <w:t>套</w:t>
            </w:r>
          </w:p>
        </w:tc>
        <w:tc>
          <w:tcPr>
            <w:tcW w:w="3368" w:type="dxa"/>
            <w:shd w:val="clear" w:color="auto" w:fill="auto"/>
            <w:noWrap/>
            <w:vAlign w:val="bottom"/>
          </w:tcPr>
          <w:p>
            <w:pPr>
              <w:spacing w:line="360" w:lineRule="auto"/>
              <w:ind w:firstLine="420" w:firstLineChars="200"/>
              <w:jc w:val="center"/>
              <w:rPr>
                <w:rFonts w:ascii="Arial" w:hAnsi="Arial" w:cs="Arial"/>
                <w:color w:val="000000"/>
                <w:kern w:val="0"/>
                <w:szCs w:val="21"/>
              </w:rPr>
            </w:pPr>
            <w:r>
              <w:rPr>
                <w:rFonts w:hint="eastAsia" w:ascii="Arial" w:hAnsi="Arial" w:cs="Arial"/>
                <w:bCs/>
                <w:kern w:val="44"/>
                <w:szCs w:val="21"/>
              </w:rPr>
              <w:t>406</w:t>
            </w:r>
          </w:p>
        </w:tc>
        <w:tc>
          <w:tcPr>
            <w:tcW w:w="1794" w:type="pct"/>
            <w:shd w:val="clear" w:color="auto" w:fill="auto"/>
            <w:noWrap/>
            <w:vAlign w:val="center"/>
          </w:tcPr>
          <w:p>
            <w:pPr>
              <w:widowControl/>
              <w:jc w:val="center"/>
              <w:rPr>
                <w:rFonts w:ascii="Arial" w:hAnsi="Arial" w:cs="Arial"/>
                <w:color w:val="000000"/>
                <w:kern w:val="0"/>
                <w:szCs w:val="21"/>
              </w:rPr>
            </w:pPr>
            <w:r>
              <w:rPr>
                <w:rFonts w:hint="eastAsia" w:ascii="Arial" w:hAnsi="Arial" w:cs="Arial"/>
                <w:color w:val="000000"/>
                <w:kern w:val="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890" w:type="pct"/>
            <w:shd w:val="clear" w:color="auto" w:fill="auto"/>
            <w:noWrap/>
            <w:vAlign w:val="center"/>
          </w:tcPr>
          <w:p>
            <w:pPr>
              <w:widowControl/>
              <w:jc w:val="center"/>
              <w:rPr>
                <w:rFonts w:ascii="Arial" w:hAnsi="Arial" w:cs="Arial"/>
                <w:color w:val="000000"/>
                <w:kern w:val="0"/>
                <w:szCs w:val="21"/>
              </w:rPr>
            </w:pPr>
            <w:r>
              <w:rPr>
                <w:rFonts w:hint="eastAsia" w:ascii="Arial" w:hAnsi="Arial" w:cs="Arial"/>
                <w:color w:val="000000"/>
                <w:kern w:val="0"/>
                <w:szCs w:val="21"/>
              </w:rPr>
              <w:t>已售套数</w:t>
            </w:r>
          </w:p>
        </w:tc>
        <w:tc>
          <w:tcPr>
            <w:tcW w:w="524" w:type="pct"/>
            <w:shd w:val="clear" w:color="auto" w:fill="auto"/>
            <w:noWrap/>
            <w:vAlign w:val="center"/>
          </w:tcPr>
          <w:p>
            <w:pPr>
              <w:widowControl/>
              <w:jc w:val="center"/>
              <w:rPr>
                <w:rFonts w:ascii="Arial" w:hAnsi="Arial" w:cs="Arial"/>
                <w:color w:val="000000"/>
                <w:kern w:val="0"/>
                <w:szCs w:val="21"/>
              </w:rPr>
            </w:pPr>
            <w:r>
              <w:rPr>
                <w:rFonts w:hint="eastAsia" w:ascii="Arial" w:hAnsi="Arial" w:cs="Arial"/>
                <w:color w:val="000000"/>
                <w:kern w:val="0"/>
                <w:szCs w:val="21"/>
              </w:rPr>
              <w:t>套</w:t>
            </w:r>
          </w:p>
        </w:tc>
        <w:tc>
          <w:tcPr>
            <w:tcW w:w="3368" w:type="dxa"/>
            <w:shd w:val="clear" w:color="auto" w:fill="auto"/>
            <w:noWrap/>
            <w:vAlign w:val="bottom"/>
          </w:tcPr>
          <w:p>
            <w:pPr>
              <w:spacing w:line="360" w:lineRule="auto"/>
              <w:ind w:firstLine="420" w:firstLineChars="200"/>
              <w:jc w:val="center"/>
              <w:rPr>
                <w:rFonts w:ascii="Arial" w:hAnsi="Arial" w:cs="Arial"/>
                <w:color w:val="000000"/>
                <w:kern w:val="0"/>
                <w:szCs w:val="21"/>
              </w:rPr>
            </w:pPr>
            <w:r>
              <w:rPr>
                <w:rFonts w:hint="eastAsia" w:ascii="Arial" w:hAnsi="Arial" w:cs="Arial"/>
                <w:bCs/>
                <w:kern w:val="44"/>
                <w:szCs w:val="21"/>
              </w:rPr>
              <w:t>112</w:t>
            </w:r>
          </w:p>
        </w:tc>
        <w:tc>
          <w:tcPr>
            <w:tcW w:w="1794" w:type="pct"/>
            <w:shd w:val="clear" w:color="auto" w:fill="auto"/>
            <w:noWrap/>
            <w:vAlign w:val="center"/>
          </w:tcPr>
          <w:p>
            <w:pPr>
              <w:widowControl/>
              <w:jc w:val="center"/>
              <w:rPr>
                <w:rFonts w:ascii="Arial" w:hAnsi="Arial" w:cs="Arial"/>
                <w:color w:val="000000"/>
                <w:kern w:val="0"/>
                <w:szCs w:val="21"/>
              </w:rPr>
            </w:pPr>
            <w:r>
              <w:rPr>
                <w:rFonts w:hint="eastAsia" w:ascii="Arial" w:hAnsi="Arial" w:cs="Arial"/>
                <w:color w:val="000000"/>
                <w:kern w:val="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890" w:type="pct"/>
            <w:shd w:val="clear" w:color="auto" w:fill="auto"/>
            <w:noWrap/>
            <w:vAlign w:val="center"/>
          </w:tcPr>
          <w:p>
            <w:pPr>
              <w:widowControl/>
              <w:jc w:val="center"/>
              <w:rPr>
                <w:rFonts w:ascii="Arial" w:hAnsi="Arial" w:cs="Arial"/>
                <w:color w:val="000000"/>
                <w:kern w:val="0"/>
                <w:szCs w:val="21"/>
              </w:rPr>
            </w:pPr>
            <w:r>
              <w:rPr>
                <w:rFonts w:hint="eastAsia" w:ascii="Arial" w:hAnsi="Arial" w:cs="Arial"/>
                <w:color w:val="000000"/>
                <w:kern w:val="0"/>
                <w:szCs w:val="21"/>
              </w:rPr>
              <w:t>网签套数</w:t>
            </w:r>
          </w:p>
        </w:tc>
        <w:tc>
          <w:tcPr>
            <w:tcW w:w="524" w:type="pct"/>
            <w:shd w:val="clear" w:color="auto" w:fill="auto"/>
            <w:noWrap/>
            <w:vAlign w:val="center"/>
          </w:tcPr>
          <w:p>
            <w:pPr>
              <w:widowControl/>
              <w:jc w:val="center"/>
              <w:rPr>
                <w:rFonts w:ascii="Arial" w:hAnsi="Arial" w:cs="Arial"/>
                <w:color w:val="000000"/>
                <w:kern w:val="0"/>
                <w:szCs w:val="21"/>
              </w:rPr>
            </w:pPr>
            <w:r>
              <w:rPr>
                <w:rFonts w:hint="eastAsia" w:ascii="Arial" w:hAnsi="Arial" w:cs="Arial"/>
                <w:color w:val="000000"/>
                <w:kern w:val="0"/>
                <w:szCs w:val="21"/>
              </w:rPr>
              <w:t>套</w:t>
            </w:r>
          </w:p>
        </w:tc>
        <w:tc>
          <w:tcPr>
            <w:tcW w:w="3368" w:type="dxa"/>
            <w:shd w:val="clear" w:color="auto" w:fill="auto"/>
            <w:noWrap/>
            <w:vAlign w:val="bottom"/>
          </w:tcPr>
          <w:p>
            <w:pPr>
              <w:spacing w:line="360" w:lineRule="auto"/>
              <w:ind w:firstLine="420" w:firstLineChars="200"/>
              <w:jc w:val="center"/>
              <w:rPr>
                <w:rFonts w:ascii="Arial" w:hAnsi="Arial" w:cs="Arial"/>
                <w:color w:val="000000"/>
                <w:kern w:val="0"/>
                <w:szCs w:val="21"/>
              </w:rPr>
            </w:pPr>
            <w:r>
              <w:rPr>
                <w:rFonts w:hint="eastAsia" w:ascii="Arial" w:hAnsi="Arial" w:cs="Arial"/>
                <w:bCs/>
                <w:kern w:val="44"/>
                <w:szCs w:val="21"/>
              </w:rPr>
              <w:t>79</w:t>
            </w:r>
          </w:p>
        </w:tc>
        <w:tc>
          <w:tcPr>
            <w:tcW w:w="1794" w:type="pct"/>
            <w:shd w:val="clear" w:color="auto" w:fill="auto"/>
            <w:noWrap/>
            <w:vAlign w:val="center"/>
          </w:tcPr>
          <w:p>
            <w:pPr>
              <w:widowControl/>
              <w:jc w:val="center"/>
              <w:rPr>
                <w:rFonts w:ascii="Arial" w:hAnsi="Arial" w:cs="Arial"/>
                <w:color w:val="000000"/>
                <w:kern w:val="0"/>
                <w:szCs w:val="21"/>
              </w:rPr>
            </w:pPr>
            <w:r>
              <w:rPr>
                <w:rFonts w:hint="eastAsia" w:ascii="Arial" w:hAnsi="Arial" w:cs="Arial"/>
                <w:color w:val="000000"/>
                <w:kern w:val="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890" w:type="pct"/>
            <w:shd w:val="clear" w:color="auto" w:fill="auto"/>
            <w:noWrap/>
            <w:vAlign w:val="center"/>
          </w:tcPr>
          <w:p>
            <w:pPr>
              <w:widowControl/>
              <w:jc w:val="center"/>
              <w:rPr>
                <w:rFonts w:ascii="Arial" w:hAnsi="Arial" w:cs="Arial"/>
                <w:color w:val="000000"/>
                <w:kern w:val="0"/>
                <w:szCs w:val="21"/>
              </w:rPr>
            </w:pPr>
            <w:r>
              <w:rPr>
                <w:rFonts w:hint="eastAsia" w:ascii="Arial" w:hAnsi="Arial" w:cs="Arial"/>
                <w:color w:val="000000"/>
                <w:kern w:val="0"/>
                <w:szCs w:val="21"/>
              </w:rPr>
              <w:t>备案套数</w:t>
            </w:r>
          </w:p>
        </w:tc>
        <w:tc>
          <w:tcPr>
            <w:tcW w:w="524" w:type="pct"/>
            <w:shd w:val="clear" w:color="auto" w:fill="auto"/>
            <w:noWrap/>
            <w:vAlign w:val="center"/>
          </w:tcPr>
          <w:p>
            <w:pPr>
              <w:widowControl/>
              <w:jc w:val="center"/>
              <w:rPr>
                <w:rFonts w:ascii="Arial" w:hAnsi="Arial" w:cs="Arial"/>
                <w:color w:val="000000"/>
                <w:kern w:val="0"/>
                <w:szCs w:val="21"/>
              </w:rPr>
            </w:pPr>
            <w:r>
              <w:rPr>
                <w:rFonts w:hint="eastAsia" w:ascii="Arial" w:hAnsi="Arial" w:cs="Arial"/>
                <w:color w:val="000000"/>
                <w:kern w:val="0"/>
                <w:szCs w:val="21"/>
              </w:rPr>
              <w:t>套</w:t>
            </w:r>
          </w:p>
        </w:tc>
        <w:tc>
          <w:tcPr>
            <w:tcW w:w="3368" w:type="dxa"/>
            <w:shd w:val="clear" w:color="auto" w:fill="auto"/>
            <w:noWrap/>
            <w:vAlign w:val="bottom"/>
          </w:tcPr>
          <w:p>
            <w:pPr>
              <w:spacing w:line="360" w:lineRule="auto"/>
              <w:ind w:firstLine="420" w:firstLineChars="200"/>
              <w:jc w:val="center"/>
              <w:rPr>
                <w:rFonts w:ascii="Arial" w:hAnsi="Arial" w:cs="Arial"/>
                <w:color w:val="000000"/>
                <w:kern w:val="0"/>
                <w:szCs w:val="21"/>
              </w:rPr>
            </w:pPr>
            <w:r>
              <w:rPr>
                <w:rFonts w:hint="eastAsia" w:ascii="Arial" w:hAnsi="Arial" w:cs="Arial"/>
                <w:bCs/>
                <w:kern w:val="44"/>
                <w:szCs w:val="21"/>
              </w:rPr>
              <w:t>62</w:t>
            </w:r>
          </w:p>
        </w:tc>
        <w:tc>
          <w:tcPr>
            <w:tcW w:w="1794" w:type="pct"/>
            <w:shd w:val="clear" w:color="auto" w:fill="auto"/>
            <w:noWrap/>
            <w:vAlign w:val="center"/>
          </w:tcPr>
          <w:p>
            <w:pPr>
              <w:widowControl/>
              <w:jc w:val="center"/>
              <w:rPr>
                <w:rFonts w:ascii="Arial" w:hAnsi="Arial" w:cs="Arial"/>
                <w:color w:val="000000"/>
                <w:kern w:val="0"/>
                <w:szCs w:val="21"/>
              </w:rPr>
            </w:pPr>
            <w:r>
              <w:rPr>
                <w:rFonts w:hint="eastAsia" w:ascii="Arial" w:hAnsi="Arial" w:cs="Arial"/>
                <w:color w:val="000000"/>
                <w:kern w:val="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890" w:type="pct"/>
            <w:shd w:val="clear" w:color="auto" w:fill="auto"/>
            <w:noWrap/>
            <w:vAlign w:val="center"/>
          </w:tcPr>
          <w:p>
            <w:pPr>
              <w:widowControl/>
              <w:jc w:val="center"/>
              <w:rPr>
                <w:rFonts w:ascii="Arial" w:hAnsi="Arial" w:cs="Arial"/>
                <w:color w:val="000000"/>
                <w:kern w:val="0"/>
                <w:szCs w:val="21"/>
              </w:rPr>
            </w:pPr>
            <w:r>
              <w:rPr>
                <w:rFonts w:hint="eastAsia" w:ascii="Arial" w:hAnsi="Arial" w:cs="Arial"/>
                <w:color w:val="000000"/>
                <w:kern w:val="0"/>
                <w:szCs w:val="21"/>
              </w:rPr>
              <w:t>房源面积</w:t>
            </w:r>
          </w:p>
        </w:tc>
        <w:tc>
          <w:tcPr>
            <w:tcW w:w="524" w:type="pct"/>
            <w:shd w:val="clear" w:color="auto" w:fill="auto"/>
            <w:noWrap/>
            <w:vAlign w:val="center"/>
          </w:tcPr>
          <w:p>
            <w:pPr>
              <w:widowControl/>
              <w:jc w:val="center"/>
              <w:rPr>
                <w:rFonts w:ascii="Arial" w:hAnsi="Arial" w:cs="Arial"/>
                <w:color w:val="000000"/>
                <w:kern w:val="0"/>
                <w:szCs w:val="21"/>
              </w:rPr>
            </w:pPr>
            <w:r>
              <w:rPr>
                <w:rFonts w:hint="eastAsia" w:ascii="Arial" w:hAnsi="Arial" w:cs="Arial"/>
                <w:color w:val="000000"/>
                <w:kern w:val="0"/>
                <w:szCs w:val="21"/>
              </w:rPr>
              <w:t>㎡</w:t>
            </w:r>
          </w:p>
        </w:tc>
        <w:tc>
          <w:tcPr>
            <w:tcW w:w="3368" w:type="dxa"/>
            <w:shd w:val="clear" w:color="auto" w:fill="auto"/>
            <w:noWrap/>
            <w:vAlign w:val="bottom"/>
          </w:tcPr>
          <w:p>
            <w:pPr>
              <w:spacing w:line="360" w:lineRule="auto"/>
              <w:ind w:firstLine="420" w:firstLineChars="200"/>
              <w:jc w:val="center"/>
              <w:rPr>
                <w:rFonts w:ascii="Arial" w:hAnsi="Arial" w:cs="Arial"/>
                <w:color w:val="000000"/>
                <w:kern w:val="0"/>
                <w:szCs w:val="21"/>
              </w:rPr>
            </w:pPr>
            <w:r>
              <w:rPr>
                <w:rFonts w:hint="eastAsia" w:ascii="Arial" w:hAnsi="Arial" w:cs="Arial"/>
                <w:bCs/>
                <w:kern w:val="44"/>
                <w:szCs w:val="21"/>
              </w:rPr>
              <w:t>42,569.19</w:t>
            </w:r>
          </w:p>
        </w:tc>
        <w:tc>
          <w:tcPr>
            <w:tcW w:w="1794" w:type="pct"/>
            <w:shd w:val="clear" w:color="auto" w:fill="auto"/>
            <w:noWrap/>
            <w:vAlign w:val="center"/>
          </w:tcPr>
          <w:p>
            <w:pPr>
              <w:widowControl/>
              <w:jc w:val="center"/>
              <w:rPr>
                <w:rFonts w:ascii="Arial" w:hAnsi="Arial" w:cs="Arial"/>
                <w:color w:val="000000"/>
                <w:kern w:val="0"/>
                <w:szCs w:val="21"/>
              </w:rPr>
            </w:pPr>
            <w:r>
              <w:rPr>
                <w:rFonts w:hint="eastAsia" w:ascii="Arial" w:hAnsi="Arial" w:cs="Arial"/>
                <w:color w:val="000000"/>
                <w:kern w:val="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890" w:type="pct"/>
            <w:shd w:val="clear" w:color="auto" w:fill="auto"/>
            <w:noWrap/>
            <w:vAlign w:val="center"/>
          </w:tcPr>
          <w:p>
            <w:pPr>
              <w:widowControl/>
              <w:jc w:val="center"/>
              <w:rPr>
                <w:rFonts w:ascii="Arial" w:hAnsi="Arial" w:cs="Arial"/>
                <w:color w:val="000000"/>
                <w:kern w:val="0"/>
                <w:szCs w:val="21"/>
              </w:rPr>
            </w:pPr>
            <w:r>
              <w:rPr>
                <w:rFonts w:hint="eastAsia" w:ascii="Arial" w:hAnsi="Arial" w:cs="Arial"/>
                <w:color w:val="000000"/>
                <w:kern w:val="0"/>
                <w:szCs w:val="21"/>
              </w:rPr>
              <w:t>已售面积</w:t>
            </w:r>
          </w:p>
        </w:tc>
        <w:tc>
          <w:tcPr>
            <w:tcW w:w="524" w:type="pct"/>
            <w:shd w:val="clear" w:color="auto" w:fill="auto"/>
            <w:noWrap/>
            <w:vAlign w:val="center"/>
          </w:tcPr>
          <w:p>
            <w:pPr>
              <w:widowControl/>
              <w:jc w:val="center"/>
              <w:rPr>
                <w:rFonts w:ascii="Arial" w:hAnsi="Arial" w:cs="Arial"/>
                <w:color w:val="000000"/>
                <w:kern w:val="0"/>
                <w:szCs w:val="21"/>
              </w:rPr>
            </w:pPr>
            <w:r>
              <w:rPr>
                <w:rFonts w:hint="eastAsia" w:ascii="Arial" w:hAnsi="Arial" w:cs="Arial"/>
                <w:color w:val="000000"/>
                <w:kern w:val="0"/>
                <w:szCs w:val="21"/>
              </w:rPr>
              <w:t>㎡</w:t>
            </w:r>
          </w:p>
        </w:tc>
        <w:tc>
          <w:tcPr>
            <w:tcW w:w="3368" w:type="dxa"/>
            <w:shd w:val="clear" w:color="auto" w:fill="auto"/>
            <w:noWrap/>
            <w:vAlign w:val="bottom"/>
          </w:tcPr>
          <w:p>
            <w:pPr>
              <w:spacing w:line="360" w:lineRule="auto"/>
              <w:ind w:firstLine="420" w:firstLineChars="200"/>
              <w:jc w:val="center"/>
              <w:rPr>
                <w:rFonts w:ascii="Arial" w:hAnsi="Arial" w:cs="Arial"/>
                <w:color w:val="000000"/>
                <w:kern w:val="0"/>
                <w:szCs w:val="21"/>
              </w:rPr>
            </w:pPr>
            <w:r>
              <w:rPr>
                <w:rFonts w:hint="eastAsia" w:ascii="Arial" w:hAnsi="Arial" w:cs="Arial"/>
                <w:bCs/>
                <w:kern w:val="44"/>
                <w:szCs w:val="21"/>
              </w:rPr>
              <w:t>11,981,94</w:t>
            </w:r>
          </w:p>
        </w:tc>
        <w:tc>
          <w:tcPr>
            <w:tcW w:w="1794" w:type="pct"/>
            <w:shd w:val="clear" w:color="auto" w:fill="auto"/>
            <w:noWrap/>
            <w:vAlign w:val="center"/>
          </w:tcPr>
          <w:p>
            <w:pPr>
              <w:widowControl/>
              <w:jc w:val="center"/>
              <w:rPr>
                <w:rFonts w:ascii="Arial" w:hAnsi="Arial" w:cs="Arial"/>
                <w:color w:val="000000"/>
                <w:kern w:val="0"/>
                <w:szCs w:val="21"/>
              </w:rPr>
            </w:pPr>
            <w:r>
              <w:rPr>
                <w:rFonts w:hint="eastAsia" w:ascii="Arial" w:hAnsi="Arial" w:cs="Arial"/>
                <w:color w:val="000000"/>
                <w:kern w:val="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890" w:type="pct"/>
            <w:shd w:val="clear" w:color="auto" w:fill="auto"/>
            <w:noWrap/>
            <w:vAlign w:val="center"/>
          </w:tcPr>
          <w:p>
            <w:pPr>
              <w:widowControl/>
              <w:jc w:val="center"/>
              <w:rPr>
                <w:rFonts w:ascii="Arial" w:hAnsi="Arial" w:cs="Arial"/>
                <w:color w:val="000000"/>
                <w:kern w:val="0"/>
                <w:szCs w:val="21"/>
              </w:rPr>
            </w:pPr>
            <w:r>
              <w:rPr>
                <w:rFonts w:hint="eastAsia" w:ascii="Arial" w:hAnsi="Arial" w:cs="Arial"/>
                <w:color w:val="000000"/>
                <w:kern w:val="0"/>
                <w:szCs w:val="21"/>
              </w:rPr>
              <w:t>网签面积</w:t>
            </w:r>
          </w:p>
        </w:tc>
        <w:tc>
          <w:tcPr>
            <w:tcW w:w="524" w:type="pct"/>
            <w:shd w:val="clear" w:color="auto" w:fill="auto"/>
            <w:noWrap/>
            <w:vAlign w:val="center"/>
          </w:tcPr>
          <w:p>
            <w:pPr>
              <w:widowControl/>
              <w:jc w:val="center"/>
              <w:rPr>
                <w:rFonts w:ascii="Arial" w:hAnsi="Arial" w:cs="Arial"/>
                <w:color w:val="000000"/>
                <w:kern w:val="0"/>
                <w:szCs w:val="21"/>
              </w:rPr>
            </w:pPr>
            <w:r>
              <w:rPr>
                <w:rFonts w:hint="eastAsia" w:ascii="Arial" w:hAnsi="Arial" w:cs="Arial"/>
                <w:color w:val="000000"/>
                <w:kern w:val="0"/>
                <w:szCs w:val="21"/>
              </w:rPr>
              <w:t>㎡</w:t>
            </w:r>
          </w:p>
        </w:tc>
        <w:tc>
          <w:tcPr>
            <w:tcW w:w="3368" w:type="dxa"/>
            <w:shd w:val="clear" w:color="auto" w:fill="auto"/>
            <w:noWrap/>
            <w:vAlign w:val="bottom"/>
          </w:tcPr>
          <w:p>
            <w:pPr>
              <w:spacing w:line="360" w:lineRule="auto"/>
              <w:ind w:firstLine="420" w:firstLineChars="200"/>
              <w:jc w:val="center"/>
              <w:rPr>
                <w:rFonts w:ascii="Arial" w:hAnsi="Arial" w:cs="Arial"/>
                <w:color w:val="000000"/>
                <w:kern w:val="0"/>
                <w:szCs w:val="21"/>
              </w:rPr>
            </w:pPr>
            <w:r>
              <w:rPr>
                <w:rFonts w:hint="eastAsia" w:ascii="Arial" w:hAnsi="Arial" w:cs="Arial"/>
                <w:bCs/>
                <w:kern w:val="44"/>
                <w:szCs w:val="21"/>
              </w:rPr>
              <w:t>8,187.58</w:t>
            </w:r>
          </w:p>
        </w:tc>
        <w:tc>
          <w:tcPr>
            <w:tcW w:w="1794" w:type="pct"/>
            <w:shd w:val="clear" w:color="auto" w:fill="auto"/>
            <w:noWrap/>
            <w:vAlign w:val="center"/>
          </w:tcPr>
          <w:p>
            <w:pPr>
              <w:widowControl/>
              <w:jc w:val="center"/>
              <w:rPr>
                <w:rFonts w:ascii="Arial" w:hAnsi="Arial" w:cs="Arial"/>
                <w:color w:val="000000"/>
                <w:kern w:val="0"/>
                <w:szCs w:val="21"/>
              </w:rPr>
            </w:pPr>
            <w:r>
              <w:rPr>
                <w:rFonts w:hint="eastAsia" w:ascii="Arial" w:hAnsi="Arial" w:cs="Arial"/>
                <w:color w:val="000000"/>
                <w:kern w:val="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890" w:type="pct"/>
            <w:shd w:val="clear" w:color="auto" w:fill="auto"/>
            <w:noWrap/>
            <w:vAlign w:val="center"/>
          </w:tcPr>
          <w:p>
            <w:pPr>
              <w:widowControl/>
              <w:jc w:val="center"/>
              <w:rPr>
                <w:rFonts w:ascii="Arial" w:hAnsi="Arial" w:cs="Arial"/>
                <w:color w:val="000000"/>
                <w:kern w:val="0"/>
                <w:szCs w:val="21"/>
              </w:rPr>
            </w:pPr>
            <w:r>
              <w:rPr>
                <w:rFonts w:hint="eastAsia" w:ascii="Arial" w:hAnsi="Arial" w:cs="Arial"/>
                <w:color w:val="000000"/>
                <w:kern w:val="0"/>
                <w:szCs w:val="21"/>
              </w:rPr>
              <w:t>备案面积</w:t>
            </w:r>
          </w:p>
        </w:tc>
        <w:tc>
          <w:tcPr>
            <w:tcW w:w="524" w:type="pct"/>
            <w:shd w:val="clear" w:color="auto" w:fill="auto"/>
            <w:noWrap/>
            <w:vAlign w:val="center"/>
          </w:tcPr>
          <w:p>
            <w:pPr>
              <w:widowControl/>
              <w:jc w:val="center"/>
              <w:rPr>
                <w:rFonts w:ascii="Arial" w:hAnsi="Arial" w:cs="Arial"/>
                <w:color w:val="000000"/>
                <w:kern w:val="0"/>
                <w:szCs w:val="21"/>
              </w:rPr>
            </w:pPr>
            <w:r>
              <w:rPr>
                <w:rFonts w:hint="eastAsia" w:ascii="Arial" w:hAnsi="Arial" w:cs="Arial"/>
                <w:color w:val="000000" w:themeColor="text1"/>
                <w:kern w:val="0"/>
                <w:szCs w:val="21"/>
                <w14:textFill>
                  <w14:solidFill>
                    <w14:schemeClr w14:val="tx1"/>
                  </w14:solidFill>
                </w14:textFill>
              </w:rPr>
              <w:t>㎡</w:t>
            </w:r>
          </w:p>
        </w:tc>
        <w:tc>
          <w:tcPr>
            <w:tcW w:w="3368" w:type="dxa"/>
            <w:shd w:val="clear" w:color="auto" w:fill="auto"/>
            <w:noWrap/>
            <w:vAlign w:val="bottom"/>
          </w:tcPr>
          <w:p>
            <w:pPr>
              <w:spacing w:line="360" w:lineRule="auto"/>
              <w:ind w:firstLine="420" w:firstLineChars="200"/>
              <w:jc w:val="center"/>
              <w:rPr>
                <w:rFonts w:ascii="Arial" w:hAnsi="Arial" w:cs="Arial"/>
                <w:color w:val="000000"/>
                <w:kern w:val="0"/>
                <w:szCs w:val="21"/>
              </w:rPr>
            </w:pPr>
            <w:r>
              <w:rPr>
                <w:rFonts w:hint="eastAsia" w:ascii="Arial" w:hAnsi="Arial" w:cs="Arial"/>
                <w:bCs/>
                <w:kern w:val="44"/>
                <w:szCs w:val="21"/>
              </w:rPr>
              <w:t>7474.2</w:t>
            </w:r>
          </w:p>
        </w:tc>
        <w:tc>
          <w:tcPr>
            <w:tcW w:w="1794" w:type="pct"/>
            <w:shd w:val="clear" w:color="auto" w:fill="auto"/>
            <w:noWrap/>
            <w:vAlign w:val="center"/>
          </w:tcPr>
          <w:p>
            <w:pPr>
              <w:widowControl/>
              <w:jc w:val="center"/>
              <w:rPr>
                <w:rFonts w:ascii="Arial" w:hAnsi="Arial" w:cs="Arial"/>
                <w:color w:val="000000"/>
                <w:kern w:val="0"/>
                <w:szCs w:val="21"/>
              </w:rPr>
            </w:pPr>
            <w:r>
              <w:rPr>
                <w:rFonts w:hint="eastAsia" w:ascii="Arial" w:hAnsi="Arial" w:cs="Arial"/>
                <w:color w:val="000000"/>
                <w:kern w:val="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890" w:type="pct"/>
            <w:shd w:val="clear" w:color="auto" w:fill="auto"/>
            <w:noWrap/>
            <w:vAlign w:val="center"/>
          </w:tcPr>
          <w:p>
            <w:pPr>
              <w:widowControl/>
              <w:jc w:val="center"/>
              <w:rPr>
                <w:rFonts w:ascii="Arial" w:hAnsi="Arial" w:cs="Arial"/>
                <w:color w:val="000000"/>
                <w:kern w:val="0"/>
                <w:szCs w:val="21"/>
              </w:rPr>
            </w:pPr>
            <w:r>
              <w:rPr>
                <w:rFonts w:hint="eastAsia" w:ascii="Arial" w:hAnsi="Arial" w:cs="Arial"/>
                <w:color w:val="000000"/>
                <w:kern w:val="0"/>
                <w:szCs w:val="21"/>
              </w:rPr>
              <w:t>签约总额</w:t>
            </w:r>
          </w:p>
        </w:tc>
        <w:tc>
          <w:tcPr>
            <w:tcW w:w="524" w:type="pct"/>
            <w:shd w:val="clear" w:color="auto" w:fill="auto"/>
            <w:noWrap/>
            <w:vAlign w:val="center"/>
          </w:tcPr>
          <w:p>
            <w:pPr>
              <w:widowControl/>
              <w:jc w:val="center"/>
              <w:rPr>
                <w:rFonts w:ascii="Arial" w:hAnsi="Arial" w:cs="Arial"/>
                <w:color w:val="000000"/>
                <w:kern w:val="0"/>
                <w:szCs w:val="21"/>
              </w:rPr>
            </w:pPr>
            <w:r>
              <w:rPr>
                <w:rFonts w:hint="eastAsia" w:ascii="Arial" w:hAnsi="Arial" w:cs="Arial"/>
                <w:color w:val="000000"/>
                <w:kern w:val="0"/>
                <w:szCs w:val="21"/>
              </w:rPr>
              <w:t>元</w:t>
            </w:r>
          </w:p>
        </w:tc>
        <w:tc>
          <w:tcPr>
            <w:tcW w:w="3368" w:type="dxa"/>
            <w:shd w:val="clear" w:color="auto" w:fill="auto"/>
            <w:noWrap/>
            <w:vAlign w:val="bottom"/>
          </w:tcPr>
          <w:p>
            <w:pPr>
              <w:spacing w:line="360" w:lineRule="auto"/>
              <w:ind w:firstLine="420" w:firstLineChars="200"/>
              <w:jc w:val="center"/>
              <w:rPr>
                <w:rFonts w:ascii="Arial" w:hAnsi="Arial" w:cs="Arial"/>
                <w:color w:val="000000"/>
                <w:kern w:val="0"/>
                <w:szCs w:val="21"/>
              </w:rPr>
            </w:pPr>
            <w:r>
              <w:rPr>
                <w:rFonts w:hint="eastAsia" w:ascii="Arial" w:hAnsi="Arial" w:cs="Arial"/>
                <w:bCs/>
                <w:kern w:val="44"/>
                <w:szCs w:val="21"/>
              </w:rPr>
              <w:t>153,342,388.00</w:t>
            </w:r>
          </w:p>
        </w:tc>
        <w:tc>
          <w:tcPr>
            <w:tcW w:w="1794" w:type="pct"/>
            <w:shd w:val="clear" w:color="auto" w:fill="auto"/>
            <w:noWrap/>
            <w:vAlign w:val="center"/>
          </w:tcPr>
          <w:p>
            <w:pPr>
              <w:widowControl/>
              <w:jc w:val="center"/>
              <w:rPr>
                <w:rFonts w:ascii="Arial" w:hAnsi="Arial" w:cs="Arial"/>
                <w:color w:val="000000"/>
                <w:kern w:val="0"/>
                <w:szCs w:val="21"/>
              </w:rPr>
            </w:pPr>
            <w:r>
              <w:rPr>
                <w:rFonts w:hint="eastAsia" w:ascii="Arial" w:hAnsi="Arial" w:cs="Arial"/>
                <w:color w:val="000000"/>
                <w:kern w:val="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890" w:type="pct"/>
            <w:shd w:val="clear" w:color="auto" w:fill="auto"/>
            <w:noWrap/>
            <w:vAlign w:val="center"/>
          </w:tcPr>
          <w:p>
            <w:pPr>
              <w:widowControl/>
              <w:jc w:val="center"/>
              <w:rPr>
                <w:rFonts w:ascii="Arial" w:hAnsi="Arial" w:cs="Arial"/>
                <w:color w:val="000000"/>
                <w:kern w:val="0"/>
                <w:szCs w:val="21"/>
              </w:rPr>
            </w:pPr>
            <w:r>
              <w:rPr>
                <w:rFonts w:hint="eastAsia" w:ascii="Arial" w:hAnsi="Arial" w:cs="Arial"/>
                <w:color w:val="000000"/>
                <w:kern w:val="0"/>
                <w:szCs w:val="21"/>
              </w:rPr>
              <w:t>回款总额</w:t>
            </w:r>
          </w:p>
        </w:tc>
        <w:tc>
          <w:tcPr>
            <w:tcW w:w="524" w:type="pct"/>
            <w:shd w:val="clear" w:color="auto" w:fill="auto"/>
            <w:noWrap/>
            <w:vAlign w:val="center"/>
          </w:tcPr>
          <w:p>
            <w:pPr>
              <w:widowControl/>
              <w:jc w:val="center"/>
              <w:rPr>
                <w:rFonts w:ascii="Arial" w:hAnsi="Arial" w:cs="Arial"/>
                <w:color w:val="000000"/>
                <w:kern w:val="0"/>
                <w:szCs w:val="21"/>
              </w:rPr>
            </w:pPr>
            <w:r>
              <w:rPr>
                <w:rFonts w:hint="eastAsia" w:ascii="Arial" w:hAnsi="Arial" w:cs="Arial"/>
                <w:color w:val="000000"/>
                <w:kern w:val="0"/>
                <w:szCs w:val="21"/>
              </w:rPr>
              <w:t>元</w:t>
            </w:r>
          </w:p>
        </w:tc>
        <w:tc>
          <w:tcPr>
            <w:tcW w:w="3368" w:type="dxa"/>
            <w:shd w:val="clear" w:color="auto" w:fill="auto"/>
            <w:noWrap/>
            <w:vAlign w:val="bottom"/>
          </w:tcPr>
          <w:p>
            <w:pPr>
              <w:spacing w:line="360" w:lineRule="auto"/>
              <w:ind w:firstLine="420" w:firstLineChars="200"/>
              <w:jc w:val="center"/>
              <w:rPr>
                <w:rFonts w:ascii="Arial" w:hAnsi="Arial" w:cs="Arial"/>
                <w:color w:val="000000"/>
                <w:kern w:val="0"/>
                <w:szCs w:val="21"/>
              </w:rPr>
            </w:pPr>
            <w:r>
              <w:rPr>
                <w:rFonts w:hint="eastAsia" w:ascii="Arial" w:hAnsi="Arial" w:cs="Arial"/>
                <w:bCs/>
                <w:kern w:val="44"/>
                <w:szCs w:val="21"/>
              </w:rPr>
              <w:t>93,827,460.00</w:t>
            </w:r>
          </w:p>
        </w:tc>
        <w:tc>
          <w:tcPr>
            <w:tcW w:w="1794" w:type="pct"/>
            <w:shd w:val="clear" w:color="auto" w:fill="auto"/>
            <w:noWrap/>
            <w:vAlign w:val="center"/>
          </w:tcPr>
          <w:p>
            <w:pPr>
              <w:widowControl/>
              <w:jc w:val="center"/>
              <w:rPr>
                <w:rFonts w:ascii="Arial" w:hAnsi="Arial" w:cs="Arial"/>
                <w:color w:val="000000"/>
                <w:kern w:val="0"/>
                <w:szCs w:val="21"/>
              </w:rPr>
            </w:pPr>
            <w:r>
              <w:rPr>
                <w:rFonts w:hint="eastAsia" w:ascii="Arial" w:hAnsi="Arial" w:cs="Arial"/>
                <w:color w:val="000000"/>
                <w:kern w:val="0"/>
                <w:szCs w:val="21"/>
              </w:rPr>
              <w:t>0</w:t>
            </w:r>
          </w:p>
        </w:tc>
      </w:tr>
    </w:tbl>
    <w:p>
      <w:pPr>
        <w:spacing w:before="120" w:beforeLines="50"/>
        <w:jc w:val="left"/>
        <w:rPr>
          <w:rFonts w:ascii="Arial" w:hAnsi="Arial" w:cs="Arial"/>
          <w:bCs/>
          <w:color w:val="000000"/>
          <w:szCs w:val="21"/>
        </w:rPr>
      </w:pPr>
      <w:r>
        <w:rPr>
          <w:rFonts w:ascii="Arial" w:hAnsi="Arial" w:cs="Arial"/>
          <w:bCs/>
          <w:color w:val="000000"/>
          <w:szCs w:val="21"/>
        </w:rPr>
        <w:t>备注：网签</w:t>
      </w:r>
      <w:r>
        <w:rPr>
          <w:rFonts w:hint="eastAsia" w:ascii="Arial" w:hAnsi="Arial" w:cs="Arial"/>
          <w:bCs/>
          <w:color w:val="000000"/>
          <w:szCs w:val="21"/>
        </w:rPr>
        <w:t>账户名、密码</w:t>
      </w:r>
      <w:r>
        <w:rPr>
          <w:rFonts w:ascii="Arial" w:hAnsi="Arial" w:cs="Arial"/>
          <w:bCs/>
          <w:color w:val="000000"/>
          <w:szCs w:val="21"/>
        </w:rPr>
        <w:t>未移交共管，网签信息依据项目公司提供的网签明细表</w:t>
      </w:r>
      <w:r>
        <w:rPr>
          <w:rFonts w:hint="eastAsia" w:ascii="Arial" w:hAnsi="Arial" w:cs="Arial"/>
          <w:bCs/>
          <w:color w:val="000000"/>
          <w:szCs w:val="21"/>
        </w:rPr>
        <w:t>；</w:t>
      </w:r>
      <w:r>
        <w:rPr>
          <w:rFonts w:ascii="Arial" w:hAnsi="Arial" w:cs="Arial"/>
          <w:bCs/>
          <w:color w:val="000000"/>
          <w:szCs w:val="21"/>
        </w:rPr>
        <w:t>房源套数及房源面积改为</w:t>
      </w:r>
      <w:r>
        <w:rPr>
          <w:rFonts w:hint="eastAsia" w:ascii="Arial" w:hAnsi="Arial" w:cs="Arial"/>
          <w:bCs/>
          <w:color w:val="000000"/>
          <w:szCs w:val="21"/>
        </w:rPr>
        <w:t>1-3#楼已取得预售证的</w:t>
      </w:r>
      <w:r>
        <w:rPr>
          <w:rFonts w:ascii="Arial" w:hAnsi="Arial" w:cs="Arial"/>
          <w:bCs/>
          <w:color w:val="000000"/>
          <w:szCs w:val="21"/>
        </w:rPr>
        <w:t>规划总套数及总面积。</w:t>
      </w:r>
    </w:p>
    <w:p>
      <w:pPr>
        <w:spacing w:before="120" w:beforeLines="50"/>
        <w:jc w:val="left"/>
        <w:rPr>
          <w:rFonts w:ascii="Arial" w:hAnsi="Arial" w:cs="Arial"/>
          <w:bCs/>
          <w:color w:val="000000"/>
          <w:szCs w:val="21"/>
        </w:rPr>
      </w:pPr>
      <w:r>
        <w:rPr>
          <w:rFonts w:hint="eastAsia" w:ascii="Arial" w:hAnsi="Arial" w:cs="Arial"/>
          <w:bCs/>
          <w:color w:val="000000"/>
          <w:szCs w:val="21"/>
        </w:rPr>
        <w:t>（转下页）</w:t>
      </w:r>
    </w:p>
    <w:p>
      <w:pPr>
        <w:jc w:val="left"/>
        <w:rPr>
          <w:rFonts w:ascii="Arial" w:hAnsi="Arial" w:cs="Arial"/>
          <w:bCs/>
          <w:color w:val="000000"/>
          <w:szCs w:val="21"/>
        </w:rPr>
      </w:pPr>
      <w:r>
        <w:rPr>
          <w:rFonts w:hint="eastAsia" w:ascii="Arial" w:hAnsi="Arial" w:cs="Arial"/>
          <w:bCs/>
          <w:color w:val="000000"/>
          <w:szCs w:val="21"/>
        </w:rPr>
        <w:br w:type="page"/>
      </w:r>
    </w:p>
    <w:p>
      <w:pPr>
        <w:pStyle w:val="2"/>
        <w:spacing w:before="300" w:after="300" w:line="360" w:lineRule="exact"/>
        <w:jc w:val="left"/>
      </w:pPr>
      <w:bookmarkStart w:id="81" w:name="_Toc4641"/>
      <w:bookmarkStart w:id="82" w:name="_Toc26522"/>
      <w:bookmarkStart w:id="83" w:name="_Toc26931"/>
      <w:bookmarkStart w:id="84" w:name="_Toc30870"/>
      <w:bookmarkStart w:id="85" w:name="_Toc535580097"/>
      <w:bookmarkStart w:id="86" w:name="_Toc535508642"/>
      <w:bookmarkStart w:id="87" w:name="_Toc532281663"/>
      <w:bookmarkStart w:id="88" w:name="_Toc535570756"/>
      <w:bookmarkStart w:id="89" w:name="_Toc42524446"/>
      <w:bookmarkStart w:id="90" w:name="_Toc535580029"/>
      <w:r>
        <w:rPr>
          <w:rFonts w:ascii="Arial" w:hAnsi="Arial" w:cs="Arial"/>
          <w:sz w:val="21"/>
          <w:szCs w:val="21"/>
        </w:rPr>
        <w:t>7 项目竞品分析</w:t>
      </w:r>
      <w:bookmarkEnd w:id="81"/>
      <w:bookmarkEnd w:id="82"/>
      <w:bookmarkEnd w:id="83"/>
      <w:bookmarkEnd w:id="84"/>
    </w:p>
    <w:p>
      <w:r>
        <w:drawing>
          <wp:inline distT="0" distB="0" distL="114300" distR="114300">
            <wp:extent cx="5901690" cy="3530600"/>
            <wp:effectExtent l="0" t="0" r="3810" b="1270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5"/>
                    <a:stretch>
                      <a:fillRect/>
                    </a:stretch>
                  </pic:blipFill>
                  <pic:spPr>
                    <a:xfrm>
                      <a:off x="0" y="0"/>
                      <a:ext cx="5901690" cy="3530600"/>
                    </a:xfrm>
                    <a:prstGeom prst="rect">
                      <a:avLst/>
                    </a:prstGeom>
                    <a:noFill/>
                    <a:ln>
                      <a:noFill/>
                    </a:ln>
                  </pic:spPr>
                </pic:pic>
              </a:graphicData>
            </a:graphic>
          </wp:inline>
        </w:drawing>
      </w:r>
    </w:p>
    <w:p>
      <w:pPr>
        <w:spacing w:line="480" w:lineRule="auto"/>
        <w:ind w:firstLine="420" w:firstLineChars="200"/>
        <w:rPr>
          <w:rFonts w:ascii="Arial" w:hAnsi="Arial" w:cs="Arial"/>
          <w:bCs/>
          <w:kern w:val="44"/>
          <w:szCs w:val="21"/>
        </w:rPr>
      </w:pPr>
    </w:p>
    <w:p>
      <w:pPr>
        <w:spacing w:line="480" w:lineRule="auto"/>
        <w:ind w:firstLine="420" w:firstLineChars="200"/>
        <w:rPr>
          <w:rFonts w:ascii="Arial" w:hAnsi="Arial" w:cs="Arial"/>
          <w:bCs/>
          <w:kern w:val="44"/>
          <w:szCs w:val="21"/>
        </w:rPr>
      </w:pPr>
      <w:r>
        <w:rPr>
          <w:rFonts w:hint="eastAsia" w:ascii="Arial" w:hAnsi="Arial" w:cs="Arial"/>
          <w:bCs/>
          <w:kern w:val="44"/>
          <w:szCs w:val="21"/>
        </w:rPr>
        <w:t>盘龙城板块，是离武汉中心城区较近的新城区之一，与汉口相邻，在武汉外环线和中环线之间，形成阳逻深水港、汉口火车站、武汉天河国际机场之间的一个“金三角”，是武汉重要的经济増长带。项目位于黄陂区盘龙城经济开发区盘龙大道以东、后湖大道以南，周边小区聚集，靠近F天下、天汇龙城、天纵颐景康城等项目，距离奥特莱斯、万达均大概1公里的距离，距离天汇龙城中学、盘龙城小学较近，周边基本的生活配套可以满足，生活便利。除已经通车的地铁2号线，盘龙城地铁8号线将沿巨龙大道设盘龙湖站，武汉地铁7号线，即前川线设站汤云海路，目前已经动工建设。距项目地均在1公里范围内。</w:t>
      </w:r>
    </w:p>
    <w:p/>
    <w:tbl>
      <w:tblPr>
        <w:tblStyle w:val="22"/>
        <w:tblW w:w="103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0"/>
        <w:gridCol w:w="1015"/>
        <w:gridCol w:w="2529"/>
        <w:gridCol w:w="1113"/>
        <w:gridCol w:w="1341"/>
        <w:gridCol w:w="2166"/>
        <w:gridCol w:w="15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2" w:hRule="atLeast"/>
          <w:tblHeader/>
          <w:jc w:val="center"/>
        </w:trPr>
        <w:tc>
          <w:tcPr>
            <w:tcW w:w="580" w:type="dxa"/>
            <w:shd w:val="clear" w:color="000000" w:fill="FFFFFF"/>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序号</w:t>
            </w:r>
          </w:p>
        </w:tc>
        <w:tc>
          <w:tcPr>
            <w:tcW w:w="1015" w:type="dxa"/>
            <w:shd w:val="clear" w:color="000000" w:fill="FFFFFF"/>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项目名称</w:t>
            </w:r>
          </w:p>
        </w:tc>
        <w:tc>
          <w:tcPr>
            <w:tcW w:w="2529" w:type="dxa"/>
            <w:shd w:val="clear" w:color="000000" w:fill="FFFFFF"/>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项目简介</w:t>
            </w:r>
          </w:p>
        </w:tc>
        <w:tc>
          <w:tcPr>
            <w:tcW w:w="1113" w:type="dxa"/>
            <w:shd w:val="clear" w:color="000000" w:fill="FFFFFF"/>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主力在售</w:t>
            </w:r>
          </w:p>
        </w:tc>
        <w:tc>
          <w:tcPr>
            <w:tcW w:w="1341" w:type="dxa"/>
            <w:shd w:val="clear" w:color="000000" w:fill="FFFFFF"/>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面积分布（㎡）</w:t>
            </w:r>
          </w:p>
        </w:tc>
        <w:tc>
          <w:tcPr>
            <w:tcW w:w="2166" w:type="dxa"/>
            <w:shd w:val="clear" w:color="000000" w:fill="FFFFFF"/>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2020年7月主力在售产品报价（单位:元/ ㎡）</w:t>
            </w:r>
          </w:p>
        </w:tc>
        <w:tc>
          <w:tcPr>
            <w:tcW w:w="1566" w:type="dxa"/>
            <w:shd w:val="clear" w:color="000000" w:fill="FFFFFF"/>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4" w:hRule="atLeast"/>
          <w:jc w:val="center"/>
        </w:trPr>
        <w:tc>
          <w:tcPr>
            <w:tcW w:w="580" w:type="dxa"/>
            <w:shd w:val="clear" w:color="000000" w:fill="FFFFFF"/>
            <w:vAlign w:val="center"/>
          </w:tcPr>
          <w:p>
            <w:pPr>
              <w:widowControl/>
              <w:jc w:val="center"/>
              <w:rPr>
                <w:rFonts w:ascii="Arial" w:hAnsi="Arial" w:cs="Arial"/>
                <w:kern w:val="0"/>
                <w:szCs w:val="21"/>
              </w:rPr>
            </w:pPr>
            <w:r>
              <w:rPr>
                <w:rFonts w:hint="eastAsia" w:ascii="Arial" w:hAnsi="Arial" w:cs="Arial"/>
                <w:kern w:val="0"/>
                <w:szCs w:val="21"/>
              </w:rPr>
              <w:t>1</w:t>
            </w:r>
          </w:p>
        </w:tc>
        <w:tc>
          <w:tcPr>
            <w:tcW w:w="1015" w:type="dxa"/>
            <w:shd w:val="clear" w:color="000000" w:fill="FFFFFF"/>
            <w:vAlign w:val="center"/>
          </w:tcPr>
          <w:p>
            <w:pPr>
              <w:jc w:val="center"/>
              <w:rPr>
                <w:rFonts w:ascii="Arial" w:hAnsi="Arial" w:cs="Arial"/>
                <w:bCs/>
                <w:kern w:val="44"/>
                <w:szCs w:val="21"/>
              </w:rPr>
            </w:pPr>
            <w:r>
              <w:rPr>
                <w:rFonts w:hint="eastAsia" w:ascii="Arial" w:hAnsi="Arial" w:cs="Arial"/>
                <w:bCs/>
                <w:kern w:val="44"/>
                <w:szCs w:val="21"/>
              </w:rPr>
              <w:t>鑫叶龙城</w:t>
            </w:r>
          </w:p>
        </w:tc>
        <w:tc>
          <w:tcPr>
            <w:tcW w:w="2529" w:type="dxa"/>
            <w:shd w:val="clear" w:color="000000" w:fill="FFFFFF"/>
            <w:vAlign w:val="center"/>
          </w:tcPr>
          <w:p>
            <w:pPr>
              <w:rPr>
                <w:rFonts w:ascii="Arial" w:hAnsi="Arial" w:cs="Arial"/>
                <w:bCs/>
                <w:kern w:val="44"/>
                <w:szCs w:val="21"/>
              </w:rPr>
            </w:pPr>
            <w:r>
              <w:rPr>
                <w:rFonts w:ascii="微软雅黑" w:hAnsi="微软雅黑" w:eastAsia="微软雅黑" w:cs="微软雅黑"/>
                <w:color w:val="999999"/>
                <w:sz w:val="19"/>
                <w:szCs w:val="19"/>
              </w:rPr>
              <w:t> </w:t>
            </w:r>
            <w:r>
              <w:rPr>
                <w:rFonts w:hint="eastAsia" w:ascii="Arial" w:hAnsi="Arial" w:cs="Arial"/>
                <w:bCs/>
                <w:kern w:val="44"/>
                <w:szCs w:val="21"/>
              </w:rPr>
              <w:t>黄陂区盘龙城经济开发区盘龙大道41号附近，项目占地约73875.2平方米，建筑面积268067.59平方米，项目规划建设1690户。11栋高层住宅楼2栋商业楼</w:t>
            </w:r>
          </w:p>
        </w:tc>
        <w:tc>
          <w:tcPr>
            <w:tcW w:w="1113" w:type="dxa"/>
            <w:shd w:val="clear" w:color="000000" w:fill="FFFFFF"/>
            <w:vAlign w:val="center"/>
          </w:tcPr>
          <w:p>
            <w:pPr>
              <w:jc w:val="center"/>
              <w:rPr>
                <w:rFonts w:ascii="Arial" w:hAnsi="Arial" w:cs="Arial"/>
                <w:bCs/>
                <w:kern w:val="44"/>
                <w:szCs w:val="21"/>
              </w:rPr>
            </w:pPr>
            <w:r>
              <w:rPr>
                <w:rFonts w:hint="eastAsia" w:ascii="Arial" w:hAnsi="Arial" w:cs="Arial"/>
                <w:bCs/>
                <w:kern w:val="44"/>
                <w:szCs w:val="21"/>
              </w:rPr>
              <w:t>毛坯高层</w:t>
            </w:r>
          </w:p>
        </w:tc>
        <w:tc>
          <w:tcPr>
            <w:tcW w:w="1341" w:type="dxa"/>
            <w:shd w:val="clear" w:color="000000" w:fill="FFFFFF"/>
            <w:vAlign w:val="center"/>
          </w:tcPr>
          <w:p>
            <w:pPr>
              <w:rPr>
                <w:rFonts w:ascii="Arial" w:hAnsi="Arial" w:cs="Arial"/>
                <w:bCs/>
                <w:kern w:val="44"/>
                <w:szCs w:val="21"/>
              </w:rPr>
            </w:pPr>
            <w:r>
              <w:rPr>
                <w:rFonts w:hint="eastAsia" w:ascii="Arial" w:hAnsi="Arial" w:cs="Arial"/>
                <w:bCs/>
                <w:kern w:val="44"/>
                <w:szCs w:val="21"/>
              </w:rPr>
              <w:t>待定</w:t>
            </w:r>
          </w:p>
        </w:tc>
        <w:tc>
          <w:tcPr>
            <w:tcW w:w="2166" w:type="dxa"/>
            <w:shd w:val="clear" w:color="000000" w:fill="FFFFFF"/>
            <w:vAlign w:val="center"/>
          </w:tcPr>
          <w:p>
            <w:pPr>
              <w:rPr>
                <w:rFonts w:ascii="Arial" w:hAnsi="Arial" w:cs="Arial"/>
                <w:bCs/>
                <w:kern w:val="44"/>
                <w:szCs w:val="21"/>
              </w:rPr>
            </w:pPr>
            <w:r>
              <w:rPr>
                <w:rFonts w:hint="eastAsia" w:ascii="Arial" w:hAnsi="Arial" w:cs="Arial"/>
                <w:bCs/>
                <w:kern w:val="44"/>
                <w:szCs w:val="21"/>
              </w:rPr>
              <w:t>待定</w:t>
            </w:r>
          </w:p>
        </w:tc>
        <w:tc>
          <w:tcPr>
            <w:tcW w:w="1566" w:type="dxa"/>
            <w:shd w:val="clear" w:color="000000" w:fill="FFFFFF"/>
            <w:vAlign w:val="center"/>
          </w:tcPr>
          <w:p>
            <w:pPr>
              <w:rPr>
                <w:rFonts w:ascii="Arial" w:hAnsi="Arial" w:cs="Arial"/>
                <w:bCs/>
                <w:kern w:val="44"/>
                <w:szCs w:val="21"/>
              </w:rPr>
            </w:pPr>
            <w:r>
              <w:rPr>
                <w:rFonts w:hint="eastAsia" w:ascii="Arial" w:hAnsi="Arial" w:cs="Arial"/>
                <w:bCs/>
                <w:kern w:val="44"/>
                <w:szCs w:val="21"/>
              </w:rPr>
              <w:t>未开售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4" w:hRule="atLeast"/>
          <w:jc w:val="center"/>
        </w:trPr>
        <w:tc>
          <w:tcPr>
            <w:tcW w:w="580" w:type="dxa"/>
            <w:shd w:val="clear" w:color="000000" w:fill="FFFFFF"/>
            <w:vAlign w:val="center"/>
          </w:tcPr>
          <w:p>
            <w:pPr>
              <w:widowControl/>
              <w:jc w:val="center"/>
              <w:rPr>
                <w:rFonts w:ascii="Arial" w:hAnsi="Arial" w:cs="Arial"/>
                <w:kern w:val="0"/>
                <w:szCs w:val="21"/>
              </w:rPr>
            </w:pPr>
            <w:r>
              <w:rPr>
                <w:rFonts w:hint="eastAsia" w:ascii="Arial" w:hAnsi="Arial" w:cs="Arial"/>
                <w:kern w:val="0"/>
                <w:szCs w:val="21"/>
              </w:rPr>
              <w:t>2</w:t>
            </w:r>
          </w:p>
        </w:tc>
        <w:tc>
          <w:tcPr>
            <w:tcW w:w="1015" w:type="dxa"/>
            <w:shd w:val="clear" w:color="000000" w:fill="FFFFFF"/>
            <w:vAlign w:val="center"/>
          </w:tcPr>
          <w:p>
            <w:pPr>
              <w:jc w:val="center"/>
              <w:rPr>
                <w:rFonts w:ascii="Arial" w:hAnsi="Arial" w:cs="Arial"/>
                <w:bCs/>
                <w:kern w:val="44"/>
                <w:szCs w:val="21"/>
              </w:rPr>
            </w:pPr>
            <w:r>
              <w:rPr>
                <w:rFonts w:hint="eastAsia" w:ascii="Arial" w:hAnsi="Arial" w:cs="Arial"/>
                <w:bCs/>
                <w:kern w:val="44"/>
                <w:szCs w:val="21"/>
              </w:rPr>
              <w:t>恒达盘龙湾梅苑</w:t>
            </w:r>
          </w:p>
        </w:tc>
        <w:tc>
          <w:tcPr>
            <w:tcW w:w="2529" w:type="dxa"/>
            <w:shd w:val="clear" w:color="000000" w:fill="FFFFFF"/>
            <w:vAlign w:val="center"/>
          </w:tcPr>
          <w:p>
            <w:pPr>
              <w:rPr>
                <w:rFonts w:ascii="Arial" w:hAnsi="Arial" w:eastAsia="Microsoft YaHei UI" w:cs="Arial"/>
                <w:bCs/>
                <w:kern w:val="44"/>
                <w:szCs w:val="21"/>
              </w:rPr>
            </w:pPr>
            <w:r>
              <w:rPr>
                <w:rFonts w:hint="eastAsia" w:ascii="Arial" w:hAnsi="Arial" w:cs="Arial"/>
                <w:bCs/>
                <w:kern w:val="44"/>
                <w:szCs w:val="21"/>
              </w:rPr>
              <w:t>黄陂区盘龙城盘龙大道与腾龙大道交汇处，项目占地约130000平方米，建筑面积约430000平方米，项目共规划29栋，10栋高层，19栋洋房</w:t>
            </w:r>
          </w:p>
        </w:tc>
        <w:tc>
          <w:tcPr>
            <w:tcW w:w="1113" w:type="dxa"/>
            <w:shd w:val="clear" w:color="000000" w:fill="FFFFFF"/>
            <w:vAlign w:val="center"/>
          </w:tcPr>
          <w:p>
            <w:pPr>
              <w:jc w:val="center"/>
              <w:rPr>
                <w:rFonts w:ascii="Arial" w:hAnsi="Arial" w:cs="Arial"/>
                <w:bCs/>
                <w:kern w:val="44"/>
                <w:szCs w:val="21"/>
              </w:rPr>
            </w:pPr>
            <w:r>
              <w:rPr>
                <w:rFonts w:hint="eastAsia" w:ascii="Arial" w:hAnsi="Arial" w:cs="Arial"/>
                <w:bCs/>
                <w:kern w:val="44"/>
                <w:szCs w:val="21"/>
              </w:rPr>
              <w:t>毛坯高层洋房</w:t>
            </w:r>
          </w:p>
        </w:tc>
        <w:tc>
          <w:tcPr>
            <w:tcW w:w="1341" w:type="dxa"/>
            <w:shd w:val="clear" w:color="000000" w:fill="FFFFFF"/>
            <w:vAlign w:val="center"/>
          </w:tcPr>
          <w:p>
            <w:pPr>
              <w:rPr>
                <w:rFonts w:ascii="Arial" w:hAnsi="Arial" w:cs="Arial"/>
                <w:bCs/>
                <w:kern w:val="44"/>
                <w:szCs w:val="21"/>
              </w:rPr>
            </w:pPr>
            <w:r>
              <w:rPr>
                <w:rFonts w:hint="eastAsia" w:ascii="Arial" w:hAnsi="Arial" w:cs="Arial"/>
                <w:bCs/>
                <w:kern w:val="44"/>
                <w:szCs w:val="21"/>
              </w:rPr>
              <w:t>104-133㎡</w:t>
            </w:r>
          </w:p>
        </w:tc>
        <w:tc>
          <w:tcPr>
            <w:tcW w:w="2166" w:type="dxa"/>
            <w:shd w:val="clear" w:color="000000" w:fill="FFFFFF"/>
            <w:vAlign w:val="center"/>
          </w:tcPr>
          <w:p>
            <w:pPr>
              <w:rPr>
                <w:rFonts w:ascii="Arial" w:hAnsi="Arial" w:cs="Arial"/>
                <w:bCs/>
                <w:kern w:val="44"/>
                <w:szCs w:val="21"/>
              </w:rPr>
            </w:pPr>
            <w:r>
              <w:rPr>
                <w:rFonts w:hint="eastAsia" w:ascii="Arial" w:hAnsi="Arial" w:cs="Arial"/>
                <w:bCs/>
                <w:kern w:val="44"/>
                <w:szCs w:val="21"/>
              </w:rPr>
              <w:t>均价10400元/㎡</w:t>
            </w:r>
          </w:p>
        </w:tc>
        <w:tc>
          <w:tcPr>
            <w:tcW w:w="1566" w:type="dxa"/>
            <w:shd w:val="clear" w:color="000000" w:fill="FFFFFF"/>
            <w:vAlign w:val="center"/>
          </w:tcPr>
          <w:p>
            <w:pPr>
              <w:rPr>
                <w:rFonts w:ascii="Arial" w:hAnsi="Arial" w:cs="Arial"/>
                <w:bCs/>
                <w:kern w:val="44"/>
                <w:szCs w:val="21"/>
              </w:rPr>
            </w:pPr>
            <w:r>
              <w:rPr>
                <w:rFonts w:hint="eastAsia" w:ascii="Arial" w:hAnsi="Arial" w:cs="Arial"/>
                <w:bCs/>
                <w:kern w:val="44"/>
                <w:szCs w:val="21"/>
              </w:rPr>
              <w:t>目前在售住房约16套</w:t>
            </w:r>
            <w:r>
              <w:rPr>
                <w:rFonts w:hint="eastAsia"/>
              </w:rPr>
              <w:t>，后期有新开楼盘具体日期待定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4" w:hRule="atLeast"/>
          <w:jc w:val="center"/>
        </w:trPr>
        <w:tc>
          <w:tcPr>
            <w:tcW w:w="580" w:type="dxa"/>
            <w:shd w:val="clear" w:color="000000" w:fill="FFFFFF"/>
            <w:vAlign w:val="center"/>
          </w:tcPr>
          <w:p>
            <w:pPr>
              <w:widowControl/>
              <w:jc w:val="center"/>
              <w:rPr>
                <w:rFonts w:ascii="Arial" w:hAnsi="Arial" w:cs="Arial"/>
                <w:kern w:val="0"/>
                <w:szCs w:val="21"/>
              </w:rPr>
            </w:pPr>
            <w:r>
              <w:rPr>
                <w:rFonts w:hint="eastAsia" w:ascii="Arial" w:hAnsi="Arial" w:cs="Arial"/>
                <w:kern w:val="0"/>
                <w:szCs w:val="21"/>
              </w:rPr>
              <w:t>3</w:t>
            </w:r>
          </w:p>
        </w:tc>
        <w:tc>
          <w:tcPr>
            <w:tcW w:w="1015" w:type="dxa"/>
            <w:shd w:val="clear" w:color="000000" w:fill="FFFFFF"/>
            <w:vAlign w:val="center"/>
          </w:tcPr>
          <w:p>
            <w:pPr>
              <w:rPr>
                <w:rFonts w:ascii="Arial" w:hAnsi="Arial" w:cs="Arial"/>
                <w:bCs/>
                <w:kern w:val="44"/>
                <w:szCs w:val="21"/>
              </w:rPr>
            </w:pPr>
            <w:r>
              <w:rPr>
                <w:rFonts w:hint="eastAsia" w:ascii="Arial" w:hAnsi="Arial" w:cs="Arial"/>
                <w:bCs/>
                <w:kern w:val="44"/>
                <w:szCs w:val="21"/>
              </w:rPr>
              <w:t>帝大·御璟城</w:t>
            </w:r>
          </w:p>
        </w:tc>
        <w:tc>
          <w:tcPr>
            <w:tcW w:w="2529" w:type="dxa"/>
            <w:shd w:val="clear" w:color="000000" w:fill="FFFFFF"/>
            <w:vAlign w:val="center"/>
          </w:tcPr>
          <w:p>
            <w:pPr>
              <w:rPr>
                <w:rFonts w:ascii="Arial" w:hAnsi="Arial" w:cs="Arial"/>
                <w:bCs/>
                <w:kern w:val="44"/>
                <w:szCs w:val="21"/>
              </w:rPr>
            </w:pPr>
            <w:r>
              <w:rPr>
                <w:rFonts w:hint="eastAsia" w:ascii="Arial" w:hAnsi="Arial" w:cs="Arial"/>
                <w:bCs/>
                <w:kern w:val="44"/>
                <w:szCs w:val="21"/>
              </w:rPr>
              <w:t>武汉市黄陂区经济开发区巨龙大道196号，项目占地约280000平方米，建筑面积约1000000平方米，项目共规划54栋，13栋小高层，41栋高层</w:t>
            </w:r>
          </w:p>
        </w:tc>
        <w:tc>
          <w:tcPr>
            <w:tcW w:w="1113" w:type="dxa"/>
            <w:shd w:val="clear" w:color="000000" w:fill="FFFFFF"/>
            <w:vAlign w:val="center"/>
          </w:tcPr>
          <w:p>
            <w:pPr>
              <w:rPr>
                <w:rFonts w:ascii="Arial" w:hAnsi="Arial" w:cs="Arial"/>
                <w:bCs/>
                <w:kern w:val="44"/>
                <w:szCs w:val="21"/>
              </w:rPr>
            </w:pPr>
            <w:r>
              <w:rPr>
                <w:rFonts w:hint="eastAsia" w:ascii="Arial" w:hAnsi="Arial" w:cs="Arial"/>
                <w:bCs/>
                <w:kern w:val="44"/>
                <w:szCs w:val="21"/>
              </w:rPr>
              <w:t>精装高层</w:t>
            </w:r>
          </w:p>
        </w:tc>
        <w:tc>
          <w:tcPr>
            <w:tcW w:w="1341" w:type="dxa"/>
            <w:shd w:val="clear" w:color="000000" w:fill="FFFFFF"/>
            <w:vAlign w:val="center"/>
          </w:tcPr>
          <w:p>
            <w:pPr>
              <w:rPr>
                <w:rFonts w:ascii="Arial" w:hAnsi="Arial" w:cs="Arial"/>
                <w:bCs/>
                <w:kern w:val="44"/>
                <w:szCs w:val="21"/>
              </w:rPr>
            </w:pPr>
            <w:r>
              <w:rPr>
                <w:rFonts w:hint="eastAsia" w:ascii="Arial" w:hAnsi="Arial" w:cs="Arial"/>
                <w:bCs/>
                <w:kern w:val="44"/>
                <w:szCs w:val="21"/>
              </w:rPr>
              <w:t>91-125㎡</w:t>
            </w:r>
          </w:p>
        </w:tc>
        <w:tc>
          <w:tcPr>
            <w:tcW w:w="2166" w:type="dxa"/>
            <w:shd w:val="clear" w:color="000000" w:fill="FFFFFF"/>
            <w:vAlign w:val="center"/>
          </w:tcPr>
          <w:p>
            <w:pPr>
              <w:rPr>
                <w:rFonts w:ascii="Arial" w:hAnsi="Arial" w:cs="Arial"/>
                <w:bCs/>
                <w:kern w:val="44"/>
                <w:szCs w:val="21"/>
              </w:rPr>
            </w:pPr>
            <w:r>
              <w:rPr>
                <w:rFonts w:hint="eastAsia" w:ascii="Arial" w:hAnsi="Arial" w:cs="Arial"/>
                <w:bCs/>
                <w:kern w:val="44"/>
                <w:szCs w:val="21"/>
              </w:rPr>
              <w:t>均价12664元/㎡</w:t>
            </w:r>
          </w:p>
        </w:tc>
        <w:tc>
          <w:tcPr>
            <w:tcW w:w="1566" w:type="dxa"/>
            <w:shd w:val="clear" w:color="000000" w:fill="FFFFFF"/>
            <w:vAlign w:val="center"/>
          </w:tcPr>
          <w:p>
            <w:pPr>
              <w:rPr>
                <w:rFonts w:ascii="Arial" w:hAnsi="Arial" w:cs="Arial"/>
                <w:bCs/>
                <w:kern w:val="44"/>
                <w:szCs w:val="21"/>
              </w:rPr>
            </w:pPr>
            <w:r>
              <w:rPr>
                <w:rFonts w:hint="eastAsia" w:ascii="Arial" w:hAnsi="Arial" w:cs="Arial"/>
                <w:bCs/>
                <w:kern w:val="44"/>
                <w:szCs w:val="21"/>
              </w:rPr>
              <w:t>目前在售住房约2472套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4" w:hRule="atLeast"/>
          <w:jc w:val="center"/>
        </w:trPr>
        <w:tc>
          <w:tcPr>
            <w:tcW w:w="580" w:type="dxa"/>
            <w:shd w:val="clear" w:color="000000" w:fill="FFFFFF"/>
            <w:vAlign w:val="center"/>
          </w:tcPr>
          <w:p>
            <w:pPr>
              <w:widowControl/>
              <w:jc w:val="center"/>
              <w:rPr>
                <w:rFonts w:ascii="Arial" w:hAnsi="Arial" w:cs="Arial"/>
                <w:kern w:val="0"/>
                <w:szCs w:val="21"/>
              </w:rPr>
            </w:pPr>
            <w:r>
              <w:rPr>
                <w:rFonts w:hint="eastAsia" w:ascii="Arial" w:hAnsi="Arial" w:cs="Arial"/>
                <w:kern w:val="0"/>
                <w:szCs w:val="21"/>
              </w:rPr>
              <w:t>4</w:t>
            </w:r>
          </w:p>
        </w:tc>
        <w:tc>
          <w:tcPr>
            <w:tcW w:w="1015" w:type="dxa"/>
            <w:shd w:val="clear" w:color="000000" w:fill="FFFFFF"/>
            <w:vAlign w:val="center"/>
          </w:tcPr>
          <w:p>
            <w:pPr>
              <w:jc w:val="center"/>
              <w:rPr>
                <w:rFonts w:ascii="Arial" w:hAnsi="Arial" w:cs="Arial"/>
                <w:bCs/>
                <w:kern w:val="44"/>
                <w:szCs w:val="21"/>
              </w:rPr>
            </w:pPr>
            <w:r>
              <w:rPr>
                <w:rFonts w:hint="eastAsia" w:ascii="Arial" w:hAnsi="Arial" w:cs="Arial"/>
                <w:bCs/>
                <w:kern w:val="44"/>
                <w:szCs w:val="21"/>
              </w:rPr>
              <w:t>天汇</w:t>
            </w:r>
          </w:p>
          <w:p>
            <w:pPr>
              <w:jc w:val="center"/>
              <w:rPr>
                <w:rFonts w:ascii="Arial" w:hAnsi="Arial" w:cs="Arial"/>
                <w:bCs/>
                <w:kern w:val="44"/>
                <w:szCs w:val="21"/>
              </w:rPr>
            </w:pPr>
            <w:r>
              <w:rPr>
                <w:rFonts w:hint="eastAsia" w:ascii="Arial" w:hAnsi="Arial" w:cs="Arial"/>
                <w:bCs/>
                <w:kern w:val="44"/>
                <w:szCs w:val="21"/>
              </w:rPr>
              <w:t>龙城</w:t>
            </w:r>
          </w:p>
        </w:tc>
        <w:tc>
          <w:tcPr>
            <w:tcW w:w="2529" w:type="dxa"/>
            <w:shd w:val="clear" w:color="000000" w:fill="FFFFFF"/>
            <w:vAlign w:val="center"/>
          </w:tcPr>
          <w:p>
            <w:pPr>
              <w:rPr>
                <w:rFonts w:ascii="Arial" w:hAnsi="Arial" w:cs="Arial"/>
                <w:bCs/>
                <w:kern w:val="44"/>
                <w:szCs w:val="21"/>
              </w:rPr>
            </w:pPr>
            <w:r>
              <w:rPr>
                <w:rFonts w:hint="eastAsia" w:ascii="Arial" w:hAnsi="Arial" w:cs="Arial"/>
                <w:bCs/>
                <w:kern w:val="44"/>
                <w:szCs w:val="21"/>
              </w:rPr>
              <w:t>黄陂区盘龙城巨龙大道90号项目占地约130000平方米，建筑面积约430000平方米，项目共规划29栋，10栋高层，19栋洋房</w:t>
            </w:r>
          </w:p>
        </w:tc>
        <w:tc>
          <w:tcPr>
            <w:tcW w:w="1113" w:type="dxa"/>
            <w:shd w:val="clear" w:color="000000" w:fill="FFFFFF"/>
            <w:vAlign w:val="center"/>
          </w:tcPr>
          <w:p>
            <w:pPr>
              <w:rPr>
                <w:rFonts w:ascii="Arial" w:hAnsi="Arial" w:cs="Arial"/>
                <w:bCs/>
                <w:kern w:val="44"/>
                <w:szCs w:val="21"/>
              </w:rPr>
            </w:pPr>
            <w:r>
              <w:rPr>
                <w:rFonts w:hint="eastAsia" w:ascii="Arial" w:hAnsi="Arial" w:cs="Arial"/>
                <w:bCs/>
                <w:kern w:val="44"/>
                <w:szCs w:val="21"/>
              </w:rPr>
              <w:t>毛坯高层</w:t>
            </w:r>
          </w:p>
        </w:tc>
        <w:tc>
          <w:tcPr>
            <w:tcW w:w="1341" w:type="dxa"/>
            <w:shd w:val="clear" w:color="000000" w:fill="FFFFFF"/>
            <w:vAlign w:val="center"/>
          </w:tcPr>
          <w:p>
            <w:pPr>
              <w:rPr>
                <w:rFonts w:ascii="Arial" w:hAnsi="Arial" w:cs="Arial"/>
                <w:bCs/>
                <w:kern w:val="44"/>
                <w:szCs w:val="21"/>
              </w:rPr>
            </w:pPr>
            <w:r>
              <w:rPr>
                <w:rFonts w:hint="eastAsia" w:ascii="Arial" w:hAnsi="Arial" w:cs="Arial"/>
                <w:bCs/>
                <w:kern w:val="44"/>
                <w:szCs w:val="21"/>
              </w:rPr>
              <w:t>86-138㎡</w:t>
            </w:r>
          </w:p>
        </w:tc>
        <w:tc>
          <w:tcPr>
            <w:tcW w:w="2166" w:type="dxa"/>
            <w:shd w:val="clear" w:color="000000" w:fill="FFFFFF"/>
            <w:vAlign w:val="center"/>
          </w:tcPr>
          <w:p>
            <w:pPr>
              <w:rPr>
                <w:rFonts w:ascii="Arial" w:hAnsi="Arial" w:cs="Arial"/>
                <w:bCs/>
                <w:kern w:val="44"/>
                <w:szCs w:val="21"/>
              </w:rPr>
            </w:pPr>
            <w:r>
              <w:rPr>
                <w:rFonts w:hint="eastAsia" w:ascii="Arial" w:hAnsi="Arial" w:cs="Arial"/>
                <w:bCs/>
                <w:kern w:val="44"/>
                <w:szCs w:val="21"/>
              </w:rPr>
              <w:t>均价10433元/㎡</w:t>
            </w:r>
          </w:p>
        </w:tc>
        <w:tc>
          <w:tcPr>
            <w:tcW w:w="1566" w:type="dxa"/>
            <w:shd w:val="clear" w:color="000000" w:fill="FFFFFF"/>
            <w:vAlign w:val="center"/>
          </w:tcPr>
          <w:p>
            <w:pPr>
              <w:rPr>
                <w:rFonts w:ascii="Arial" w:hAnsi="Arial" w:cs="Arial"/>
                <w:bCs/>
                <w:kern w:val="44"/>
                <w:szCs w:val="21"/>
              </w:rPr>
            </w:pPr>
            <w:r>
              <w:rPr>
                <w:rFonts w:hint="eastAsia" w:ascii="Arial" w:hAnsi="Arial" w:cs="Arial"/>
                <w:bCs/>
                <w:kern w:val="44"/>
                <w:szCs w:val="21"/>
              </w:rPr>
              <w:t>目前在售住房约3136套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4" w:hRule="atLeast"/>
          <w:jc w:val="center"/>
        </w:trPr>
        <w:tc>
          <w:tcPr>
            <w:tcW w:w="580" w:type="dxa"/>
            <w:shd w:val="clear" w:color="000000" w:fill="FFFFFF"/>
            <w:vAlign w:val="center"/>
          </w:tcPr>
          <w:p>
            <w:pPr>
              <w:widowControl/>
              <w:jc w:val="center"/>
              <w:rPr>
                <w:rFonts w:ascii="Arial" w:hAnsi="Arial" w:cs="Arial"/>
                <w:kern w:val="0"/>
                <w:szCs w:val="21"/>
              </w:rPr>
            </w:pPr>
            <w:r>
              <w:rPr>
                <w:rFonts w:hint="eastAsia" w:ascii="Arial" w:hAnsi="Arial" w:cs="Arial"/>
                <w:kern w:val="0"/>
                <w:szCs w:val="21"/>
              </w:rPr>
              <w:t>5</w:t>
            </w:r>
          </w:p>
        </w:tc>
        <w:tc>
          <w:tcPr>
            <w:tcW w:w="1015" w:type="dxa"/>
            <w:shd w:val="clear" w:color="000000" w:fill="FFFFFF"/>
            <w:vAlign w:val="center"/>
          </w:tcPr>
          <w:p>
            <w:pPr>
              <w:jc w:val="center"/>
              <w:rPr>
                <w:rFonts w:ascii="Arial" w:hAnsi="Arial" w:cs="Arial"/>
                <w:bCs/>
                <w:kern w:val="44"/>
                <w:szCs w:val="21"/>
              </w:rPr>
            </w:pPr>
            <w:r>
              <w:rPr>
                <w:rFonts w:hint="eastAsia" w:ascii="Arial" w:hAnsi="Arial" w:cs="Arial"/>
                <w:bCs/>
                <w:kern w:val="44"/>
                <w:szCs w:val="21"/>
              </w:rPr>
              <w:t>鼎鑫摩卡小镇</w:t>
            </w:r>
          </w:p>
        </w:tc>
        <w:tc>
          <w:tcPr>
            <w:tcW w:w="2529" w:type="dxa"/>
            <w:shd w:val="clear" w:color="000000" w:fill="FFFFFF"/>
            <w:vAlign w:val="center"/>
          </w:tcPr>
          <w:p>
            <w:pPr>
              <w:rPr>
                <w:rFonts w:ascii="Arial" w:hAnsi="Arial" w:cs="Arial"/>
                <w:bCs/>
                <w:kern w:val="44"/>
                <w:szCs w:val="21"/>
              </w:rPr>
            </w:pPr>
            <w:r>
              <w:rPr>
                <w:rFonts w:hint="eastAsia" w:ascii="Arial" w:hAnsi="Arial" w:cs="Arial"/>
                <w:bCs/>
                <w:kern w:val="44"/>
                <w:szCs w:val="21"/>
              </w:rPr>
              <w:t>黄陂区经济开发区露甲山路特8号，项目占地约205333.3平方米，建筑面积约510000平方米，项目共规划55栋，10栋高层，5栋小高层，40栋洋房</w:t>
            </w:r>
          </w:p>
        </w:tc>
        <w:tc>
          <w:tcPr>
            <w:tcW w:w="1113" w:type="dxa"/>
            <w:shd w:val="clear" w:color="000000" w:fill="FFFFFF"/>
            <w:vAlign w:val="center"/>
          </w:tcPr>
          <w:p>
            <w:pPr>
              <w:rPr>
                <w:rFonts w:ascii="Arial" w:hAnsi="Arial" w:cs="Arial"/>
                <w:bCs/>
                <w:kern w:val="44"/>
                <w:szCs w:val="21"/>
              </w:rPr>
            </w:pPr>
            <w:r>
              <w:rPr>
                <w:rFonts w:hint="eastAsia" w:ascii="Arial" w:hAnsi="Arial" w:cs="Arial"/>
                <w:bCs/>
                <w:kern w:val="44"/>
                <w:szCs w:val="21"/>
              </w:rPr>
              <w:t>精装高层</w:t>
            </w:r>
          </w:p>
        </w:tc>
        <w:tc>
          <w:tcPr>
            <w:tcW w:w="1341" w:type="dxa"/>
            <w:shd w:val="clear" w:color="000000" w:fill="FFFFFF"/>
            <w:vAlign w:val="center"/>
          </w:tcPr>
          <w:p>
            <w:pPr>
              <w:ind w:firstLine="210" w:firstLineChars="100"/>
              <w:rPr>
                <w:rFonts w:ascii="Arial" w:hAnsi="Arial" w:cs="Arial"/>
                <w:bCs/>
                <w:kern w:val="44"/>
                <w:szCs w:val="21"/>
              </w:rPr>
            </w:pPr>
            <w:r>
              <w:rPr>
                <w:rFonts w:hint="eastAsia" w:ascii="Arial" w:hAnsi="Arial" w:cs="Arial"/>
                <w:bCs/>
                <w:kern w:val="44"/>
                <w:szCs w:val="21"/>
              </w:rPr>
              <w:t>89-124㎡</w:t>
            </w:r>
          </w:p>
        </w:tc>
        <w:tc>
          <w:tcPr>
            <w:tcW w:w="2166" w:type="dxa"/>
            <w:shd w:val="clear" w:color="000000" w:fill="FFFFFF"/>
            <w:vAlign w:val="center"/>
          </w:tcPr>
          <w:p>
            <w:pPr>
              <w:rPr>
                <w:rFonts w:ascii="Arial" w:hAnsi="Arial" w:cs="Arial"/>
                <w:bCs/>
                <w:kern w:val="44"/>
                <w:szCs w:val="21"/>
              </w:rPr>
            </w:pPr>
            <w:r>
              <w:rPr>
                <w:rFonts w:hint="eastAsia" w:ascii="Arial" w:hAnsi="Arial" w:cs="Arial"/>
                <w:bCs/>
                <w:kern w:val="44"/>
                <w:szCs w:val="21"/>
              </w:rPr>
              <w:t>均价11152元/㎡</w:t>
            </w:r>
          </w:p>
        </w:tc>
        <w:tc>
          <w:tcPr>
            <w:tcW w:w="1566" w:type="dxa"/>
            <w:shd w:val="clear" w:color="000000" w:fill="FFFFFF"/>
            <w:vAlign w:val="center"/>
          </w:tcPr>
          <w:p>
            <w:pPr>
              <w:rPr>
                <w:rFonts w:ascii="Arial" w:hAnsi="Arial" w:cs="Arial"/>
                <w:bCs/>
                <w:kern w:val="44"/>
                <w:szCs w:val="21"/>
              </w:rPr>
            </w:pPr>
            <w:r>
              <w:rPr>
                <w:rFonts w:hint="eastAsia" w:ascii="Arial" w:hAnsi="Arial" w:cs="Arial"/>
                <w:bCs/>
                <w:kern w:val="44"/>
                <w:szCs w:val="21"/>
              </w:rPr>
              <w:t>目前在售住房约10套，预计8月初将有新开楼盘</w:t>
            </w:r>
          </w:p>
        </w:tc>
      </w:tr>
    </w:tbl>
    <w:p/>
    <w:p>
      <w:pPr>
        <w:pStyle w:val="2"/>
        <w:keepNext w:val="0"/>
        <w:keepLines w:val="0"/>
        <w:spacing w:before="300" w:after="300" w:line="360" w:lineRule="exact"/>
        <w:jc w:val="left"/>
        <w:rPr>
          <w:rFonts w:ascii="Arial" w:hAnsi="Arial" w:cs="Arial"/>
          <w:sz w:val="21"/>
          <w:szCs w:val="21"/>
        </w:rPr>
      </w:pPr>
      <w:bookmarkStart w:id="91" w:name="_Toc14982"/>
      <w:bookmarkStart w:id="92" w:name="_Toc13159"/>
      <w:bookmarkStart w:id="93" w:name="_Toc3638"/>
      <w:bookmarkStart w:id="94" w:name="_Toc26664"/>
      <w:r>
        <w:rPr>
          <w:rFonts w:hint="eastAsia" w:ascii="Arial" w:hAnsi="Arial" w:cs="Arial"/>
          <w:sz w:val="21"/>
          <w:szCs w:val="21"/>
        </w:rPr>
        <w:t>8</w:t>
      </w:r>
      <w:r>
        <w:rPr>
          <w:rFonts w:ascii="Arial" w:hAnsi="Arial" w:cs="Arial"/>
          <w:sz w:val="21"/>
          <w:szCs w:val="21"/>
        </w:rPr>
        <w:t>资金情况</w:t>
      </w:r>
      <w:bookmarkEnd w:id="71"/>
      <w:bookmarkEnd w:id="72"/>
      <w:bookmarkEnd w:id="85"/>
      <w:bookmarkEnd w:id="86"/>
      <w:bookmarkEnd w:id="87"/>
      <w:bookmarkEnd w:id="88"/>
      <w:bookmarkEnd w:id="89"/>
      <w:bookmarkEnd w:id="90"/>
      <w:bookmarkEnd w:id="91"/>
      <w:bookmarkEnd w:id="92"/>
      <w:bookmarkEnd w:id="93"/>
      <w:bookmarkEnd w:id="94"/>
    </w:p>
    <w:p>
      <w:pPr>
        <w:pStyle w:val="3"/>
        <w:spacing w:before="300" w:after="300" w:line="360" w:lineRule="exact"/>
        <w:rPr>
          <w:rFonts w:eastAsia="宋体" w:cs="Arial"/>
          <w:sz w:val="21"/>
          <w:szCs w:val="21"/>
        </w:rPr>
      </w:pPr>
      <w:bookmarkStart w:id="95" w:name="_Toc12205"/>
      <w:bookmarkStart w:id="96" w:name="_Toc26227"/>
      <w:bookmarkStart w:id="97" w:name="_Toc42524447"/>
      <w:bookmarkStart w:id="98" w:name="_Toc24346"/>
      <w:bookmarkStart w:id="99" w:name="_Toc12124"/>
      <w:r>
        <w:rPr>
          <w:rFonts w:hint="eastAsia" w:eastAsia="宋体" w:cs="Arial"/>
          <w:sz w:val="21"/>
          <w:szCs w:val="21"/>
        </w:rPr>
        <w:t>8</w:t>
      </w:r>
      <w:r>
        <w:rPr>
          <w:rFonts w:eastAsia="宋体" w:cs="Arial"/>
          <w:sz w:val="21"/>
          <w:szCs w:val="21"/>
        </w:rPr>
        <w:t>.1 资金使用汇总表（2020年0</w:t>
      </w:r>
      <w:r>
        <w:rPr>
          <w:rFonts w:hint="eastAsia" w:eastAsia="宋体" w:cs="Arial"/>
          <w:sz w:val="21"/>
          <w:szCs w:val="21"/>
        </w:rPr>
        <w:t>7</w:t>
      </w:r>
      <w:r>
        <w:rPr>
          <w:rFonts w:eastAsia="宋体" w:cs="Arial"/>
          <w:sz w:val="21"/>
          <w:szCs w:val="21"/>
        </w:rPr>
        <w:t>月）</w:t>
      </w:r>
      <w:bookmarkEnd w:id="95"/>
      <w:bookmarkEnd w:id="96"/>
      <w:bookmarkEnd w:id="97"/>
      <w:bookmarkEnd w:id="98"/>
      <w:bookmarkEnd w:id="99"/>
    </w:p>
    <w:tbl>
      <w:tblPr>
        <w:tblStyle w:val="22"/>
        <w:tblW w:w="9300" w:type="dxa"/>
        <w:jc w:val="center"/>
        <w:tblLayout w:type="fixed"/>
        <w:tblCellMar>
          <w:top w:w="0" w:type="dxa"/>
          <w:left w:w="108" w:type="dxa"/>
          <w:bottom w:w="0" w:type="dxa"/>
          <w:right w:w="108" w:type="dxa"/>
        </w:tblCellMar>
      </w:tblPr>
      <w:tblGrid>
        <w:gridCol w:w="737"/>
        <w:gridCol w:w="1696"/>
        <w:gridCol w:w="2438"/>
        <w:gridCol w:w="2769"/>
        <w:gridCol w:w="1660"/>
      </w:tblGrid>
      <w:tr>
        <w:tblPrEx>
          <w:tblCellMar>
            <w:top w:w="0" w:type="dxa"/>
            <w:left w:w="108" w:type="dxa"/>
            <w:bottom w:w="0" w:type="dxa"/>
            <w:right w:w="108" w:type="dxa"/>
          </w:tblCellMar>
        </w:tblPrEx>
        <w:trPr>
          <w:trHeight w:val="478" w:hRule="atLeast"/>
          <w:tblHeader/>
          <w:jc w:val="center"/>
        </w:trPr>
        <w:tc>
          <w:tcPr>
            <w:tcW w:w="737"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Arial" w:hAnsi="Arial" w:cs="Arial"/>
                <w:b/>
                <w:bCs/>
                <w:kern w:val="0"/>
                <w:szCs w:val="21"/>
              </w:rPr>
            </w:pPr>
            <w:r>
              <w:rPr>
                <w:rFonts w:ascii="Arial" w:hAnsi="Arial" w:cs="Arial"/>
                <w:b/>
                <w:bCs/>
                <w:kern w:val="0"/>
                <w:szCs w:val="21"/>
              </w:rPr>
              <w:t>序号</w:t>
            </w:r>
          </w:p>
        </w:tc>
        <w:tc>
          <w:tcPr>
            <w:tcW w:w="1696"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Arial" w:hAnsi="Arial" w:cs="Arial"/>
                <w:b/>
                <w:bCs/>
                <w:kern w:val="0"/>
                <w:szCs w:val="21"/>
              </w:rPr>
            </w:pPr>
            <w:r>
              <w:rPr>
                <w:rFonts w:ascii="Arial" w:hAnsi="Arial" w:cs="Arial"/>
                <w:b/>
                <w:bCs/>
                <w:kern w:val="0"/>
                <w:szCs w:val="21"/>
              </w:rPr>
              <w:t>成本项目</w:t>
            </w:r>
          </w:p>
        </w:tc>
        <w:tc>
          <w:tcPr>
            <w:tcW w:w="2438" w:type="dxa"/>
            <w:tcBorders>
              <w:top w:val="single" w:color="auto" w:sz="4" w:space="0"/>
              <w:left w:val="nil"/>
              <w:bottom w:val="single" w:color="auto" w:sz="4" w:space="0"/>
              <w:right w:val="single" w:color="auto" w:sz="4" w:space="0"/>
            </w:tcBorders>
            <w:vAlign w:val="center"/>
          </w:tcPr>
          <w:p>
            <w:pPr>
              <w:widowControl/>
              <w:jc w:val="center"/>
              <w:rPr>
                <w:rFonts w:ascii="Arial" w:hAnsi="Arial" w:cs="Arial"/>
                <w:b/>
                <w:bCs/>
                <w:kern w:val="0"/>
                <w:szCs w:val="21"/>
              </w:rPr>
            </w:pPr>
            <w:r>
              <w:rPr>
                <w:rFonts w:ascii="Arial" w:hAnsi="Arial" w:cs="Arial"/>
                <w:b/>
                <w:bCs/>
                <w:kern w:val="0"/>
                <w:szCs w:val="21"/>
              </w:rPr>
              <w:t>本月付款（元）</w:t>
            </w:r>
          </w:p>
        </w:tc>
        <w:tc>
          <w:tcPr>
            <w:tcW w:w="276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Arial" w:hAnsi="Arial" w:cs="Arial"/>
                <w:b/>
                <w:bCs/>
                <w:kern w:val="0"/>
                <w:szCs w:val="21"/>
              </w:rPr>
            </w:pPr>
            <w:r>
              <w:rPr>
                <w:rFonts w:ascii="Arial" w:hAnsi="Arial" w:cs="Arial"/>
                <w:b/>
                <w:bCs/>
                <w:kern w:val="0"/>
                <w:szCs w:val="21"/>
              </w:rPr>
              <w:t>入场后累计已支付（元）</w:t>
            </w:r>
          </w:p>
        </w:tc>
        <w:tc>
          <w:tcPr>
            <w:tcW w:w="16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Arial" w:hAnsi="Arial" w:cs="Arial"/>
                <w:b/>
                <w:bCs/>
                <w:kern w:val="0"/>
                <w:szCs w:val="21"/>
              </w:rPr>
            </w:pPr>
            <w:r>
              <w:rPr>
                <w:rFonts w:ascii="Arial" w:hAnsi="Arial" w:cs="Arial"/>
                <w:b/>
                <w:bCs/>
                <w:kern w:val="0"/>
                <w:szCs w:val="21"/>
              </w:rPr>
              <w:t>备注</w:t>
            </w:r>
          </w:p>
        </w:tc>
      </w:tr>
      <w:tr>
        <w:tblPrEx>
          <w:tblCellMar>
            <w:top w:w="0" w:type="dxa"/>
            <w:left w:w="108" w:type="dxa"/>
            <w:bottom w:w="0" w:type="dxa"/>
            <w:right w:w="108" w:type="dxa"/>
          </w:tblCellMar>
        </w:tblPrEx>
        <w:trPr>
          <w:trHeight w:val="478" w:hRule="atLeast"/>
          <w:jc w:val="center"/>
        </w:trPr>
        <w:tc>
          <w:tcPr>
            <w:tcW w:w="737" w:type="dxa"/>
            <w:tcBorders>
              <w:top w:val="nil"/>
              <w:left w:val="single" w:color="auto" w:sz="4" w:space="0"/>
              <w:bottom w:val="single" w:color="auto" w:sz="4" w:space="0"/>
              <w:right w:val="single" w:color="auto" w:sz="4" w:space="0"/>
            </w:tcBorders>
            <w:noWrap/>
            <w:vAlign w:val="center"/>
          </w:tcPr>
          <w:p>
            <w:pPr>
              <w:widowControl/>
              <w:jc w:val="center"/>
              <w:rPr>
                <w:rFonts w:ascii="Arial" w:hAnsi="Arial" w:cs="Arial"/>
                <w:color w:val="000000"/>
                <w:kern w:val="0"/>
                <w:szCs w:val="21"/>
              </w:rPr>
            </w:pPr>
            <w:bookmarkStart w:id="100" w:name="_Hlk21856752"/>
            <w:r>
              <w:rPr>
                <w:rFonts w:ascii="Arial" w:hAnsi="Arial" w:cs="Arial"/>
                <w:color w:val="000000"/>
                <w:kern w:val="0"/>
                <w:szCs w:val="21"/>
              </w:rPr>
              <w:t>1</w:t>
            </w:r>
          </w:p>
        </w:tc>
        <w:tc>
          <w:tcPr>
            <w:tcW w:w="1696" w:type="dxa"/>
            <w:tcBorders>
              <w:top w:val="nil"/>
              <w:left w:val="nil"/>
              <w:bottom w:val="single" w:color="auto" w:sz="4" w:space="0"/>
              <w:right w:val="single" w:color="auto" w:sz="4" w:space="0"/>
            </w:tcBorders>
            <w:noWrap/>
            <w:vAlign w:val="center"/>
          </w:tcPr>
          <w:p>
            <w:pPr>
              <w:widowControl/>
              <w:jc w:val="center"/>
              <w:rPr>
                <w:rFonts w:ascii="Arial" w:hAnsi="Arial" w:cs="Arial"/>
                <w:color w:val="000000"/>
                <w:kern w:val="0"/>
                <w:szCs w:val="21"/>
              </w:rPr>
            </w:pPr>
            <w:r>
              <w:rPr>
                <w:rFonts w:ascii="Arial" w:hAnsi="Arial" w:cs="Arial"/>
                <w:color w:val="000000"/>
                <w:kern w:val="0"/>
                <w:szCs w:val="21"/>
              </w:rPr>
              <w:t>土地费用</w:t>
            </w:r>
          </w:p>
        </w:tc>
        <w:tc>
          <w:tcPr>
            <w:tcW w:w="2438" w:type="dxa"/>
            <w:tcBorders>
              <w:top w:val="nil"/>
              <w:left w:val="nil"/>
              <w:bottom w:val="single" w:color="auto" w:sz="4" w:space="0"/>
              <w:right w:val="single" w:color="auto" w:sz="4" w:space="0"/>
            </w:tcBorders>
            <w:noWrap/>
            <w:vAlign w:val="center"/>
          </w:tcPr>
          <w:p>
            <w:pPr>
              <w:jc w:val="right"/>
              <w:rPr>
                <w:rFonts w:ascii="Arial" w:hAnsi="Arial" w:cs="Arial"/>
                <w:szCs w:val="21"/>
              </w:rPr>
            </w:pPr>
            <w:r>
              <w:rPr>
                <w:rFonts w:hint="eastAsia" w:ascii="Arial" w:hAnsi="Arial" w:cs="Arial"/>
                <w:bCs/>
                <w:kern w:val="44"/>
                <w:szCs w:val="21"/>
              </w:rPr>
              <w:t>0.00</w:t>
            </w:r>
          </w:p>
        </w:tc>
        <w:tc>
          <w:tcPr>
            <w:tcW w:w="2769" w:type="dxa"/>
            <w:tcBorders>
              <w:top w:val="nil"/>
              <w:left w:val="nil"/>
              <w:bottom w:val="single" w:color="auto" w:sz="4" w:space="0"/>
              <w:right w:val="single" w:color="auto" w:sz="4" w:space="0"/>
            </w:tcBorders>
            <w:noWrap/>
            <w:vAlign w:val="center"/>
          </w:tcPr>
          <w:p>
            <w:pPr>
              <w:ind w:firstLine="420" w:firstLineChars="200"/>
              <w:jc w:val="right"/>
              <w:rPr>
                <w:rFonts w:ascii="Arial" w:hAnsi="Arial" w:cs="Arial"/>
                <w:bCs/>
                <w:kern w:val="44"/>
                <w:szCs w:val="21"/>
              </w:rPr>
            </w:pPr>
            <w:r>
              <w:rPr>
                <w:rFonts w:hint="eastAsia" w:ascii="Arial" w:hAnsi="Arial" w:cs="Arial"/>
                <w:bCs/>
                <w:kern w:val="44"/>
                <w:szCs w:val="21"/>
              </w:rPr>
              <w:t>0.00</w:t>
            </w:r>
          </w:p>
        </w:tc>
        <w:tc>
          <w:tcPr>
            <w:tcW w:w="1660" w:type="dxa"/>
            <w:tcBorders>
              <w:top w:val="nil"/>
              <w:left w:val="nil"/>
              <w:bottom w:val="single" w:color="auto" w:sz="4" w:space="0"/>
              <w:right w:val="single" w:color="auto" w:sz="4" w:space="0"/>
            </w:tcBorders>
            <w:noWrap/>
            <w:vAlign w:val="center"/>
          </w:tcPr>
          <w:p>
            <w:pPr>
              <w:widowControl/>
              <w:jc w:val="left"/>
              <w:rPr>
                <w:rFonts w:ascii="Arial" w:hAnsi="Arial" w:cs="Arial"/>
                <w:color w:val="000000"/>
                <w:kern w:val="0"/>
                <w:szCs w:val="21"/>
              </w:rPr>
            </w:pPr>
            <w:r>
              <w:rPr>
                <w:rFonts w:ascii="Arial" w:hAnsi="Arial" w:cs="Arial"/>
                <w:color w:val="000000"/>
                <w:kern w:val="0"/>
                <w:szCs w:val="21"/>
              </w:rPr>
              <w:t>　</w:t>
            </w:r>
          </w:p>
        </w:tc>
      </w:tr>
      <w:tr>
        <w:tblPrEx>
          <w:tblCellMar>
            <w:top w:w="0" w:type="dxa"/>
            <w:left w:w="108" w:type="dxa"/>
            <w:bottom w:w="0" w:type="dxa"/>
            <w:right w:w="108" w:type="dxa"/>
          </w:tblCellMar>
        </w:tblPrEx>
        <w:trPr>
          <w:trHeight w:val="478" w:hRule="atLeast"/>
          <w:jc w:val="center"/>
        </w:trPr>
        <w:tc>
          <w:tcPr>
            <w:tcW w:w="737" w:type="dxa"/>
            <w:tcBorders>
              <w:top w:val="nil"/>
              <w:left w:val="single" w:color="auto" w:sz="4" w:space="0"/>
              <w:bottom w:val="single" w:color="auto" w:sz="4" w:space="0"/>
              <w:right w:val="single" w:color="auto" w:sz="4" w:space="0"/>
            </w:tcBorders>
            <w:noWrap/>
            <w:vAlign w:val="center"/>
          </w:tcPr>
          <w:p>
            <w:pPr>
              <w:widowControl/>
              <w:jc w:val="center"/>
              <w:rPr>
                <w:rFonts w:ascii="Arial" w:hAnsi="Arial" w:cs="Arial"/>
                <w:color w:val="000000"/>
                <w:kern w:val="0"/>
                <w:szCs w:val="21"/>
              </w:rPr>
            </w:pPr>
            <w:r>
              <w:rPr>
                <w:rFonts w:ascii="Arial" w:hAnsi="Arial" w:cs="Arial"/>
                <w:color w:val="000000"/>
                <w:kern w:val="0"/>
                <w:szCs w:val="21"/>
              </w:rPr>
              <w:t>2</w:t>
            </w:r>
          </w:p>
        </w:tc>
        <w:tc>
          <w:tcPr>
            <w:tcW w:w="1696" w:type="dxa"/>
            <w:tcBorders>
              <w:top w:val="nil"/>
              <w:left w:val="nil"/>
              <w:bottom w:val="single" w:color="auto" w:sz="4" w:space="0"/>
              <w:right w:val="single" w:color="auto" w:sz="4" w:space="0"/>
            </w:tcBorders>
            <w:noWrap/>
            <w:vAlign w:val="center"/>
          </w:tcPr>
          <w:p>
            <w:pPr>
              <w:widowControl/>
              <w:jc w:val="center"/>
              <w:rPr>
                <w:rFonts w:ascii="Arial" w:hAnsi="Arial" w:cs="Arial"/>
                <w:color w:val="000000"/>
                <w:kern w:val="0"/>
                <w:szCs w:val="21"/>
              </w:rPr>
            </w:pPr>
            <w:r>
              <w:rPr>
                <w:rFonts w:ascii="Arial" w:hAnsi="Arial" w:cs="Arial"/>
                <w:color w:val="000000"/>
                <w:kern w:val="0"/>
                <w:szCs w:val="21"/>
              </w:rPr>
              <w:t>开发费用</w:t>
            </w:r>
          </w:p>
        </w:tc>
        <w:tc>
          <w:tcPr>
            <w:tcW w:w="2438" w:type="dxa"/>
            <w:tcBorders>
              <w:top w:val="nil"/>
              <w:left w:val="nil"/>
              <w:bottom w:val="single" w:color="auto" w:sz="4" w:space="0"/>
              <w:right w:val="single" w:color="auto" w:sz="4" w:space="0"/>
            </w:tcBorders>
            <w:noWrap/>
            <w:vAlign w:val="center"/>
          </w:tcPr>
          <w:p>
            <w:pPr>
              <w:ind w:firstLine="420" w:firstLineChars="200"/>
              <w:jc w:val="right"/>
              <w:rPr>
                <w:rFonts w:ascii="Arial" w:hAnsi="Arial" w:cs="Arial"/>
                <w:bCs/>
                <w:kern w:val="44"/>
                <w:szCs w:val="21"/>
              </w:rPr>
            </w:pPr>
            <w:r>
              <w:rPr>
                <w:rFonts w:hint="eastAsia" w:ascii="Arial" w:hAnsi="Arial" w:cs="Arial"/>
                <w:bCs/>
                <w:kern w:val="44"/>
                <w:szCs w:val="21"/>
              </w:rPr>
              <w:t xml:space="preserve">1,267,932.50 </w:t>
            </w:r>
          </w:p>
        </w:tc>
        <w:tc>
          <w:tcPr>
            <w:tcW w:w="2769" w:type="dxa"/>
            <w:tcBorders>
              <w:top w:val="nil"/>
              <w:left w:val="nil"/>
              <w:bottom w:val="single" w:color="auto" w:sz="4" w:space="0"/>
              <w:right w:val="single" w:color="auto" w:sz="4" w:space="0"/>
            </w:tcBorders>
            <w:noWrap/>
            <w:vAlign w:val="center"/>
          </w:tcPr>
          <w:p>
            <w:pPr>
              <w:ind w:firstLine="420" w:firstLineChars="200"/>
              <w:jc w:val="right"/>
              <w:rPr>
                <w:rFonts w:ascii="Arial" w:hAnsi="Arial" w:cs="Arial"/>
                <w:bCs/>
                <w:kern w:val="44"/>
                <w:szCs w:val="21"/>
              </w:rPr>
            </w:pPr>
            <w:r>
              <w:rPr>
                <w:rFonts w:hint="eastAsia" w:ascii="Arial" w:hAnsi="Arial" w:cs="Arial"/>
                <w:bCs/>
                <w:kern w:val="44"/>
                <w:szCs w:val="21"/>
              </w:rPr>
              <w:t xml:space="preserve">1,267,932.50 </w:t>
            </w:r>
          </w:p>
        </w:tc>
        <w:tc>
          <w:tcPr>
            <w:tcW w:w="1660" w:type="dxa"/>
            <w:tcBorders>
              <w:top w:val="nil"/>
              <w:left w:val="nil"/>
              <w:bottom w:val="single" w:color="auto" w:sz="4" w:space="0"/>
              <w:right w:val="single" w:color="auto" w:sz="4" w:space="0"/>
            </w:tcBorders>
            <w:noWrap/>
            <w:vAlign w:val="center"/>
          </w:tcPr>
          <w:p>
            <w:pPr>
              <w:widowControl/>
              <w:jc w:val="left"/>
              <w:rPr>
                <w:rFonts w:ascii="Arial" w:hAnsi="Arial" w:cs="Arial"/>
                <w:color w:val="000000"/>
                <w:kern w:val="0"/>
                <w:szCs w:val="21"/>
              </w:rPr>
            </w:pPr>
            <w:r>
              <w:rPr>
                <w:rFonts w:ascii="Arial" w:hAnsi="Arial" w:cs="Arial"/>
                <w:color w:val="000000"/>
                <w:kern w:val="0"/>
                <w:szCs w:val="21"/>
              </w:rPr>
              <w:t>　</w:t>
            </w:r>
          </w:p>
        </w:tc>
      </w:tr>
      <w:tr>
        <w:tblPrEx>
          <w:tblCellMar>
            <w:top w:w="0" w:type="dxa"/>
            <w:left w:w="108" w:type="dxa"/>
            <w:bottom w:w="0" w:type="dxa"/>
            <w:right w:w="108" w:type="dxa"/>
          </w:tblCellMar>
        </w:tblPrEx>
        <w:trPr>
          <w:trHeight w:val="478" w:hRule="atLeast"/>
          <w:jc w:val="center"/>
        </w:trPr>
        <w:tc>
          <w:tcPr>
            <w:tcW w:w="737" w:type="dxa"/>
            <w:tcBorders>
              <w:top w:val="nil"/>
              <w:left w:val="single" w:color="auto" w:sz="4" w:space="0"/>
              <w:bottom w:val="single" w:color="auto" w:sz="4" w:space="0"/>
              <w:right w:val="single" w:color="auto" w:sz="4" w:space="0"/>
            </w:tcBorders>
            <w:noWrap/>
            <w:vAlign w:val="center"/>
          </w:tcPr>
          <w:p>
            <w:pPr>
              <w:widowControl/>
              <w:jc w:val="center"/>
              <w:rPr>
                <w:rFonts w:ascii="Arial" w:hAnsi="Arial" w:cs="Arial"/>
                <w:color w:val="000000"/>
                <w:kern w:val="0"/>
                <w:szCs w:val="21"/>
              </w:rPr>
            </w:pPr>
            <w:r>
              <w:rPr>
                <w:rFonts w:ascii="Arial" w:hAnsi="Arial" w:cs="Arial"/>
                <w:color w:val="000000"/>
                <w:kern w:val="0"/>
                <w:szCs w:val="21"/>
              </w:rPr>
              <w:t>3</w:t>
            </w:r>
          </w:p>
        </w:tc>
        <w:tc>
          <w:tcPr>
            <w:tcW w:w="1696" w:type="dxa"/>
            <w:tcBorders>
              <w:top w:val="nil"/>
              <w:left w:val="nil"/>
              <w:bottom w:val="single" w:color="auto" w:sz="4" w:space="0"/>
              <w:right w:val="single" w:color="auto" w:sz="4" w:space="0"/>
            </w:tcBorders>
            <w:noWrap/>
            <w:vAlign w:val="center"/>
          </w:tcPr>
          <w:p>
            <w:pPr>
              <w:widowControl/>
              <w:jc w:val="center"/>
              <w:rPr>
                <w:rFonts w:ascii="Arial" w:hAnsi="Arial" w:cs="Arial"/>
                <w:color w:val="000000"/>
                <w:kern w:val="0"/>
                <w:szCs w:val="21"/>
              </w:rPr>
            </w:pPr>
            <w:r>
              <w:rPr>
                <w:rFonts w:ascii="Arial" w:hAnsi="Arial" w:cs="Arial"/>
                <w:color w:val="000000"/>
                <w:kern w:val="0"/>
                <w:szCs w:val="21"/>
              </w:rPr>
              <w:t>前期费用</w:t>
            </w:r>
          </w:p>
        </w:tc>
        <w:tc>
          <w:tcPr>
            <w:tcW w:w="2438" w:type="dxa"/>
            <w:tcBorders>
              <w:top w:val="nil"/>
              <w:left w:val="nil"/>
              <w:bottom w:val="single" w:color="auto" w:sz="4" w:space="0"/>
              <w:right w:val="single" w:color="auto" w:sz="4" w:space="0"/>
            </w:tcBorders>
            <w:noWrap/>
            <w:vAlign w:val="center"/>
          </w:tcPr>
          <w:p>
            <w:pPr>
              <w:ind w:firstLine="420" w:firstLineChars="200"/>
              <w:jc w:val="right"/>
              <w:rPr>
                <w:rFonts w:ascii="Arial" w:hAnsi="Arial" w:cs="Arial"/>
                <w:bCs/>
                <w:kern w:val="44"/>
                <w:szCs w:val="21"/>
              </w:rPr>
            </w:pPr>
            <w:r>
              <w:rPr>
                <w:rFonts w:hint="eastAsia" w:ascii="Arial" w:hAnsi="Arial" w:cs="Arial"/>
                <w:bCs/>
                <w:kern w:val="44"/>
                <w:szCs w:val="21"/>
              </w:rPr>
              <w:t>0.00</w:t>
            </w:r>
          </w:p>
        </w:tc>
        <w:tc>
          <w:tcPr>
            <w:tcW w:w="2769" w:type="dxa"/>
            <w:tcBorders>
              <w:top w:val="nil"/>
              <w:left w:val="nil"/>
              <w:bottom w:val="single" w:color="auto" w:sz="4" w:space="0"/>
              <w:right w:val="single" w:color="auto" w:sz="4" w:space="0"/>
            </w:tcBorders>
            <w:noWrap/>
            <w:vAlign w:val="center"/>
          </w:tcPr>
          <w:p>
            <w:pPr>
              <w:ind w:firstLine="420" w:firstLineChars="200"/>
              <w:jc w:val="right"/>
              <w:rPr>
                <w:rFonts w:ascii="Arial" w:hAnsi="Arial" w:cs="Arial"/>
                <w:bCs/>
                <w:kern w:val="44"/>
                <w:szCs w:val="21"/>
              </w:rPr>
            </w:pPr>
            <w:r>
              <w:rPr>
                <w:rFonts w:hint="eastAsia" w:ascii="Arial" w:hAnsi="Arial" w:cs="Arial"/>
                <w:bCs/>
                <w:kern w:val="44"/>
                <w:szCs w:val="21"/>
              </w:rPr>
              <w:t>0.00</w:t>
            </w:r>
          </w:p>
        </w:tc>
        <w:tc>
          <w:tcPr>
            <w:tcW w:w="1660" w:type="dxa"/>
            <w:tcBorders>
              <w:top w:val="nil"/>
              <w:left w:val="nil"/>
              <w:bottom w:val="single" w:color="auto" w:sz="4" w:space="0"/>
              <w:right w:val="single" w:color="auto" w:sz="4" w:space="0"/>
            </w:tcBorders>
            <w:noWrap/>
            <w:vAlign w:val="center"/>
          </w:tcPr>
          <w:p>
            <w:pPr>
              <w:widowControl/>
              <w:jc w:val="left"/>
              <w:rPr>
                <w:rFonts w:ascii="Arial" w:hAnsi="Arial" w:cs="Arial"/>
                <w:color w:val="000000"/>
                <w:kern w:val="0"/>
                <w:szCs w:val="21"/>
              </w:rPr>
            </w:pPr>
            <w:r>
              <w:rPr>
                <w:rFonts w:ascii="Arial" w:hAnsi="Arial" w:cs="Arial"/>
                <w:color w:val="000000"/>
                <w:kern w:val="0"/>
                <w:szCs w:val="21"/>
              </w:rPr>
              <w:t>　</w:t>
            </w:r>
          </w:p>
        </w:tc>
      </w:tr>
      <w:tr>
        <w:tblPrEx>
          <w:tblCellMar>
            <w:top w:w="0" w:type="dxa"/>
            <w:left w:w="108" w:type="dxa"/>
            <w:bottom w:w="0" w:type="dxa"/>
            <w:right w:w="108" w:type="dxa"/>
          </w:tblCellMar>
        </w:tblPrEx>
        <w:trPr>
          <w:trHeight w:val="478" w:hRule="atLeast"/>
          <w:jc w:val="center"/>
        </w:trPr>
        <w:tc>
          <w:tcPr>
            <w:tcW w:w="737" w:type="dxa"/>
            <w:tcBorders>
              <w:top w:val="nil"/>
              <w:left w:val="single" w:color="auto" w:sz="4" w:space="0"/>
              <w:bottom w:val="single" w:color="auto" w:sz="4" w:space="0"/>
              <w:right w:val="single" w:color="auto" w:sz="4" w:space="0"/>
            </w:tcBorders>
            <w:noWrap/>
            <w:vAlign w:val="center"/>
          </w:tcPr>
          <w:p>
            <w:pPr>
              <w:widowControl/>
              <w:jc w:val="center"/>
              <w:rPr>
                <w:rFonts w:ascii="Arial" w:hAnsi="Arial" w:cs="Arial"/>
                <w:color w:val="000000"/>
                <w:kern w:val="0"/>
                <w:szCs w:val="21"/>
              </w:rPr>
            </w:pPr>
            <w:r>
              <w:rPr>
                <w:rFonts w:ascii="Arial" w:hAnsi="Arial" w:cs="Arial"/>
                <w:color w:val="000000"/>
                <w:kern w:val="0"/>
                <w:szCs w:val="21"/>
              </w:rPr>
              <w:t>4</w:t>
            </w:r>
          </w:p>
        </w:tc>
        <w:tc>
          <w:tcPr>
            <w:tcW w:w="1696" w:type="dxa"/>
            <w:tcBorders>
              <w:top w:val="nil"/>
              <w:left w:val="nil"/>
              <w:bottom w:val="single" w:color="auto" w:sz="4" w:space="0"/>
              <w:right w:val="single" w:color="auto" w:sz="4" w:space="0"/>
            </w:tcBorders>
            <w:noWrap/>
            <w:vAlign w:val="center"/>
          </w:tcPr>
          <w:p>
            <w:pPr>
              <w:widowControl/>
              <w:jc w:val="center"/>
              <w:rPr>
                <w:rFonts w:ascii="Arial" w:hAnsi="Arial" w:cs="Arial"/>
                <w:color w:val="000000"/>
                <w:kern w:val="0"/>
                <w:szCs w:val="21"/>
              </w:rPr>
            </w:pPr>
            <w:r>
              <w:rPr>
                <w:rFonts w:ascii="Arial" w:hAnsi="Arial" w:cs="Arial"/>
                <w:color w:val="000000"/>
                <w:kern w:val="0"/>
                <w:szCs w:val="21"/>
              </w:rPr>
              <w:t>建筑工程费用</w:t>
            </w:r>
          </w:p>
        </w:tc>
        <w:tc>
          <w:tcPr>
            <w:tcW w:w="2438" w:type="dxa"/>
            <w:tcBorders>
              <w:top w:val="nil"/>
              <w:left w:val="nil"/>
              <w:bottom w:val="single" w:color="auto" w:sz="4" w:space="0"/>
              <w:right w:val="single" w:color="auto" w:sz="4" w:space="0"/>
            </w:tcBorders>
            <w:noWrap/>
            <w:vAlign w:val="center"/>
          </w:tcPr>
          <w:p>
            <w:pPr>
              <w:ind w:firstLine="420" w:firstLineChars="200"/>
              <w:jc w:val="right"/>
              <w:rPr>
                <w:rFonts w:ascii="Arial" w:hAnsi="Arial" w:cs="Arial"/>
                <w:bCs/>
                <w:kern w:val="44"/>
                <w:szCs w:val="21"/>
              </w:rPr>
            </w:pPr>
            <w:r>
              <w:rPr>
                <w:rFonts w:hint="eastAsia" w:ascii="Arial" w:hAnsi="Arial" w:cs="Arial"/>
                <w:bCs/>
                <w:kern w:val="44"/>
                <w:szCs w:val="21"/>
              </w:rPr>
              <w:t>6,233,805.4</w:t>
            </w:r>
            <w:r>
              <w:rPr>
                <w:rFonts w:hint="eastAsia" w:ascii="Arial" w:hAnsi="Arial" w:cs="Arial"/>
                <w:bCs/>
                <w:kern w:val="44"/>
                <w:szCs w:val="21"/>
                <w:lang w:val="en-US" w:eastAsia="zh-CN"/>
              </w:rPr>
              <w:t>8</w:t>
            </w:r>
            <w:r>
              <w:rPr>
                <w:rFonts w:hint="eastAsia" w:ascii="Arial" w:hAnsi="Arial" w:cs="Arial"/>
                <w:bCs/>
                <w:kern w:val="44"/>
                <w:szCs w:val="21"/>
              </w:rPr>
              <w:t xml:space="preserve"> </w:t>
            </w:r>
          </w:p>
        </w:tc>
        <w:tc>
          <w:tcPr>
            <w:tcW w:w="2769" w:type="dxa"/>
            <w:tcBorders>
              <w:top w:val="nil"/>
              <w:left w:val="nil"/>
              <w:bottom w:val="single" w:color="auto" w:sz="4" w:space="0"/>
              <w:right w:val="single" w:color="auto" w:sz="4" w:space="0"/>
            </w:tcBorders>
            <w:noWrap/>
            <w:vAlign w:val="center"/>
          </w:tcPr>
          <w:p>
            <w:pPr>
              <w:ind w:firstLine="420" w:firstLineChars="200"/>
              <w:jc w:val="right"/>
              <w:rPr>
                <w:rFonts w:ascii="Arial" w:hAnsi="Arial" w:cs="Arial"/>
                <w:bCs/>
                <w:kern w:val="44"/>
                <w:szCs w:val="21"/>
              </w:rPr>
            </w:pPr>
            <w:r>
              <w:rPr>
                <w:rFonts w:hint="eastAsia" w:ascii="Arial" w:hAnsi="Arial" w:cs="Arial"/>
                <w:bCs/>
                <w:kern w:val="44"/>
                <w:szCs w:val="21"/>
              </w:rPr>
              <w:t>6,233,805.4</w:t>
            </w:r>
            <w:r>
              <w:rPr>
                <w:rFonts w:hint="eastAsia" w:ascii="Arial" w:hAnsi="Arial" w:cs="Arial"/>
                <w:bCs/>
                <w:kern w:val="44"/>
                <w:szCs w:val="21"/>
                <w:lang w:val="en-US" w:eastAsia="zh-CN"/>
              </w:rPr>
              <w:t>8</w:t>
            </w:r>
            <w:r>
              <w:rPr>
                <w:rFonts w:hint="eastAsia" w:ascii="Arial" w:hAnsi="Arial" w:cs="Arial"/>
                <w:bCs/>
                <w:kern w:val="44"/>
                <w:szCs w:val="21"/>
              </w:rPr>
              <w:t xml:space="preserve"> </w:t>
            </w:r>
          </w:p>
        </w:tc>
        <w:tc>
          <w:tcPr>
            <w:tcW w:w="1660" w:type="dxa"/>
            <w:tcBorders>
              <w:top w:val="nil"/>
              <w:left w:val="nil"/>
              <w:bottom w:val="single" w:color="auto" w:sz="4" w:space="0"/>
              <w:right w:val="single" w:color="auto" w:sz="4" w:space="0"/>
            </w:tcBorders>
            <w:noWrap/>
            <w:vAlign w:val="center"/>
          </w:tcPr>
          <w:p>
            <w:pPr>
              <w:widowControl/>
              <w:jc w:val="left"/>
              <w:rPr>
                <w:rFonts w:ascii="Arial" w:hAnsi="Arial" w:cs="Arial"/>
                <w:color w:val="000000"/>
                <w:kern w:val="0"/>
                <w:szCs w:val="21"/>
              </w:rPr>
            </w:pPr>
            <w:r>
              <w:rPr>
                <w:rFonts w:ascii="Arial" w:hAnsi="Arial" w:cs="Arial"/>
                <w:color w:val="000000"/>
                <w:kern w:val="0"/>
                <w:szCs w:val="21"/>
              </w:rPr>
              <w:t>　</w:t>
            </w:r>
          </w:p>
        </w:tc>
      </w:tr>
      <w:tr>
        <w:tblPrEx>
          <w:tblCellMar>
            <w:top w:w="0" w:type="dxa"/>
            <w:left w:w="108" w:type="dxa"/>
            <w:bottom w:w="0" w:type="dxa"/>
            <w:right w:w="108" w:type="dxa"/>
          </w:tblCellMar>
        </w:tblPrEx>
        <w:trPr>
          <w:trHeight w:val="478" w:hRule="atLeast"/>
          <w:jc w:val="center"/>
        </w:trPr>
        <w:tc>
          <w:tcPr>
            <w:tcW w:w="737" w:type="dxa"/>
            <w:tcBorders>
              <w:top w:val="nil"/>
              <w:left w:val="single" w:color="auto" w:sz="4" w:space="0"/>
              <w:bottom w:val="single" w:color="auto" w:sz="4" w:space="0"/>
              <w:right w:val="single" w:color="auto" w:sz="4" w:space="0"/>
            </w:tcBorders>
            <w:noWrap/>
            <w:vAlign w:val="center"/>
          </w:tcPr>
          <w:p>
            <w:pPr>
              <w:widowControl/>
              <w:jc w:val="center"/>
              <w:rPr>
                <w:rFonts w:ascii="Arial" w:hAnsi="Arial" w:cs="Arial"/>
                <w:color w:val="000000"/>
                <w:kern w:val="0"/>
                <w:szCs w:val="21"/>
              </w:rPr>
            </w:pPr>
            <w:r>
              <w:rPr>
                <w:rFonts w:ascii="Arial" w:hAnsi="Arial" w:cs="Arial"/>
                <w:color w:val="000000"/>
                <w:kern w:val="0"/>
                <w:szCs w:val="21"/>
              </w:rPr>
              <w:t>5</w:t>
            </w:r>
          </w:p>
        </w:tc>
        <w:tc>
          <w:tcPr>
            <w:tcW w:w="1696" w:type="dxa"/>
            <w:tcBorders>
              <w:top w:val="nil"/>
              <w:left w:val="nil"/>
              <w:bottom w:val="single" w:color="auto" w:sz="4" w:space="0"/>
              <w:right w:val="single" w:color="auto" w:sz="4" w:space="0"/>
            </w:tcBorders>
            <w:noWrap/>
            <w:vAlign w:val="center"/>
          </w:tcPr>
          <w:p>
            <w:pPr>
              <w:widowControl/>
              <w:jc w:val="center"/>
              <w:rPr>
                <w:rFonts w:ascii="Arial" w:hAnsi="Arial" w:cs="Arial"/>
                <w:color w:val="000000"/>
                <w:kern w:val="0"/>
                <w:szCs w:val="21"/>
              </w:rPr>
            </w:pPr>
            <w:r>
              <w:rPr>
                <w:rFonts w:ascii="Arial" w:hAnsi="Arial" w:cs="Arial"/>
                <w:color w:val="000000"/>
                <w:kern w:val="0"/>
                <w:szCs w:val="21"/>
              </w:rPr>
              <w:t>营销费用</w:t>
            </w:r>
          </w:p>
        </w:tc>
        <w:tc>
          <w:tcPr>
            <w:tcW w:w="2438" w:type="dxa"/>
            <w:tcBorders>
              <w:top w:val="nil"/>
              <w:left w:val="nil"/>
              <w:bottom w:val="single" w:color="auto" w:sz="4" w:space="0"/>
              <w:right w:val="single" w:color="auto" w:sz="4" w:space="0"/>
            </w:tcBorders>
            <w:noWrap/>
            <w:vAlign w:val="center"/>
          </w:tcPr>
          <w:p>
            <w:pPr>
              <w:ind w:firstLine="420" w:firstLineChars="200"/>
              <w:jc w:val="right"/>
              <w:rPr>
                <w:rFonts w:ascii="Arial" w:hAnsi="Arial" w:cs="Arial"/>
                <w:bCs/>
                <w:kern w:val="44"/>
                <w:szCs w:val="21"/>
              </w:rPr>
            </w:pPr>
            <w:r>
              <w:rPr>
                <w:rFonts w:hint="eastAsia" w:ascii="Arial" w:hAnsi="Arial" w:cs="Arial"/>
                <w:bCs/>
                <w:kern w:val="44"/>
                <w:szCs w:val="21"/>
              </w:rPr>
              <w:t xml:space="preserve">193,969.85 </w:t>
            </w:r>
          </w:p>
        </w:tc>
        <w:tc>
          <w:tcPr>
            <w:tcW w:w="2769" w:type="dxa"/>
            <w:tcBorders>
              <w:top w:val="nil"/>
              <w:left w:val="nil"/>
              <w:bottom w:val="single" w:color="auto" w:sz="4" w:space="0"/>
              <w:right w:val="single" w:color="auto" w:sz="4" w:space="0"/>
            </w:tcBorders>
            <w:noWrap/>
            <w:vAlign w:val="center"/>
          </w:tcPr>
          <w:p>
            <w:pPr>
              <w:ind w:firstLine="420" w:firstLineChars="200"/>
              <w:jc w:val="right"/>
              <w:rPr>
                <w:rFonts w:ascii="Arial" w:hAnsi="Arial" w:cs="Arial"/>
                <w:bCs/>
                <w:kern w:val="44"/>
                <w:szCs w:val="21"/>
              </w:rPr>
            </w:pPr>
            <w:r>
              <w:rPr>
                <w:rFonts w:hint="eastAsia" w:ascii="Arial" w:hAnsi="Arial" w:cs="Arial"/>
                <w:bCs/>
                <w:kern w:val="44"/>
                <w:szCs w:val="21"/>
              </w:rPr>
              <w:t xml:space="preserve">193,969.85 </w:t>
            </w:r>
          </w:p>
        </w:tc>
        <w:tc>
          <w:tcPr>
            <w:tcW w:w="1660" w:type="dxa"/>
            <w:tcBorders>
              <w:top w:val="nil"/>
              <w:left w:val="nil"/>
              <w:bottom w:val="single" w:color="auto" w:sz="4" w:space="0"/>
              <w:right w:val="single" w:color="auto" w:sz="4" w:space="0"/>
            </w:tcBorders>
            <w:noWrap/>
            <w:vAlign w:val="center"/>
          </w:tcPr>
          <w:p>
            <w:pPr>
              <w:widowControl/>
              <w:jc w:val="left"/>
              <w:rPr>
                <w:rFonts w:ascii="Arial" w:hAnsi="Arial" w:cs="Arial"/>
                <w:color w:val="000000"/>
                <w:kern w:val="0"/>
                <w:szCs w:val="21"/>
              </w:rPr>
            </w:pPr>
            <w:r>
              <w:rPr>
                <w:rFonts w:ascii="Arial" w:hAnsi="Arial" w:cs="Arial"/>
                <w:color w:val="000000"/>
                <w:kern w:val="0"/>
                <w:szCs w:val="21"/>
              </w:rPr>
              <w:t>　</w:t>
            </w:r>
          </w:p>
        </w:tc>
      </w:tr>
      <w:tr>
        <w:tblPrEx>
          <w:tblCellMar>
            <w:top w:w="0" w:type="dxa"/>
            <w:left w:w="108" w:type="dxa"/>
            <w:bottom w:w="0" w:type="dxa"/>
            <w:right w:w="108" w:type="dxa"/>
          </w:tblCellMar>
        </w:tblPrEx>
        <w:trPr>
          <w:trHeight w:val="478" w:hRule="atLeast"/>
          <w:jc w:val="center"/>
        </w:trPr>
        <w:tc>
          <w:tcPr>
            <w:tcW w:w="737" w:type="dxa"/>
            <w:tcBorders>
              <w:top w:val="nil"/>
              <w:left w:val="single" w:color="auto" w:sz="4" w:space="0"/>
              <w:bottom w:val="single" w:color="auto" w:sz="4" w:space="0"/>
              <w:right w:val="single" w:color="auto" w:sz="4" w:space="0"/>
            </w:tcBorders>
            <w:noWrap/>
            <w:vAlign w:val="center"/>
          </w:tcPr>
          <w:p>
            <w:pPr>
              <w:widowControl/>
              <w:jc w:val="center"/>
              <w:rPr>
                <w:rFonts w:ascii="Arial" w:hAnsi="Arial" w:cs="Arial"/>
                <w:color w:val="000000"/>
                <w:kern w:val="0"/>
                <w:szCs w:val="21"/>
              </w:rPr>
            </w:pPr>
            <w:r>
              <w:rPr>
                <w:rFonts w:ascii="Arial" w:hAnsi="Arial" w:cs="Arial"/>
                <w:color w:val="000000"/>
                <w:kern w:val="0"/>
                <w:szCs w:val="21"/>
              </w:rPr>
              <w:t>6</w:t>
            </w:r>
          </w:p>
        </w:tc>
        <w:tc>
          <w:tcPr>
            <w:tcW w:w="1696" w:type="dxa"/>
            <w:tcBorders>
              <w:top w:val="nil"/>
              <w:left w:val="nil"/>
              <w:bottom w:val="single" w:color="auto" w:sz="4" w:space="0"/>
              <w:right w:val="single" w:color="auto" w:sz="4" w:space="0"/>
            </w:tcBorders>
            <w:noWrap/>
            <w:vAlign w:val="center"/>
          </w:tcPr>
          <w:p>
            <w:pPr>
              <w:widowControl/>
              <w:jc w:val="center"/>
              <w:rPr>
                <w:rFonts w:ascii="Arial" w:hAnsi="Arial" w:cs="Arial"/>
                <w:color w:val="000000"/>
                <w:kern w:val="0"/>
                <w:szCs w:val="21"/>
              </w:rPr>
            </w:pPr>
            <w:r>
              <w:rPr>
                <w:rFonts w:ascii="Arial" w:hAnsi="Arial" w:cs="Arial"/>
                <w:color w:val="000000"/>
                <w:kern w:val="0"/>
                <w:szCs w:val="21"/>
              </w:rPr>
              <w:t>管理费用</w:t>
            </w:r>
          </w:p>
        </w:tc>
        <w:tc>
          <w:tcPr>
            <w:tcW w:w="2438" w:type="dxa"/>
            <w:tcBorders>
              <w:top w:val="nil"/>
              <w:left w:val="nil"/>
              <w:bottom w:val="single" w:color="auto" w:sz="4" w:space="0"/>
              <w:right w:val="single" w:color="auto" w:sz="4" w:space="0"/>
            </w:tcBorders>
            <w:noWrap/>
            <w:vAlign w:val="center"/>
          </w:tcPr>
          <w:p>
            <w:pPr>
              <w:ind w:firstLine="420" w:firstLineChars="200"/>
              <w:jc w:val="right"/>
              <w:rPr>
                <w:rFonts w:ascii="Arial" w:hAnsi="Arial" w:cs="Arial"/>
                <w:bCs/>
                <w:kern w:val="44"/>
                <w:szCs w:val="21"/>
              </w:rPr>
            </w:pPr>
            <w:r>
              <w:rPr>
                <w:rFonts w:hint="eastAsia" w:ascii="Arial" w:hAnsi="Arial" w:cs="Arial"/>
                <w:bCs/>
                <w:kern w:val="44"/>
                <w:szCs w:val="21"/>
              </w:rPr>
              <w:t xml:space="preserve">541,600.06 </w:t>
            </w:r>
          </w:p>
        </w:tc>
        <w:tc>
          <w:tcPr>
            <w:tcW w:w="2769" w:type="dxa"/>
            <w:tcBorders>
              <w:top w:val="nil"/>
              <w:left w:val="nil"/>
              <w:bottom w:val="single" w:color="auto" w:sz="4" w:space="0"/>
              <w:right w:val="single" w:color="auto" w:sz="4" w:space="0"/>
            </w:tcBorders>
            <w:noWrap/>
            <w:vAlign w:val="center"/>
          </w:tcPr>
          <w:p>
            <w:pPr>
              <w:ind w:firstLine="420" w:firstLineChars="200"/>
              <w:jc w:val="right"/>
              <w:rPr>
                <w:rFonts w:ascii="Arial" w:hAnsi="Arial" w:cs="Arial"/>
                <w:bCs/>
                <w:kern w:val="44"/>
                <w:szCs w:val="21"/>
              </w:rPr>
            </w:pPr>
            <w:r>
              <w:rPr>
                <w:rFonts w:hint="eastAsia" w:ascii="Arial" w:hAnsi="Arial" w:cs="Arial"/>
                <w:bCs/>
                <w:kern w:val="44"/>
                <w:szCs w:val="21"/>
              </w:rPr>
              <w:t xml:space="preserve">541,600.06 </w:t>
            </w:r>
          </w:p>
        </w:tc>
        <w:tc>
          <w:tcPr>
            <w:tcW w:w="1660" w:type="dxa"/>
            <w:tcBorders>
              <w:top w:val="nil"/>
              <w:left w:val="nil"/>
              <w:bottom w:val="single" w:color="auto" w:sz="4" w:space="0"/>
              <w:right w:val="single" w:color="auto" w:sz="4" w:space="0"/>
            </w:tcBorders>
            <w:noWrap/>
            <w:vAlign w:val="center"/>
          </w:tcPr>
          <w:p>
            <w:pPr>
              <w:widowControl/>
              <w:jc w:val="left"/>
              <w:rPr>
                <w:rFonts w:ascii="Arial" w:hAnsi="Arial" w:cs="Arial"/>
                <w:color w:val="000000"/>
                <w:kern w:val="0"/>
                <w:szCs w:val="21"/>
              </w:rPr>
            </w:pPr>
            <w:r>
              <w:rPr>
                <w:rFonts w:ascii="Arial" w:hAnsi="Arial" w:cs="Arial"/>
                <w:color w:val="000000"/>
                <w:kern w:val="0"/>
                <w:szCs w:val="21"/>
              </w:rPr>
              <w:t>　</w:t>
            </w:r>
          </w:p>
        </w:tc>
      </w:tr>
      <w:tr>
        <w:tblPrEx>
          <w:tblCellMar>
            <w:top w:w="0" w:type="dxa"/>
            <w:left w:w="108" w:type="dxa"/>
            <w:bottom w:w="0" w:type="dxa"/>
            <w:right w:w="108" w:type="dxa"/>
          </w:tblCellMar>
        </w:tblPrEx>
        <w:trPr>
          <w:trHeight w:val="478" w:hRule="atLeast"/>
          <w:jc w:val="center"/>
        </w:trPr>
        <w:tc>
          <w:tcPr>
            <w:tcW w:w="737" w:type="dxa"/>
            <w:tcBorders>
              <w:top w:val="nil"/>
              <w:left w:val="single" w:color="auto" w:sz="4" w:space="0"/>
              <w:bottom w:val="single" w:color="auto" w:sz="4" w:space="0"/>
              <w:right w:val="single" w:color="auto" w:sz="4" w:space="0"/>
            </w:tcBorders>
            <w:noWrap/>
            <w:vAlign w:val="center"/>
          </w:tcPr>
          <w:p>
            <w:pPr>
              <w:widowControl/>
              <w:jc w:val="center"/>
              <w:rPr>
                <w:rFonts w:ascii="Arial" w:hAnsi="Arial" w:cs="Arial"/>
                <w:color w:val="000000"/>
                <w:kern w:val="0"/>
                <w:szCs w:val="21"/>
              </w:rPr>
            </w:pPr>
            <w:r>
              <w:rPr>
                <w:rFonts w:ascii="Arial" w:hAnsi="Arial" w:cs="Arial"/>
                <w:color w:val="000000"/>
                <w:kern w:val="0"/>
                <w:szCs w:val="21"/>
              </w:rPr>
              <w:t>7</w:t>
            </w:r>
          </w:p>
        </w:tc>
        <w:tc>
          <w:tcPr>
            <w:tcW w:w="1696" w:type="dxa"/>
            <w:tcBorders>
              <w:top w:val="nil"/>
              <w:left w:val="nil"/>
              <w:bottom w:val="single" w:color="auto" w:sz="4" w:space="0"/>
              <w:right w:val="single" w:color="auto" w:sz="4" w:space="0"/>
            </w:tcBorders>
            <w:noWrap/>
            <w:vAlign w:val="center"/>
          </w:tcPr>
          <w:p>
            <w:pPr>
              <w:widowControl/>
              <w:jc w:val="center"/>
              <w:rPr>
                <w:rFonts w:ascii="Arial" w:hAnsi="Arial" w:cs="Arial"/>
                <w:color w:val="000000"/>
                <w:kern w:val="0"/>
                <w:szCs w:val="21"/>
              </w:rPr>
            </w:pPr>
            <w:r>
              <w:rPr>
                <w:rFonts w:ascii="Arial" w:hAnsi="Arial" w:cs="Arial"/>
                <w:color w:val="000000"/>
                <w:kern w:val="0"/>
                <w:szCs w:val="21"/>
              </w:rPr>
              <w:t>财务费用</w:t>
            </w:r>
          </w:p>
        </w:tc>
        <w:tc>
          <w:tcPr>
            <w:tcW w:w="2438" w:type="dxa"/>
            <w:tcBorders>
              <w:top w:val="nil"/>
              <w:left w:val="nil"/>
              <w:bottom w:val="single" w:color="auto" w:sz="4" w:space="0"/>
              <w:right w:val="single" w:color="auto" w:sz="4" w:space="0"/>
            </w:tcBorders>
            <w:noWrap/>
            <w:vAlign w:val="center"/>
          </w:tcPr>
          <w:p>
            <w:pPr>
              <w:ind w:firstLine="420" w:firstLineChars="200"/>
              <w:jc w:val="right"/>
              <w:rPr>
                <w:rFonts w:ascii="Arial" w:hAnsi="Arial" w:cs="Arial"/>
                <w:bCs/>
                <w:kern w:val="44"/>
                <w:szCs w:val="21"/>
              </w:rPr>
            </w:pPr>
            <w:r>
              <w:rPr>
                <w:rFonts w:hint="eastAsia" w:ascii="Arial" w:hAnsi="Arial" w:cs="Arial"/>
                <w:bCs/>
                <w:kern w:val="44"/>
                <w:szCs w:val="21"/>
              </w:rPr>
              <w:t xml:space="preserve">1,376.33 </w:t>
            </w:r>
          </w:p>
        </w:tc>
        <w:tc>
          <w:tcPr>
            <w:tcW w:w="2769" w:type="dxa"/>
            <w:tcBorders>
              <w:top w:val="nil"/>
              <w:left w:val="nil"/>
              <w:bottom w:val="single" w:color="auto" w:sz="4" w:space="0"/>
              <w:right w:val="single" w:color="auto" w:sz="4" w:space="0"/>
            </w:tcBorders>
            <w:noWrap/>
            <w:vAlign w:val="center"/>
          </w:tcPr>
          <w:p>
            <w:pPr>
              <w:ind w:firstLine="420" w:firstLineChars="200"/>
              <w:jc w:val="right"/>
              <w:rPr>
                <w:rFonts w:ascii="Arial" w:hAnsi="Arial" w:cs="Arial"/>
                <w:bCs/>
                <w:kern w:val="44"/>
                <w:szCs w:val="21"/>
              </w:rPr>
            </w:pPr>
            <w:r>
              <w:rPr>
                <w:rFonts w:hint="eastAsia" w:ascii="Arial" w:hAnsi="Arial" w:cs="Arial"/>
                <w:bCs/>
                <w:kern w:val="44"/>
                <w:szCs w:val="21"/>
              </w:rPr>
              <w:t xml:space="preserve">1,376.33 </w:t>
            </w:r>
          </w:p>
        </w:tc>
        <w:tc>
          <w:tcPr>
            <w:tcW w:w="1660" w:type="dxa"/>
            <w:tcBorders>
              <w:top w:val="nil"/>
              <w:left w:val="nil"/>
              <w:bottom w:val="single" w:color="auto" w:sz="4" w:space="0"/>
              <w:right w:val="single" w:color="auto" w:sz="4" w:space="0"/>
            </w:tcBorders>
            <w:noWrap/>
            <w:vAlign w:val="center"/>
          </w:tcPr>
          <w:p>
            <w:pPr>
              <w:widowControl/>
              <w:jc w:val="left"/>
              <w:rPr>
                <w:rFonts w:ascii="Arial" w:hAnsi="Arial" w:cs="Arial"/>
                <w:color w:val="000000"/>
                <w:kern w:val="0"/>
                <w:szCs w:val="21"/>
              </w:rPr>
            </w:pPr>
            <w:r>
              <w:rPr>
                <w:rFonts w:ascii="Arial" w:hAnsi="Arial" w:cs="Arial"/>
                <w:color w:val="000000"/>
                <w:kern w:val="0"/>
                <w:szCs w:val="21"/>
              </w:rPr>
              <w:t>　</w:t>
            </w:r>
          </w:p>
        </w:tc>
      </w:tr>
      <w:tr>
        <w:tblPrEx>
          <w:tblCellMar>
            <w:top w:w="0" w:type="dxa"/>
            <w:left w:w="108" w:type="dxa"/>
            <w:bottom w:w="0" w:type="dxa"/>
            <w:right w:w="108" w:type="dxa"/>
          </w:tblCellMar>
        </w:tblPrEx>
        <w:trPr>
          <w:trHeight w:val="478" w:hRule="atLeast"/>
          <w:jc w:val="center"/>
        </w:trPr>
        <w:tc>
          <w:tcPr>
            <w:tcW w:w="737" w:type="dxa"/>
            <w:tcBorders>
              <w:top w:val="nil"/>
              <w:left w:val="single" w:color="auto" w:sz="4" w:space="0"/>
              <w:bottom w:val="single" w:color="auto" w:sz="4" w:space="0"/>
              <w:right w:val="single" w:color="auto" w:sz="4" w:space="0"/>
            </w:tcBorders>
            <w:noWrap/>
            <w:vAlign w:val="center"/>
          </w:tcPr>
          <w:p>
            <w:pPr>
              <w:widowControl/>
              <w:jc w:val="center"/>
              <w:rPr>
                <w:rFonts w:ascii="Arial" w:hAnsi="Arial" w:cs="Arial"/>
                <w:color w:val="000000"/>
                <w:kern w:val="0"/>
                <w:szCs w:val="21"/>
              </w:rPr>
            </w:pPr>
            <w:r>
              <w:rPr>
                <w:rFonts w:ascii="Arial" w:hAnsi="Arial" w:cs="Arial"/>
                <w:color w:val="000000"/>
                <w:kern w:val="0"/>
                <w:szCs w:val="21"/>
              </w:rPr>
              <w:t>8</w:t>
            </w:r>
          </w:p>
        </w:tc>
        <w:tc>
          <w:tcPr>
            <w:tcW w:w="1696" w:type="dxa"/>
            <w:tcBorders>
              <w:top w:val="nil"/>
              <w:left w:val="nil"/>
              <w:bottom w:val="single" w:color="auto" w:sz="4" w:space="0"/>
              <w:right w:val="single" w:color="auto" w:sz="4" w:space="0"/>
            </w:tcBorders>
            <w:noWrap/>
            <w:vAlign w:val="center"/>
          </w:tcPr>
          <w:p>
            <w:pPr>
              <w:widowControl/>
              <w:jc w:val="center"/>
              <w:rPr>
                <w:rFonts w:ascii="Arial" w:hAnsi="Arial" w:cs="Arial"/>
                <w:color w:val="000000"/>
                <w:kern w:val="0"/>
                <w:szCs w:val="21"/>
              </w:rPr>
            </w:pPr>
            <w:r>
              <w:rPr>
                <w:rFonts w:ascii="Arial" w:hAnsi="Arial" w:cs="Arial"/>
                <w:color w:val="000000"/>
                <w:kern w:val="0"/>
                <w:szCs w:val="21"/>
              </w:rPr>
              <w:t>税费</w:t>
            </w:r>
          </w:p>
        </w:tc>
        <w:tc>
          <w:tcPr>
            <w:tcW w:w="2438" w:type="dxa"/>
            <w:tcBorders>
              <w:top w:val="nil"/>
              <w:left w:val="nil"/>
              <w:bottom w:val="single" w:color="auto" w:sz="4" w:space="0"/>
              <w:right w:val="single" w:color="auto" w:sz="4" w:space="0"/>
            </w:tcBorders>
            <w:noWrap/>
            <w:vAlign w:val="center"/>
          </w:tcPr>
          <w:p>
            <w:pPr>
              <w:ind w:firstLine="420" w:firstLineChars="200"/>
              <w:jc w:val="right"/>
              <w:rPr>
                <w:rFonts w:ascii="Arial" w:hAnsi="Arial" w:cs="Arial"/>
                <w:bCs/>
                <w:kern w:val="44"/>
                <w:szCs w:val="21"/>
              </w:rPr>
            </w:pPr>
            <w:r>
              <w:rPr>
                <w:rFonts w:hint="eastAsia" w:ascii="Arial" w:hAnsi="Arial" w:cs="Arial"/>
                <w:bCs/>
                <w:kern w:val="44"/>
                <w:szCs w:val="21"/>
              </w:rPr>
              <w:t xml:space="preserve">0.00 </w:t>
            </w:r>
          </w:p>
        </w:tc>
        <w:tc>
          <w:tcPr>
            <w:tcW w:w="2769" w:type="dxa"/>
            <w:tcBorders>
              <w:top w:val="nil"/>
              <w:left w:val="nil"/>
              <w:bottom w:val="single" w:color="auto" w:sz="4" w:space="0"/>
              <w:right w:val="single" w:color="auto" w:sz="4" w:space="0"/>
            </w:tcBorders>
            <w:noWrap/>
            <w:vAlign w:val="center"/>
          </w:tcPr>
          <w:p>
            <w:pPr>
              <w:ind w:firstLine="420" w:firstLineChars="200"/>
              <w:jc w:val="right"/>
              <w:rPr>
                <w:rFonts w:ascii="Arial" w:hAnsi="Arial" w:cs="Arial"/>
                <w:bCs/>
                <w:kern w:val="44"/>
                <w:szCs w:val="21"/>
              </w:rPr>
            </w:pPr>
            <w:r>
              <w:rPr>
                <w:rFonts w:hint="eastAsia" w:ascii="Arial" w:hAnsi="Arial" w:cs="Arial"/>
                <w:bCs/>
                <w:kern w:val="44"/>
                <w:szCs w:val="21"/>
              </w:rPr>
              <w:t xml:space="preserve">0.00 </w:t>
            </w:r>
          </w:p>
        </w:tc>
        <w:tc>
          <w:tcPr>
            <w:tcW w:w="1660" w:type="dxa"/>
            <w:tcBorders>
              <w:top w:val="nil"/>
              <w:left w:val="nil"/>
              <w:bottom w:val="single" w:color="auto" w:sz="4" w:space="0"/>
              <w:right w:val="single" w:color="auto" w:sz="4" w:space="0"/>
            </w:tcBorders>
            <w:noWrap/>
            <w:vAlign w:val="center"/>
          </w:tcPr>
          <w:p>
            <w:pPr>
              <w:widowControl/>
              <w:jc w:val="left"/>
              <w:rPr>
                <w:rFonts w:ascii="Arial" w:hAnsi="Arial" w:cs="Arial"/>
                <w:color w:val="000000"/>
                <w:kern w:val="0"/>
                <w:szCs w:val="21"/>
              </w:rPr>
            </w:pPr>
            <w:r>
              <w:rPr>
                <w:rFonts w:ascii="Arial" w:hAnsi="Arial" w:cs="Arial"/>
                <w:color w:val="000000"/>
                <w:kern w:val="0"/>
                <w:szCs w:val="21"/>
              </w:rPr>
              <w:t>　</w:t>
            </w:r>
          </w:p>
        </w:tc>
      </w:tr>
      <w:tr>
        <w:tblPrEx>
          <w:tblCellMar>
            <w:top w:w="0" w:type="dxa"/>
            <w:left w:w="108" w:type="dxa"/>
            <w:bottom w:w="0" w:type="dxa"/>
            <w:right w:w="108" w:type="dxa"/>
          </w:tblCellMar>
        </w:tblPrEx>
        <w:trPr>
          <w:trHeight w:val="478" w:hRule="atLeast"/>
          <w:jc w:val="center"/>
        </w:trPr>
        <w:tc>
          <w:tcPr>
            <w:tcW w:w="737" w:type="dxa"/>
            <w:tcBorders>
              <w:top w:val="nil"/>
              <w:left w:val="single" w:color="auto" w:sz="4" w:space="0"/>
              <w:bottom w:val="single" w:color="auto" w:sz="4" w:space="0"/>
              <w:right w:val="single" w:color="auto" w:sz="4" w:space="0"/>
            </w:tcBorders>
            <w:noWrap/>
            <w:vAlign w:val="center"/>
          </w:tcPr>
          <w:p>
            <w:pPr>
              <w:widowControl/>
              <w:jc w:val="center"/>
              <w:rPr>
                <w:rFonts w:ascii="Arial" w:hAnsi="Arial" w:cs="Arial"/>
                <w:color w:val="000000"/>
                <w:kern w:val="0"/>
                <w:szCs w:val="21"/>
              </w:rPr>
            </w:pPr>
            <w:r>
              <w:rPr>
                <w:rFonts w:ascii="Arial" w:hAnsi="Arial" w:cs="Arial"/>
                <w:color w:val="000000"/>
                <w:kern w:val="0"/>
                <w:szCs w:val="21"/>
              </w:rPr>
              <w:t>9</w:t>
            </w:r>
          </w:p>
        </w:tc>
        <w:tc>
          <w:tcPr>
            <w:tcW w:w="1696" w:type="dxa"/>
            <w:tcBorders>
              <w:top w:val="nil"/>
              <w:left w:val="nil"/>
              <w:bottom w:val="single" w:color="auto" w:sz="4" w:space="0"/>
              <w:right w:val="single" w:color="auto" w:sz="4" w:space="0"/>
            </w:tcBorders>
            <w:noWrap/>
            <w:vAlign w:val="center"/>
          </w:tcPr>
          <w:p>
            <w:pPr>
              <w:widowControl/>
              <w:jc w:val="center"/>
              <w:rPr>
                <w:rFonts w:ascii="Arial" w:hAnsi="Arial" w:cs="Arial"/>
                <w:color w:val="000000"/>
                <w:kern w:val="0"/>
                <w:szCs w:val="21"/>
              </w:rPr>
            </w:pPr>
            <w:r>
              <w:rPr>
                <w:rFonts w:ascii="Arial" w:hAnsi="Arial" w:cs="Arial"/>
                <w:color w:val="000000"/>
                <w:kern w:val="0"/>
                <w:szCs w:val="21"/>
              </w:rPr>
              <w:t>往来款</w:t>
            </w:r>
          </w:p>
        </w:tc>
        <w:tc>
          <w:tcPr>
            <w:tcW w:w="2438" w:type="dxa"/>
            <w:tcBorders>
              <w:top w:val="nil"/>
              <w:left w:val="nil"/>
              <w:bottom w:val="single" w:color="auto" w:sz="4" w:space="0"/>
              <w:right w:val="single" w:color="auto" w:sz="4" w:space="0"/>
            </w:tcBorders>
            <w:noWrap/>
            <w:vAlign w:val="center"/>
          </w:tcPr>
          <w:p>
            <w:pPr>
              <w:ind w:firstLine="420" w:firstLineChars="200"/>
              <w:jc w:val="right"/>
              <w:rPr>
                <w:rFonts w:ascii="Arial" w:hAnsi="Arial" w:cs="Arial"/>
                <w:bCs/>
                <w:kern w:val="44"/>
                <w:szCs w:val="21"/>
              </w:rPr>
            </w:pPr>
            <w:r>
              <w:rPr>
                <w:rFonts w:hint="eastAsia" w:ascii="Arial" w:hAnsi="Arial" w:cs="Arial"/>
                <w:bCs/>
                <w:kern w:val="44"/>
                <w:szCs w:val="21"/>
              </w:rPr>
              <w:t xml:space="preserve">236,388,700.00 </w:t>
            </w:r>
          </w:p>
        </w:tc>
        <w:tc>
          <w:tcPr>
            <w:tcW w:w="2769" w:type="dxa"/>
            <w:tcBorders>
              <w:top w:val="nil"/>
              <w:left w:val="nil"/>
              <w:bottom w:val="single" w:color="auto" w:sz="4" w:space="0"/>
              <w:right w:val="single" w:color="auto" w:sz="4" w:space="0"/>
            </w:tcBorders>
            <w:noWrap/>
            <w:vAlign w:val="center"/>
          </w:tcPr>
          <w:p>
            <w:pPr>
              <w:ind w:firstLine="420" w:firstLineChars="200"/>
              <w:jc w:val="right"/>
              <w:rPr>
                <w:rFonts w:ascii="Arial" w:hAnsi="Arial" w:cs="Arial"/>
                <w:bCs/>
                <w:kern w:val="44"/>
                <w:szCs w:val="21"/>
              </w:rPr>
            </w:pPr>
            <w:r>
              <w:rPr>
                <w:rFonts w:hint="eastAsia" w:ascii="Arial" w:hAnsi="Arial" w:cs="Arial"/>
                <w:bCs/>
                <w:kern w:val="44"/>
                <w:szCs w:val="21"/>
              </w:rPr>
              <w:t xml:space="preserve">236,388,700.00 </w:t>
            </w:r>
          </w:p>
        </w:tc>
        <w:tc>
          <w:tcPr>
            <w:tcW w:w="1660" w:type="dxa"/>
            <w:tcBorders>
              <w:top w:val="nil"/>
              <w:left w:val="nil"/>
              <w:bottom w:val="single" w:color="auto" w:sz="4" w:space="0"/>
              <w:right w:val="single" w:color="auto" w:sz="4" w:space="0"/>
            </w:tcBorders>
            <w:noWrap/>
            <w:vAlign w:val="center"/>
          </w:tcPr>
          <w:p>
            <w:pPr>
              <w:widowControl/>
              <w:jc w:val="left"/>
              <w:rPr>
                <w:rFonts w:ascii="Arial" w:hAnsi="Arial" w:cs="Arial"/>
                <w:color w:val="000000"/>
                <w:kern w:val="0"/>
                <w:szCs w:val="21"/>
              </w:rPr>
            </w:pPr>
            <w:r>
              <w:rPr>
                <w:rFonts w:ascii="Arial" w:hAnsi="Arial" w:cs="Arial"/>
                <w:color w:val="000000"/>
                <w:kern w:val="0"/>
                <w:szCs w:val="21"/>
              </w:rPr>
              <w:t>　</w:t>
            </w:r>
          </w:p>
        </w:tc>
      </w:tr>
      <w:tr>
        <w:tblPrEx>
          <w:tblCellMar>
            <w:top w:w="0" w:type="dxa"/>
            <w:left w:w="108" w:type="dxa"/>
            <w:bottom w:w="0" w:type="dxa"/>
            <w:right w:w="108" w:type="dxa"/>
          </w:tblCellMar>
        </w:tblPrEx>
        <w:trPr>
          <w:trHeight w:val="478" w:hRule="atLeast"/>
          <w:jc w:val="center"/>
        </w:trPr>
        <w:tc>
          <w:tcPr>
            <w:tcW w:w="737" w:type="dxa"/>
            <w:tcBorders>
              <w:top w:val="nil"/>
              <w:left w:val="single" w:color="auto" w:sz="4" w:space="0"/>
              <w:bottom w:val="single" w:color="auto" w:sz="4" w:space="0"/>
              <w:right w:val="single" w:color="auto" w:sz="4" w:space="0"/>
            </w:tcBorders>
            <w:noWrap/>
            <w:vAlign w:val="center"/>
          </w:tcPr>
          <w:p>
            <w:pPr>
              <w:widowControl/>
              <w:jc w:val="center"/>
              <w:rPr>
                <w:rFonts w:ascii="Arial" w:hAnsi="Arial" w:cs="Arial"/>
                <w:color w:val="000000"/>
                <w:kern w:val="0"/>
                <w:szCs w:val="21"/>
              </w:rPr>
            </w:pPr>
            <w:r>
              <w:rPr>
                <w:rFonts w:ascii="Arial" w:hAnsi="Arial" w:cs="Arial"/>
                <w:color w:val="000000"/>
                <w:kern w:val="0"/>
                <w:szCs w:val="21"/>
              </w:rPr>
              <w:t>10</w:t>
            </w:r>
          </w:p>
        </w:tc>
        <w:tc>
          <w:tcPr>
            <w:tcW w:w="1696" w:type="dxa"/>
            <w:tcBorders>
              <w:top w:val="nil"/>
              <w:left w:val="nil"/>
              <w:bottom w:val="single" w:color="auto" w:sz="4" w:space="0"/>
              <w:right w:val="single" w:color="auto" w:sz="4" w:space="0"/>
            </w:tcBorders>
            <w:noWrap/>
            <w:vAlign w:val="center"/>
          </w:tcPr>
          <w:p>
            <w:pPr>
              <w:widowControl/>
              <w:jc w:val="center"/>
              <w:rPr>
                <w:rFonts w:ascii="Arial" w:hAnsi="Arial" w:cs="Arial"/>
                <w:color w:val="000000"/>
                <w:kern w:val="0"/>
                <w:szCs w:val="21"/>
              </w:rPr>
            </w:pPr>
            <w:r>
              <w:rPr>
                <w:rFonts w:ascii="Arial" w:hAnsi="Arial" w:cs="Arial"/>
                <w:color w:val="000000"/>
                <w:kern w:val="0"/>
                <w:szCs w:val="21"/>
              </w:rPr>
              <w:t>收费退缴</w:t>
            </w:r>
          </w:p>
        </w:tc>
        <w:tc>
          <w:tcPr>
            <w:tcW w:w="2438" w:type="dxa"/>
            <w:tcBorders>
              <w:top w:val="nil"/>
              <w:left w:val="nil"/>
              <w:bottom w:val="single" w:color="auto" w:sz="4" w:space="0"/>
              <w:right w:val="single" w:color="auto" w:sz="4" w:space="0"/>
            </w:tcBorders>
            <w:noWrap/>
            <w:vAlign w:val="center"/>
          </w:tcPr>
          <w:p>
            <w:pPr>
              <w:ind w:firstLine="420" w:firstLineChars="200"/>
              <w:jc w:val="right"/>
              <w:rPr>
                <w:rFonts w:ascii="Arial" w:hAnsi="Arial" w:cs="Arial"/>
                <w:bCs/>
                <w:kern w:val="44"/>
                <w:szCs w:val="21"/>
              </w:rPr>
            </w:pPr>
            <w:r>
              <w:rPr>
                <w:rFonts w:hint="eastAsia" w:ascii="Arial" w:hAnsi="Arial" w:cs="Arial"/>
                <w:bCs/>
                <w:kern w:val="44"/>
                <w:szCs w:val="21"/>
              </w:rPr>
              <w:t xml:space="preserve">720,000.00 </w:t>
            </w:r>
          </w:p>
        </w:tc>
        <w:tc>
          <w:tcPr>
            <w:tcW w:w="2769" w:type="dxa"/>
            <w:tcBorders>
              <w:top w:val="nil"/>
              <w:left w:val="nil"/>
              <w:bottom w:val="single" w:color="auto" w:sz="4" w:space="0"/>
              <w:right w:val="single" w:color="auto" w:sz="4" w:space="0"/>
            </w:tcBorders>
            <w:noWrap/>
            <w:vAlign w:val="center"/>
          </w:tcPr>
          <w:p>
            <w:pPr>
              <w:ind w:firstLine="420" w:firstLineChars="200"/>
              <w:jc w:val="right"/>
              <w:rPr>
                <w:rFonts w:ascii="Arial" w:hAnsi="Arial" w:cs="Arial"/>
                <w:bCs/>
                <w:kern w:val="44"/>
                <w:szCs w:val="21"/>
              </w:rPr>
            </w:pPr>
            <w:r>
              <w:rPr>
                <w:rFonts w:hint="eastAsia" w:ascii="Arial" w:hAnsi="Arial" w:cs="Arial"/>
                <w:bCs/>
                <w:kern w:val="44"/>
                <w:szCs w:val="21"/>
              </w:rPr>
              <w:t xml:space="preserve">720,000.00 </w:t>
            </w:r>
          </w:p>
        </w:tc>
        <w:tc>
          <w:tcPr>
            <w:tcW w:w="1660" w:type="dxa"/>
            <w:tcBorders>
              <w:top w:val="nil"/>
              <w:left w:val="nil"/>
              <w:bottom w:val="single" w:color="auto" w:sz="4" w:space="0"/>
              <w:right w:val="single" w:color="auto" w:sz="4" w:space="0"/>
            </w:tcBorders>
            <w:noWrap/>
            <w:vAlign w:val="center"/>
          </w:tcPr>
          <w:p>
            <w:pPr>
              <w:widowControl/>
              <w:jc w:val="left"/>
              <w:rPr>
                <w:rFonts w:ascii="Arial" w:hAnsi="Arial" w:cs="Arial"/>
                <w:color w:val="000000"/>
                <w:kern w:val="0"/>
                <w:szCs w:val="21"/>
              </w:rPr>
            </w:pPr>
            <w:r>
              <w:rPr>
                <w:rFonts w:ascii="Arial" w:hAnsi="Arial" w:cs="Arial"/>
                <w:color w:val="000000"/>
                <w:kern w:val="0"/>
                <w:szCs w:val="21"/>
              </w:rPr>
              <w:t>　</w:t>
            </w:r>
          </w:p>
        </w:tc>
      </w:tr>
      <w:tr>
        <w:tblPrEx>
          <w:tblCellMar>
            <w:top w:w="0" w:type="dxa"/>
            <w:left w:w="108" w:type="dxa"/>
            <w:bottom w:w="0" w:type="dxa"/>
            <w:right w:w="108" w:type="dxa"/>
          </w:tblCellMar>
        </w:tblPrEx>
        <w:trPr>
          <w:trHeight w:val="478" w:hRule="atLeast"/>
          <w:jc w:val="center"/>
        </w:trPr>
        <w:tc>
          <w:tcPr>
            <w:tcW w:w="737" w:type="dxa"/>
            <w:tcBorders>
              <w:top w:val="nil"/>
              <w:left w:val="single" w:color="auto" w:sz="4" w:space="0"/>
              <w:bottom w:val="single" w:color="auto" w:sz="4" w:space="0"/>
              <w:right w:val="single" w:color="auto" w:sz="4" w:space="0"/>
            </w:tcBorders>
            <w:noWrap/>
            <w:vAlign w:val="center"/>
          </w:tcPr>
          <w:p>
            <w:pPr>
              <w:widowControl/>
              <w:jc w:val="center"/>
              <w:rPr>
                <w:rFonts w:ascii="Arial" w:hAnsi="Arial" w:cs="Arial"/>
                <w:color w:val="000000"/>
                <w:kern w:val="0"/>
                <w:szCs w:val="21"/>
              </w:rPr>
            </w:pPr>
            <w:r>
              <w:rPr>
                <w:rFonts w:ascii="Arial" w:hAnsi="Arial" w:cs="Arial"/>
                <w:color w:val="000000"/>
                <w:kern w:val="0"/>
                <w:szCs w:val="21"/>
              </w:rPr>
              <w:t>11</w:t>
            </w:r>
          </w:p>
        </w:tc>
        <w:tc>
          <w:tcPr>
            <w:tcW w:w="1696" w:type="dxa"/>
            <w:tcBorders>
              <w:top w:val="nil"/>
              <w:left w:val="nil"/>
              <w:bottom w:val="single" w:color="auto" w:sz="4" w:space="0"/>
              <w:right w:val="single" w:color="auto" w:sz="4" w:space="0"/>
            </w:tcBorders>
            <w:noWrap/>
            <w:vAlign w:val="center"/>
          </w:tcPr>
          <w:p>
            <w:pPr>
              <w:widowControl/>
              <w:jc w:val="center"/>
              <w:rPr>
                <w:rFonts w:ascii="Arial" w:hAnsi="Arial" w:cs="Arial"/>
                <w:color w:val="000000"/>
                <w:kern w:val="0"/>
                <w:szCs w:val="21"/>
              </w:rPr>
            </w:pPr>
            <w:r>
              <w:rPr>
                <w:rFonts w:ascii="Arial" w:hAnsi="Arial" w:cs="Arial"/>
                <w:color w:val="000000"/>
                <w:kern w:val="0"/>
                <w:szCs w:val="21"/>
              </w:rPr>
              <w:t>营业外支出</w:t>
            </w:r>
          </w:p>
        </w:tc>
        <w:tc>
          <w:tcPr>
            <w:tcW w:w="2438" w:type="dxa"/>
            <w:tcBorders>
              <w:top w:val="nil"/>
              <w:left w:val="nil"/>
              <w:bottom w:val="single" w:color="auto" w:sz="4" w:space="0"/>
              <w:right w:val="single" w:color="auto" w:sz="4" w:space="0"/>
            </w:tcBorders>
            <w:noWrap/>
            <w:vAlign w:val="center"/>
          </w:tcPr>
          <w:p>
            <w:pPr>
              <w:ind w:firstLine="420" w:firstLineChars="200"/>
              <w:jc w:val="right"/>
              <w:rPr>
                <w:rFonts w:ascii="Arial" w:hAnsi="Arial" w:cs="Arial"/>
                <w:bCs/>
                <w:kern w:val="44"/>
                <w:szCs w:val="21"/>
              </w:rPr>
            </w:pPr>
            <w:r>
              <w:rPr>
                <w:rFonts w:hint="eastAsia" w:ascii="Arial" w:hAnsi="Arial" w:cs="Arial"/>
                <w:bCs/>
                <w:kern w:val="44"/>
                <w:szCs w:val="21"/>
              </w:rPr>
              <w:t xml:space="preserve">0.00 </w:t>
            </w:r>
          </w:p>
        </w:tc>
        <w:tc>
          <w:tcPr>
            <w:tcW w:w="2769" w:type="dxa"/>
            <w:tcBorders>
              <w:top w:val="nil"/>
              <w:left w:val="nil"/>
              <w:bottom w:val="single" w:color="auto" w:sz="4" w:space="0"/>
              <w:right w:val="single" w:color="auto" w:sz="4" w:space="0"/>
            </w:tcBorders>
            <w:noWrap/>
            <w:vAlign w:val="center"/>
          </w:tcPr>
          <w:p>
            <w:pPr>
              <w:ind w:firstLine="420" w:firstLineChars="200"/>
              <w:jc w:val="right"/>
              <w:rPr>
                <w:rFonts w:ascii="Arial" w:hAnsi="Arial" w:cs="Arial"/>
                <w:bCs/>
                <w:kern w:val="44"/>
                <w:szCs w:val="21"/>
              </w:rPr>
            </w:pPr>
            <w:r>
              <w:rPr>
                <w:rFonts w:hint="eastAsia" w:ascii="Arial" w:hAnsi="Arial" w:cs="Arial"/>
                <w:bCs/>
                <w:kern w:val="44"/>
                <w:szCs w:val="21"/>
              </w:rPr>
              <w:t xml:space="preserve">0.00 </w:t>
            </w:r>
          </w:p>
        </w:tc>
        <w:tc>
          <w:tcPr>
            <w:tcW w:w="1660" w:type="dxa"/>
            <w:tcBorders>
              <w:top w:val="nil"/>
              <w:left w:val="nil"/>
              <w:bottom w:val="single" w:color="auto" w:sz="4" w:space="0"/>
              <w:right w:val="single" w:color="auto" w:sz="4" w:space="0"/>
            </w:tcBorders>
            <w:noWrap/>
            <w:vAlign w:val="center"/>
          </w:tcPr>
          <w:p>
            <w:pPr>
              <w:widowControl/>
              <w:jc w:val="left"/>
              <w:rPr>
                <w:rFonts w:ascii="Arial" w:hAnsi="Arial" w:cs="Arial"/>
                <w:color w:val="000000"/>
                <w:kern w:val="0"/>
                <w:szCs w:val="21"/>
              </w:rPr>
            </w:pPr>
            <w:r>
              <w:rPr>
                <w:rFonts w:ascii="Arial" w:hAnsi="Arial" w:cs="Arial"/>
                <w:color w:val="000000"/>
                <w:kern w:val="0"/>
                <w:szCs w:val="21"/>
              </w:rPr>
              <w:t>　</w:t>
            </w:r>
          </w:p>
        </w:tc>
      </w:tr>
      <w:tr>
        <w:tblPrEx>
          <w:tblCellMar>
            <w:top w:w="0" w:type="dxa"/>
            <w:left w:w="108" w:type="dxa"/>
            <w:bottom w:w="0" w:type="dxa"/>
            <w:right w:w="108" w:type="dxa"/>
          </w:tblCellMar>
        </w:tblPrEx>
        <w:trPr>
          <w:trHeight w:val="478" w:hRule="atLeast"/>
          <w:jc w:val="center"/>
        </w:trPr>
        <w:tc>
          <w:tcPr>
            <w:tcW w:w="737" w:type="dxa"/>
            <w:tcBorders>
              <w:top w:val="nil"/>
              <w:left w:val="single" w:color="auto" w:sz="4" w:space="0"/>
              <w:bottom w:val="single" w:color="auto" w:sz="4" w:space="0"/>
              <w:right w:val="single" w:color="auto" w:sz="4" w:space="0"/>
            </w:tcBorders>
            <w:noWrap/>
            <w:vAlign w:val="center"/>
          </w:tcPr>
          <w:p>
            <w:pPr>
              <w:widowControl/>
              <w:jc w:val="center"/>
              <w:rPr>
                <w:rFonts w:hint="default" w:ascii="Arial" w:hAnsi="Arial" w:eastAsia="宋体" w:cs="Arial"/>
                <w:b w:val="0"/>
                <w:bCs w:val="0"/>
                <w:color w:val="000000"/>
                <w:kern w:val="0"/>
                <w:szCs w:val="21"/>
                <w:lang w:val="en-US" w:eastAsia="zh-CN"/>
              </w:rPr>
            </w:pPr>
            <w:r>
              <w:rPr>
                <w:rFonts w:hint="eastAsia" w:ascii="Arial" w:hAnsi="Arial" w:cs="Arial"/>
                <w:b w:val="0"/>
                <w:bCs w:val="0"/>
                <w:color w:val="000000"/>
                <w:kern w:val="0"/>
                <w:szCs w:val="21"/>
                <w:lang w:val="en-US" w:eastAsia="zh-CN"/>
              </w:rPr>
              <w:t>12</w:t>
            </w:r>
          </w:p>
        </w:tc>
        <w:tc>
          <w:tcPr>
            <w:tcW w:w="1696" w:type="dxa"/>
            <w:tcBorders>
              <w:top w:val="nil"/>
              <w:left w:val="nil"/>
              <w:bottom w:val="single" w:color="auto" w:sz="4" w:space="0"/>
              <w:right w:val="single" w:color="auto" w:sz="4" w:space="0"/>
            </w:tcBorders>
            <w:noWrap/>
            <w:vAlign w:val="center"/>
          </w:tcPr>
          <w:p>
            <w:pPr>
              <w:widowControl/>
              <w:jc w:val="center"/>
              <w:rPr>
                <w:rFonts w:hint="default" w:ascii="Arial" w:hAnsi="Arial" w:eastAsia="宋体" w:cs="Arial"/>
                <w:b w:val="0"/>
                <w:bCs w:val="0"/>
                <w:color w:val="000000"/>
                <w:kern w:val="0"/>
                <w:szCs w:val="21"/>
                <w:lang w:val="en-US" w:eastAsia="zh-CN"/>
              </w:rPr>
            </w:pPr>
            <w:r>
              <w:rPr>
                <w:rFonts w:hint="eastAsia" w:ascii="Arial" w:hAnsi="Arial" w:cs="Arial"/>
                <w:b w:val="0"/>
                <w:bCs w:val="0"/>
                <w:color w:val="000000"/>
                <w:kern w:val="0"/>
                <w:szCs w:val="21"/>
                <w:lang w:val="en-US" w:eastAsia="zh-CN"/>
              </w:rPr>
              <w:t>长期借款</w:t>
            </w:r>
          </w:p>
        </w:tc>
        <w:tc>
          <w:tcPr>
            <w:tcW w:w="2438" w:type="dxa"/>
            <w:tcBorders>
              <w:top w:val="nil"/>
              <w:left w:val="nil"/>
              <w:bottom w:val="single" w:color="auto" w:sz="4" w:space="0"/>
              <w:right w:val="single" w:color="auto" w:sz="4" w:space="0"/>
            </w:tcBorders>
            <w:noWrap/>
            <w:vAlign w:val="center"/>
          </w:tcPr>
          <w:p>
            <w:pPr>
              <w:ind w:firstLine="420" w:firstLineChars="200"/>
              <w:jc w:val="right"/>
              <w:rPr>
                <w:rFonts w:hint="default" w:ascii="Arial" w:hAnsi="Arial" w:eastAsia="宋体" w:cs="Arial"/>
                <w:b w:val="0"/>
                <w:bCs w:val="0"/>
                <w:kern w:val="44"/>
                <w:szCs w:val="21"/>
                <w:lang w:val="en-US" w:eastAsia="zh-CN"/>
              </w:rPr>
            </w:pPr>
            <w:r>
              <w:rPr>
                <w:rFonts w:hint="eastAsia" w:ascii="Arial" w:hAnsi="Arial" w:cs="Arial"/>
                <w:b w:val="0"/>
                <w:bCs w:val="0"/>
                <w:kern w:val="44"/>
                <w:szCs w:val="21"/>
                <w:lang w:val="en-US" w:eastAsia="zh-CN"/>
              </w:rPr>
              <w:t>200,000.00</w:t>
            </w:r>
          </w:p>
        </w:tc>
        <w:tc>
          <w:tcPr>
            <w:tcW w:w="2769" w:type="dxa"/>
            <w:tcBorders>
              <w:top w:val="nil"/>
              <w:left w:val="nil"/>
              <w:bottom w:val="single" w:color="auto" w:sz="4" w:space="0"/>
              <w:right w:val="single" w:color="auto" w:sz="4" w:space="0"/>
            </w:tcBorders>
            <w:noWrap/>
            <w:vAlign w:val="center"/>
          </w:tcPr>
          <w:p>
            <w:pPr>
              <w:ind w:firstLine="420" w:firstLineChars="200"/>
              <w:jc w:val="right"/>
              <w:rPr>
                <w:rFonts w:hint="default" w:ascii="Arial" w:hAnsi="Arial" w:eastAsia="宋体" w:cs="Arial"/>
                <w:b w:val="0"/>
                <w:bCs w:val="0"/>
                <w:kern w:val="44"/>
                <w:szCs w:val="21"/>
                <w:lang w:val="en-US" w:eastAsia="zh-CN"/>
              </w:rPr>
            </w:pPr>
            <w:r>
              <w:rPr>
                <w:rFonts w:hint="eastAsia" w:ascii="Arial" w:hAnsi="Arial" w:cs="Arial"/>
                <w:b w:val="0"/>
                <w:bCs w:val="0"/>
                <w:kern w:val="44"/>
                <w:szCs w:val="21"/>
                <w:lang w:val="en-US" w:eastAsia="zh-CN"/>
              </w:rPr>
              <w:t>200,000.00</w:t>
            </w:r>
          </w:p>
        </w:tc>
        <w:tc>
          <w:tcPr>
            <w:tcW w:w="1660" w:type="dxa"/>
            <w:tcBorders>
              <w:top w:val="nil"/>
              <w:left w:val="nil"/>
              <w:bottom w:val="single" w:color="auto" w:sz="4" w:space="0"/>
              <w:right w:val="single" w:color="auto" w:sz="4" w:space="0"/>
            </w:tcBorders>
            <w:noWrap/>
            <w:vAlign w:val="center"/>
          </w:tcPr>
          <w:p>
            <w:pPr>
              <w:widowControl/>
              <w:jc w:val="left"/>
              <w:rPr>
                <w:rFonts w:ascii="Arial" w:hAnsi="Arial" w:cs="Arial"/>
                <w:b/>
                <w:bCs/>
                <w:color w:val="000000"/>
                <w:kern w:val="0"/>
                <w:szCs w:val="21"/>
              </w:rPr>
            </w:pPr>
          </w:p>
        </w:tc>
      </w:tr>
      <w:tr>
        <w:tblPrEx>
          <w:tblCellMar>
            <w:top w:w="0" w:type="dxa"/>
            <w:left w:w="108" w:type="dxa"/>
            <w:bottom w:w="0" w:type="dxa"/>
            <w:right w:w="108" w:type="dxa"/>
          </w:tblCellMar>
        </w:tblPrEx>
        <w:trPr>
          <w:trHeight w:val="478" w:hRule="atLeast"/>
          <w:jc w:val="center"/>
        </w:trPr>
        <w:tc>
          <w:tcPr>
            <w:tcW w:w="737" w:type="dxa"/>
            <w:tcBorders>
              <w:top w:val="nil"/>
              <w:left w:val="single" w:color="auto" w:sz="4" w:space="0"/>
              <w:bottom w:val="single" w:color="auto" w:sz="4" w:space="0"/>
              <w:right w:val="single" w:color="auto" w:sz="4" w:space="0"/>
            </w:tcBorders>
            <w:noWrap/>
            <w:vAlign w:val="center"/>
          </w:tcPr>
          <w:p>
            <w:pPr>
              <w:widowControl/>
              <w:jc w:val="center"/>
              <w:rPr>
                <w:rFonts w:ascii="Arial" w:hAnsi="Arial" w:cs="Arial"/>
                <w:b/>
                <w:bCs/>
                <w:color w:val="000000"/>
                <w:kern w:val="0"/>
                <w:szCs w:val="21"/>
              </w:rPr>
            </w:pPr>
          </w:p>
        </w:tc>
        <w:tc>
          <w:tcPr>
            <w:tcW w:w="1696" w:type="dxa"/>
            <w:tcBorders>
              <w:top w:val="nil"/>
              <w:left w:val="nil"/>
              <w:bottom w:val="single" w:color="auto" w:sz="4" w:space="0"/>
              <w:right w:val="single" w:color="auto" w:sz="4" w:space="0"/>
            </w:tcBorders>
            <w:noWrap/>
            <w:vAlign w:val="center"/>
          </w:tcPr>
          <w:p>
            <w:pPr>
              <w:widowControl/>
              <w:jc w:val="center"/>
              <w:rPr>
                <w:rFonts w:ascii="Arial" w:hAnsi="Arial" w:cs="Arial"/>
                <w:b/>
                <w:bCs/>
                <w:color w:val="000000"/>
                <w:kern w:val="0"/>
                <w:szCs w:val="21"/>
              </w:rPr>
            </w:pPr>
            <w:r>
              <w:rPr>
                <w:rFonts w:ascii="Arial" w:hAnsi="Arial" w:cs="Arial"/>
                <w:b/>
                <w:bCs/>
                <w:color w:val="000000"/>
                <w:kern w:val="0"/>
                <w:szCs w:val="21"/>
              </w:rPr>
              <w:t>总计</w:t>
            </w:r>
          </w:p>
        </w:tc>
        <w:tc>
          <w:tcPr>
            <w:tcW w:w="2438" w:type="dxa"/>
            <w:tcBorders>
              <w:top w:val="nil"/>
              <w:left w:val="nil"/>
              <w:bottom w:val="single" w:color="auto" w:sz="4" w:space="0"/>
              <w:right w:val="single" w:color="auto" w:sz="4" w:space="0"/>
            </w:tcBorders>
            <w:noWrap/>
            <w:vAlign w:val="center"/>
          </w:tcPr>
          <w:p>
            <w:pPr>
              <w:ind w:firstLine="422" w:firstLineChars="200"/>
              <w:jc w:val="right"/>
              <w:rPr>
                <w:rFonts w:ascii="Arial" w:hAnsi="Arial" w:cs="Arial"/>
                <w:b/>
                <w:bCs/>
                <w:kern w:val="44"/>
                <w:szCs w:val="21"/>
              </w:rPr>
            </w:pPr>
            <w:r>
              <w:rPr>
                <w:rFonts w:hint="eastAsia" w:ascii="Arial" w:hAnsi="Arial" w:cs="Arial"/>
                <w:b/>
                <w:bCs/>
                <w:kern w:val="44"/>
                <w:szCs w:val="21"/>
              </w:rPr>
              <w:t>245,</w:t>
            </w:r>
            <w:r>
              <w:rPr>
                <w:rFonts w:hint="eastAsia" w:ascii="Arial" w:hAnsi="Arial" w:cs="Arial"/>
                <w:b/>
                <w:bCs/>
                <w:kern w:val="44"/>
                <w:szCs w:val="21"/>
                <w:lang w:val="en-US" w:eastAsia="zh-CN"/>
              </w:rPr>
              <w:t>5</w:t>
            </w:r>
            <w:r>
              <w:rPr>
                <w:rFonts w:hint="eastAsia" w:ascii="Arial" w:hAnsi="Arial" w:cs="Arial"/>
                <w:b/>
                <w:bCs/>
                <w:kern w:val="44"/>
                <w:szCs w:val="21"/>
              </w:rPr>
              <w:t>47,384.</w:t>
            </w:r>
            <w:r>
              <w:rPr>
                <w:rFonts w:hint="eastAsia" w:ascii="Arial" w:hAnsi="Arial" w:cs="Arial"/>
                <w:b/>
                <w:bCs/>
                <w:kern w:val="44"/>
                <w:szCs w:val="21"/>
                <w:lang w:val="en-US" w:eastAsia="zh-CN"/>
              </w:rPr>
              <w:t>22</w:t>
            </w:r>
            <w:r>
              <w:rPr>
                <w:rFonts w:hint="eastAsia" w:ascii="Arial" w:hAnsi="Arial" w:cs="Arial"/>
                <w:b/>
                <w:bCs/>
                <w:kern w:val="44"/>
                <w:szCs w:val="21"/>
              </w:rPr>
              <w:t xml:space="preserve"> </w:t>
            </w:r>
          </w:p>
        </w:tc>
        <w:tc>
          <w:tcPr>
            <w:tcW w:w="2769" w:type="dxa"/>
            <w:tcBorders>
              <w:top w:val="nil"/>
              <w:left w:val="nil"/>
              <w:bottom w:val="single" w:color="auto" w:sz="4" w:space="0"/>
              <w:right w:val="single" w:color="auto" w:sz="4" w:space="0"/>
            </w:tcBorders>
            <w:noWrap/>
            <w:vAlign w:val="center"/>
          </w:tcPr>
          <w:p>
            <w:pPr>
              <w:ind w:firstLine="422" w:firstLineChars="200"/>
              <w:jc w:val="right"/>
              <w:rPr>
                <w:rFonts w:ascii="Arial" w:hAnsi="Arial" w:cs="Arial"/>
                <w:b/>
                <w:bCs/>
                <w:kern w:val="44"/>
                <w:szCs w:val="21"/>
              </w:rPr>
            </w:pPr>
            <w:r>
              <w:rPr>
                <w:rFonts w:hint="eastAsia" w:ascii="Arial" w:hAnsi="Arial" w:cs="Arial"/>
                <w:b/>
                <w:bCs/>
                <w:kern w:val="44"/>
                <w:szCs w:val="21"/>
              </w:rPr>
              <w:t>245,</w:t>
            </w:r>
            <w:r>
              <w:rPr>
                <w:rFonts w:hint="eastAsia" w:ascii="Arial" w:hAnsi="Arial" w:cs="Arial"/>
                <w:b/>
                <w:bCs/>
                <w:kern w:val="44"/>
                <w:szCs w:val="21"/>
                <w:lang w:val="en-US" w:eastAsia="zh-CN"/>
              </w:rPr>
              <w:t>5</w:t>
            </w:r>
            <w:r>
              <w:rPr>
                <w:rFonts w:hint="eastAsia" w:ascii="Arial" w:hAnsi="Arial" w:cs="Arial"/>
                <w:b/>
                <w:bCs/>
                <w:kern w:val="44"/>
                <w:szCs w:val="21"/>
              </w:rPr>
              <w:t>47,384.</w:t>
            </w:r>
            <w:r>
              <w:rPr>
                <w:rFonts w:hint="eastAsia" w:ascii="Arial" w:hAnsi="Arial" w:cs="Arial"/>
                <w:b/>
                <w:bCs/>
                <w:kern w:val="44"/>
                <w:szCs w:val="21"/>
                <w:lang w:val="en-US" w:eastAsia="zh-CN"/>
              </w:rPr>
              <w:t>22</w:t>
            </w:r>
            <w:r>
              <w:rPr>
                <w:rFonts w:hint="eastAsia" w:ascii="Arial" w:hAnsi="Arial" w:cs="Arial"/>
                <w:b/>
                <w:bCs/>
                <w:kern w:val="44"/>
                <w:szCs w:val="21"/>
              </w:rPr>
              <w:t xml:space="preserve"> </w:t>
            </w:r>
          </w:p>
        </w:tc>
        <w:tc>
          <w:tcPr>
            <w:tcW w:w="1660" w:type="dxa"/>
            <w:tcBorders>
              <w:top w:val="nil"/>
              <w:left w:val="nil"/>
              <w:bottom w:val="single" w:color="auto" w:sz="4" w:space="0"/>
              <w:right w:val="single" w:color="auto" w:sz="4" w:space="0"/>
            </w:tcBorders>
            <w:noWrap/>
            <w:vAlign w:val="center"/>
          </w:tcPr>
          <w:p>
            <w:pPr>
              <w:widowControl/>
              <w:jc w:val="left"/>
              <w:rPr>
                <w:rFonts w:ascii="Arial" w:hAnsi="Arial" w:cs="Arial"/>
                <w:b/>
                <w:bCs/>
                <w:color w:val="000000"/>
                <w:kern w:val="0"/>
                <w:szCs w:val="21"/>
              </w:rPr>
            </w:pPr>
          </w:p>
        </w:tc>
      </w:tr>
      <w:bookmarkEnd w:id="100"/>
    </w:tbl>
    <w:p>
      <w:pPr>
        <w:pStyle w:val="3"/>
        <w:spacing w:before="300" w:after="300" w:line="360" w:lineRule="exact"/>
        <w:rPr>
          <w:rFonts w:eastAsia="宋体" w:cs="Arial"/>
          <w:sz w:val="21"/>
          <w:szCs w:val="21"/>
        </w:rPr>
      </w:pPr>
      <w:bookmarkStart w:id="101" w:name="_Toc22558"/>
      <w:bookmarkStart w:id="102" w:name="_Toc18439"/>
      <w:bookmarkStart w:id="103" w:name="_Toc9522"/>
      <w:bookmarkStart w:id="104" w:name="_Toc42524448"/>
      <w:bookmarkStart w:id="105" w:name="_Toc20418"/>
      <w:r>
        <w:rPr>
          <w:rFonts w:hint="eastAsia" w:eastAsia="宋体" w:cs="Arial"/>
          <w:sz w:val="21"/>
          <w:szCs w:val="21"/>
        </w:rPr>
        <w:t>8</w:t>
      </w:r>
      <w:r>
        <w:rPr>
          <w:rFonts w:eastAsia="宋体" w:cs="Arial"/>
          <w:sz w:val="21"/>
          <w:szCs w:val="21"/>
        </w:rPr>
        <w:t>.2资金流出情况</w:t>
      </w:r>
      <w:bookmarkEnd w:id="101"/>
      <w:bookmarkEnd w:id="102"/>
      <w:bookmarkEnd w:id="103"/>
      <w:bookmarkEnd w:id="104"/>
      <w:bookmarkEnd w:id="105"/>
    </w:p>
    <w:p>
      <w:pPr>
        <w:rPr>
          <w:rFonts w:ascii="Arial" w:hAnsi="Arial" w:cs="Arial"/>
          <w:bCs/>
          <w:kern w:val="44"/>
          <w:szCs w:val="21"/>
        </w:rPr>
      </w:pPr>
      <w:r>
        <w:rPr>
          <w:rFonts w:ascii="Arial" w:hAnsi="Arial" w:cs="Arial"/>
          <w:bCs/>
          <w:kern w:val="44"/>
          <w:szCs w:val="21"/>
        </w:rPr>
        <w:t>2020年0</w:t>
      </w:r>
      <w:r>
        <w:rPr>
          <w:rFonts w:hint="eastAsia" w:ascii="Arial" w:hAnsi="Arial" w:cs="Arial"/>
          <w:bCs/>
          <w:kern w:val="44"/>
          <w:szCs w:val="21"/>
        </w:rPr>
        <w:t>7</w:t>
      </w:r>
      <w:r>
        <w:rPr>
          <w:rFonts w:ascii="Arial" w:hAnsi="Arial" w:cs="Arial"/>
          <w:bCs/>
          <w:kern w:val="44"/>
          <w:szCs w:val="21"/>
        </w:rPr>
        <w:t>月监管范围内资金流出额共计</w:t>
      </w:r>
      <w:r>
        <w:rPr>
          <w:rFonts w:hint="eastAsia" w:ascii="Arial" w:hAnsi="Arial" w:cs="Arial"/>
          <w:bCs/>
          <w:kern w:val="44"/>
          <w:szCs w:val="21"/>
        </w:rPr>
        <w:t xml:space="preserve"> 245,547,384.22 </w:t>
      </w:r>
      <w:r>
        <w:rPr>
          <w:rFonts w:ascii="Arial" w:hAnsi="Arial" w:cs="Arial"/>
          <w:bCs/>
          <w:kern w:val="44"/>
          <w:szCs w:val="21"/>
        </w:rPr>
        <w:t>元。</w:t>
      </w:r>
    </w:p>
    <w:p>
      <w:pPr>
        <w:widowControl/>
        <w:jc w:val="center"/>
        <w:textAlignment w:val="center"/>
        <w:rPr>
          <w:rFonts w:ascii="Arial" w:hAnsi="Arial" w:cs="Arial"/>
          <w:b/>
          <w:color w:val="000000"/>
          <w:szCs w:val="21"/>
        </w:rPr>
      </w:pPr>
    </w:p>
    <w:p>
      <w:pPr>
        <w:widowControl/>
        <w:jc w:val="center"/>
        <w:textAlignment w:val="center"/>
        <w:rPr>
          <w:rFonts w:ascii="Arial" w:hAnsi="Arial" w:cs="Arial"/>
          <w:b/>
          <w:color w:val="000000"/>
          <w:szCs w:val="21"/>
        </w:rPr>
      </w:pPr>
      <w:r>
        <w:rPr>
          <w:rFonts w:ascii="Arial" w:hAnsi="Arial" w:cs="Arial"/>
          <w:b/>
          <w:color w:val="000000"/>
          <w:szCs w:val="21"/>
        </w:rPr>
        <w:t>2020年0</w:t>
      </w:r>
      <w:r>
        <w:rPr>
          <w:rFonts w:hint="eastAsia" w:ascii="Arial" w:hAnsi="Arial" w:cs="Arial"/>
          <w:b/>
          <w:color w:val="000000"/>
          <w:szCs w:val="21"/>
        </w:rPr>
        <w:t>7</w:t>
      </w:r>
      <w:r>
        <w:rPr>
          <w:rFonts w:ascii="Arial" w:hAnsi="Arial" w:cs="Arial"/>
          <w:b/>
          <w:color w:val="000000"/>
          <w:szCs w:val="21"/>
        </w:rPr>
        <w:t>月资金流出明细表</w:t>
      </w:r>
    </w:p>
    <w:tbl>
      <w:tblPr>
        <w:tblStyle w:val="22"/>
        <w:tblW w:w="95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4"/>
        <w:gridCol w:w="1191"/>
        <w:gridCol w:w="1559"/>
        <w:gridCol w:w="1232"/>
        <w:gridCol w:w="1701"/>
        <w:gridCol w:w="1276"/>
        <w:gridCol w:w="13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blHeader/>
          <w:jc w:val="center"/>
        </w:trPr>
        <w:tc>
          <w:tcPr>
            <w:tcW w:w="1224" w:type="dxa"/>
            <w:shd w:val="clear" w:color="auto" w:fill="auto"/>
            <w:noWrap/>
          </w:tcPr>
          <w:p>
            <w:pPr>
              <w:widowControl/>
              <w:jc w:val="center"/>
              <w:textAlignment w:val="top"/>
              <w:rPr>
                <w:rFonts w:ascii="Arial" w:hAnsi="Arial" w:cs="Arial"/>
                <w:b/>
                <w:bCs/>
                <w:szCs w:val="21"/>
              </w:rPr>
            </w:pPr>
            <w:r>
              <w:rPr>
                <w:rFonts w:hint="eastAsia" w:ascii="宋体" w:hAnsi="宋体" w:cs="宋体"/>
                <w:b/>
                <w:color w:val="000000"/>
                <w:kern w:val="0"/>
                <w:szCs w:val="21"/>
                <w:lang w:bidi="ar"/>
              </w:rPr>
              <w:t>项目公司</w:t>
            </w:r>
          </w:p>
        </w:tc>
        <w:tc>
          <w:tcPr>
            <w:tcW w:w="1191" w:type="dxa"/>
            <w:shd w:val="clear" w:color="auto" w:fill="auto"/>
            <w:noWrap/>
          </w:tcPr>
          <w:p>
            <w:pPr>
              <w:widowControl/>
              <w:jc w:val="center"/>
              <w:textAlignment w:val="top"/>
              <w:rPr>
                <w:rFonts w:ascii="Arial" w:hAnsi="Arial" w:cs="Arial"/>
                <w:b/>
                <w:bCs/>
                <w:szCs w:val="21"/>
              </w:rPr>
            </w:pPr>
            <w:r>
              <w:rPr>
                <w:rFonts w:ascii="Arial" w:hAnsi="Arial" w:cs="Arial"/>
                <w:b/>
                <w:color w:val="000000"/>
                <w:kern w:val="0"/>
                <w:szCs w:val="21"/>
                <w:lang w:bidi="ar"/>
              </w:rPr>
              <w:t>支付时间</w:t>
            </w:r>
          </w:p>
        </w:tc>
        <w:tc>
          <w:tcPr>
            <w:tcW w:w="1559" w:type="dxa"/>
            <w:shd w:val="clear" w:color="auto" w:fill="auto"/>
          </w:tcPr>
          <w:p>
            <w:pPr>
              <w:widowControl/>
              <w:jc w:val="center"/>
              <w:textAlignment w:val="top"/>
              <w:rPr>
                <w:rFonts w:ascii="Arial" w:hAnsi="Arial" w:cs="Arial"/>
                <w:b/>
                <w:bCs/>
                <w:szCs w:val="21"/>
              </w:rPr>
            </w:pPr>
            <w:r>
              <w:rPr>
                <w:rFonts w:ascii="Arial" w:hAnsi="Arial" w:cs="Arial"/>
                <w:b/>
                <w:color w:val="000000"/>
                <w:kern w:val="0"/>
                <w:szCs w:val="21"/>
                <w:lang w:bidi="ar"/>
              </w:rPr>
              <w:t>收款方</w:t>
            </w:r>
          </w:p>
        </w:tc>
        <w:tc>
          <w:tcPr>
            <w:tcW w:w="1232" w:type="dxa"/>
            <w:shd w:val="clear" w:color="auto" w:fill="auto"/>
          </w:tcPr>
          <w:p>
            <w:pPr>
              <w:widowControl/>
              <w:jc w:val="center"/>
              <w:textAlignment w:val="top"/>
              <w:rPr>
                <w:rFonts w:ascii="Arial" w:hAnsi="Arial" w:cs="Arial"/>
                <w:b/>
                <w:bCs/>
                <w:szCs w:val="21"/>
              </w:rPr>
            </w:pPr>
            <w:r>
              <w:rPr>
                <w:rFonts w:ascii="Arial" w:hAnsi="Arial" w:cs="Arial"/>
                <w:b/>
                <w:color w:val="000000"/>
                <w:kern w:val="0"/>
                <w:szCs w:val="21"/>
                <w:lang w:bidi="ar"/>
              </w:rPr>
              <w:t>资金用途</w:t>
            </w:r>
          </w:p>
        </w:tc>
        <w:tc>
          <w:tcPr>
            <w:tcW w:w="1701" w:type="dxa"/>
            <w:shd w:val="clear" w:color="auto" w:fill="auto"/>
            <w:noWrap/>
          </w:tcPr>
          <w:p>
            <w:pPr>
              <w:widowControl/>
              <w:jc w:val="center"/>
              <w:textAlignment w:val="top"/>
              <w:rPr>
                <w:rFonts w:ascii="Arial" w:hAnsi="Arial" w:cs="Arial"/>
                <w:b/>
                <w:bCs/>
                <w:szCs w:val="21"/>
              </w:rPr>
            </w:pPr>
            <w:r>
              <w:rPr>
                <w:rFonts w:ascii="Arial" w:hAnsi="Arial" w:cs="Arial"/>
                <w:b/>
                <w:color w:val="000000"/>
                <w:kern w:val="0"/>
                <w:szCs w:val="21"/>
                <w:lang w:bidi="ar"/>
              </w:rPr>
              <w:t>金额（元）</w:t>
            </w:r>
          </w:p>
        </w:tc>
        <w:tc>
          <w:tcPr>
            <w:tcW w:w="1276" w:type="dxa"/>
            <w:shd w:val="clear" w:color="auto" w:fill="auto"/>
            <w:noWrap/>
          </w:tcPr>
          <w:p>
            <w:pPr>
              <w:widowControl/>
              <w:jc w:val="center"/>
              <w:textAlignment w:val="top"/>
              <w:rPr>
                <w:rFonts w:ascii="Arial" w:hAnsi="Arial" w:cs="Arial"/>
                <w:b/>
                <w:bCs/>
                <w:szCs w:val="21"/>
              </w:rPr>
            </w:pPr>
            <w:r>
              <w:rPr>
                <w:rFonts w:ascii="Arial" w:hAnsi="Arial" w:cs="Arial"/>
                <w:b/>
                <w:color w:val="000000"/>
                <w:kern w:val="0"/>
                <w:szCs w:val="21"/>
                <w:lang w:bidi="ar"/>
              </w:rPr>
              <w:t>出款行</w:t>
            </w:r>
          </w:p>
        </w:tc>
        <w:tc>
          <w:tcPr>
            <w:tcW w:w="1320" w:type="dxa"/>
            <w:shd w:val="clear" w:color="auto" w:fill="auto"/>
            <w:noWrap/>
          </w:tcPr>
          <w:p>
            <w:pPr>
              <w:widowControl/>
              <w:jc w:val="center"/>
              <w:textAlignment w:val="top"/>
              <w:rPr>
                <w:rFonts w:ascii="Arial" w:hAnsi="Arial" w:cs="Arial"/>
                <w:b/>
                <w:bCs/>
                <w:szCs w:val="21"/>
              </w:rPr>
            </w:pPr>
            <w:r>
              <w:rPr>
                <w:rFonts w:ascii="Arial" w:hAnsi="Arial" w:cs="Arial"/>
                <w:b/>
                <w:color w:val="000000"/>
                <w:kern w:val="0"/>
                <w:szCs w:val="21"/>
                <w:lang w:bidi="ar"/>
              </w:rPr>
              <w:t>审批方式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2020/7/15</w:t>
            </w:r>
          </w:p>
        </w:tc>
        <w:tc>
          <w:tcPr>
            <w:tcW w:w="1559" w:type="dxa"/>
            <w:shd w:val="clear" w:color="auto" w:fill="auto"/>
            <w:vAlign w:val="center"/>
          </w:tcPr>
          <w:p>
            <w:pPr>
              <w:widowControl/>
              <w:jc w:val="center"/>
              <w:textAlignment w:val="center"/>
              <w:rPr>
                <w:rFonts w:ascii="Arial" w:hAnsi="Arial" w:cs="Arial"/>
                <w:szCs w:val="21"/>
              </w:rPr>
            </w:pPr>
            <w:r>
              <w:rPr>
                <w:rFonts w:hint="eastAsia" w:ascii="宋体" w:hAnsi="宋体" w:cs="宋体"/>
                <w:kern w:val="0"/>
                <w:szCs w:val="21"/>
                <w:lang w:bidi="ar"/>
              </w:rPr>
              <w:t>武汉市斯特昌贸易有限公司</w:t>
            </w:r>
          </w:p>
        </w:tc>
        <w:tc>
          <w:tcPr>
            <w:tcW w:w="1232" w:type="dxa"/>
            <w:shd w:val="clear" w:color="auto" w:fill="auto"/>
            <w:vAlign w:val="center"/>
          </w:tcPr>
          <w:p>
            <w:pPr>
              <w:widowControl/>
              <w:jc w:val="center"/>
              <w:textAlignment w:val="center"/>
              <w:rPr>
                <w:rFonts w:ascii="Arial" w:hAnsi="Arial" w:cs="Arial"/>
                <w:szCs w:val="21"/>
              </w:rPr>
            </w:pPr>
            <w:r>
              <w:rPr>
                <w:rFonts w:hint="eastAsia" w:ascii="宋体" w:hAnsi="宋体" w:cs="宋体"/>
                <w:kern w:val="0"/>
                <w:szCs w:val="21"/>
                <w:lang w:bidi="ar"/>
              </w:rPr>
              <w:t>提取重点</w:t>
            </w:r>
            <w:r>
              <w:rPr>
                <w:rFonts w:hint="eastAsia" w:ascii="宋体" w:hAnsi="宋体" w:cs="宋体"/>
                <w:kern w:val="0"/>
                <w:szCs w:val="21"/>
                <w:lang w:bidi="ar"/>
              </w:rPr>
              <w:br w:type="textWrapping"/>
            </w:r>
            <w:r>
              <w:rPr>
                <w:rFonts w:hint="eastAsia" w:ascii="宋体" w:hAnsi="宋体" w:cs="宋体"/>
                <w:kern w:val="0"/>
                <w:szCs w:val="21"/>
                <w:lang w:bidi="ar"/>
              </w:rPr>
              <w:t>监管资金</w:t>
            </w:r>
          </w:p>
        </w:tc>
        <w:tc>
          <w:tcPr>
            <w:tcW w:w="1701" w:type="dxa"/>
            <w:shd w:val="clear" w:color="auto" w:fill="auto"/>
            <w:noWrap/>
            <w:vAlign w:val="center"/>
          </w:tcPr>
          <w:p>
            <w:pPr>
              <w:widowControl/>
              <w:jc w:val="right"/>
              <w:textAlignment w:val="center"/>
              <w:rPr>
                <w:rFonts w:ascii="Arial" w:hAnsi="Arial" w:cs="Arial"/>
                <w:kern w:val="0"/>
                <w:szCs w:val="21"/>
                <w:lang w:bidi="ar"/>
              </w:rPr>
            </w:pPr>
            <w:r>
              <w:rPr>
                <w:rFonts w:hint="eastAsia" w:ascii="Arial" w:hAnsi="Arial" w:cs="Arial"/>
                <w:kern w:val="0"/>
                <w:szCs w:val="21"/>
                <w:lang w:bidi="ar"/>
              </w:rPr>
              <w:t xml:space="preserve">10,803,000.00 </w:t>
            </w:r>
          </w:p>
        </w:tc>
        <w:tc>
          <w:tcPr>
            <w:tcW w:w="1276" w:type="dxa"/>
            <w:shd w:val="clear" w:color="auto" w:fill="auto"/>
            <w:noWrap/>
            <w:vAlign w:val="center"/>
          </w:tcPr>
          <w:p>
            <w:pPr>
              <w:widowControl/>
              <w:jc w:val="center"/>
              <w:textAlignment w:val="center"/>
              <w:rPr>
                <w:rFonts w:ascii="Arial" w:hAnsi="Arial" w:cs="Arial"/>
                <w:szCs w:val="21"/>
              </w:rPr>
            </w:pPr>
            <w:r>
              <w:rPr>
                <w:rFonts w:hint="eastAsia" w:ascii="宋体" w:hAnsi="宋体" w:cs="宋体"/>
                <w:kern w:val="0"/>
                <w:szCs w:val="21"/>
                <w:lang w:bidi="ar"/>
              </w:rPr>
              <w:t>平安</w:t>
            </w:r>
            <w:r>
              <w:rPr>
                <w:rFonts w:hint="eastAsia" w:ascii="Arial" w:hAnsi="Arial" w:cs="Arial"/>
                <w:kern w:val="44"/>
                <w:szCs w:val="21"/>
              </w:rPr>
              <w:t>3957</w:t>
            </w:r>
          </w:p>
        </w:tc>
        <w:tc>
          <w:tcPr>
            <w:tcW w:w="1320" w:type="dxa"/>
            <w:shd w:val="clear" w:color="auto" w:fill="auto"/>
            <w:noWrap/>
            <w:vAlign w:val="center"/>
          </w:tcPr>
          <w:p>
            <w:pPr>
              <w:widowControl/>
              <w:jc w:val="center"/>
              <w:textAlignment w:val="center"/>
              <w:rPr>
                <w:rFonts w:ascii="Arial" w:hAnsi="Arial" w:cs="Arial"/>
                <w:szCs w:val="21"/>
              </w:rPr>
            </w:pPr>
            <w:r>
              <w:rPr>
                <w:rFonts w:hint="eastAsia" w:ascii="宋体" w:hAnsi="宋体" w:cs="宋体"/>
                <w:kern w:val="0"/>
                <w:szCs w:val="21"/>
                <w:lang w:bidi="ar"/>
              </w:rPr>
              <w:t>往来款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9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正锦</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2020/7/15</w:t>
            </w:r>
          </w:p>
        </w:tc>
        <w:tc>
          <w:tcPr>
            <w:tcW w:w="1559" w:type="dxa"/>
            <w:shd w:val="clear" w:color="auto" w:fill="auto"/>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正荣正创（武汉）置业有限公司</w:t>
            </w:r>
          </w:p>
        </w:tc>
        <w:tc>
          <w:tcPr>
            <w:tcW w:w="1232" w:type="dxa"/>
            <w:shd w:val="clear" w:color="auto" w:fill="auto"/>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往来款</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 xml:space="preserve">199,585,700.00 </w:t>
            </w:r>
          </w:p>
        </w:tc>
        <w:tc>
          <w:tcPr>
            <w:tcW w:w="1276" w:type="dxa"/>
            <w:shd w:val="clear" w:color="auto" w:fill="auto"/>
            <w:noWrap/>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招行</w:t>
            </w:r>
            <w:r>
              <w:rPr>
                <w:rFonts w:ascii="Arial" w:hAnsi="Arial" w:cs="Arial"/>
                <w:color w:val="000000"/>
                <w:kern w:val="0"/>
                <w:szCs w:val="21"/>
                <w:lang w:bidi="ar"/>
              </w:rPr>
              <w:t>0902</w:t>
            </w:r>
          </w:p>
        </w:tc>
        <w:tc>
          <w:tcPr>
            <w:tcW w:w="1320" w:type="dxa"/>
            <w:shd w:val="clear" w:color="auto" w:fill="auto"/>
            <w:noWrap/>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往来款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正锦</w:t>
            </w:r>
          </w:p>
        </w:tc>
        <w:tc>
          <w:tcPr>
            <w:tcW w:w="1191" w:type="dxa"/>
            <w:shd w:val="clear" w:color="auto" w:fill="auto"/>
            <w:noWrap/>
            <w:vAlign w:val="bottom"/>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2020/7/15</w:t>
            </w:r>
          </w:p>
        </w:tc>
        <w:tc>
          <w:tcPr>
            <w:tcW w:w="1559" w:type="dxa"/>
            <w:shd w:val="clear" w:color="auto" w:fill="auto"/>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招行营业部</w:t>
            </w:r>
          </w:p>
        </w:tc>
        <w:tc>
          <w:tcPr>
            <w:tcW w:w="1232" w:type="dxa"/>
            <w:shd w:val="clear" w:color="auto" w:fill="auto"/>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手续费</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 xml:space="preserve">2.50 </w:t>
            </w:r>
          </w:p>
        </w:tc>
        <w:tc>
          <w:tcPr>
            <w:tcW w:w="1276"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招行0902</w:t>
            </w:r>
          </w:p>
        </w:tc>
        <w:tc>
          <w:tcPr>
            <w:tcW w:w="1320"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2020/7/15</w:t>
            </w:r>
          </w:p>
        </w:tc>
        <w:tc>
          <w:tcPr>
            <w:tcW w:w="1559" w:type="dxa"/>
            <w:shd w:val="clear" w:color="auto" w:fill="auto"/>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国家电力</w:t>
            </w:r>
          </w:p>
        </w:tc>
        <w:tc>
          <w:tcPr>
            <w:tcW w:w="1232" w:type="dxa"/>
            <w:shd w:val="clear" w:color="auto" w:fill="auto"/>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电费</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 xml:space="preserve">98,727.95 </w:t>
            </w:r>
          </w:p>
        </w:tc>
        <w:tc>
          <w:tcPr>
            <w:tcW w:w="1276"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工行</w:t>
            </w:r>
            <w:r>
              <w:rPr>
                <w:rFonts w:hint="eastAsia" w:ascii="Arial" w:hAnsi="Arial" w:cs="Arial"/>
                <w:color w:val="000000"/>
                <w:kern w:val="0"/>
                <w:szCs w:val="21"/>
                <w:lang w:bidi="ar"/>
              </w:rPr>
              <w:t>0232</w:t>
            </w:r>
          </w:p>
        </w:tc>
        <w:tc>
          <w:tcPr>
            <w:tcW w:w="1320" w:type="dxa"/>
            <w:shd w:val="clear" w:color="auto" w:fill="auto"/>
            <w:noWrap/>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2020/7/16</w:t>
            </w:r>
          </w:p>
        </w:tc>
        <w:tc>
          <w:tcPr>
            <w:tcW w:w="1559" w:type="dxa"/>
            <w:shd w:val="clear" w:color="auto" w:fill="auto"/>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扣划</w:t>
            </w:r>
          </w:p>
        </w:tc>
        <w:tc>
          <w:tcPr>
            <w:tcW w:w="1232" w:type="dxa"/>
            <w:shd w:val="clear" w:color="auto" w:fill="auto"/>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手续费</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1.00</w:t>
            </w:r>
          </w:p>
        </w:tc>
        <w:tc>
          <w:tcPr>
            <w:tcW w:w="1276"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平安</w:t>
            </w:r>
            <w:r>
              <w:rPr>
                <w:rFonts w:hint="eastAsia" w:ascii="Arial" w:hAnsi="Arial" w:cs="Arial"/>
                <w:color w:val="000000"/>
                <w:kern w:val="0"/>
                <w:szCs w:val="21"/>
                <w:lang w:bidi="ar"/>
              </w:rPr>
              <w:t>1287</w:t>
            </w:r>
          </w:p>
        </w:tc>
        <w:tc>
          <w:tcPr>
            <w:tcW w:w="1320" w:type="dxa"/>
            <w:shd w:val="clear" w:color="auto" w:fill="auto"/>
            <w:noWrap/>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2020/7/16</w:t>
            </w:r>
          </w:p>
        </w:tc>
        <w:tc>
          <w:tcPr>
            <w:tcW w:w="1559" w:type="dxa"/>
            <w:shd w:val="clear" w:color="auto" w:fill="auto"/>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正荣正创（武汉）置业</w:t>
            </w:r>
            <w:r>
              <w:rPr>
                <w:rFonts w:hint="eastAsia" w:ascii="Arial" w:hAnsi="Arial" w:cs="Arial"/>
                <w:color w:val="000000"/>
                <w:kern w:val="0"/>
                <w:szCs w:val="21"/>
                <w:lang w:bidi="ar"/>
              </w:rPr>
              <w:t>有限公司</w:t>
            </w:r>
          </w:p>
        </w:tc>
        <w:tc>
          <w:tcPr>
            <w:tcW w:w="1232" w:type="dxa"/>
            <w:shd w:val="clear" w:color="auto" w:fill="auto"/>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借款</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7,000,000.00</w:t>
            </w:r>
          </w:p>
        </w:tc>
        <w:tc>
          <w:tcPr>
            <w:tcW w:w="1276"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工行</w:t>
            </w:r>
            <w:r>
              <w:rPr>
                <w:rFonts w:hint="eastAsia" w:ascii="Arial" w:hAnsi="Arial" w:cs="Arial"/>
                <w:color w:val="000000"/>
                <w:kern w:val="0"/>
                <w:szCs w:val="21"/>
                <w:lang w:bidi="ar"/>
              </w:rPr>
              <w:t>0232</w:t>
            </w:r>
          </w:p>
        </w:tc>
        <w:tc>
          <w:tcPr>
            <w:tcW w:w="1320" w:type="dxa"/>
            <w:shd w:val="clear" w:color="auto" w:fill="auto"/>
            <w:noWrap/>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往来款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2020/7/16</w:t>
            </w:r>
          </w:p>
        </w:tc>
        <w:tc>
          <w:tcPr>
            <w:tcW w:w="1559" w:type="dxa"/>
            <w:shd w:val="clear" w:color="auto" w:fill="auto"/>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正荣正创（武汉）置业有限公司</w:t>
            </w:r>
          </w:p>
        </w:tc>
        <w:tc>
          <w:tcPr>
            <w:tcW w:w="1232" w:type="dxa"/>
            <w:shd w:val="clear" w:color="auto" w:fill="auto"/>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借款</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4,000,000.00</w:t>
            </w:r>
          </w:p>
        </w:tc>
        <w:tc>
          <w:tcPr>
            <w:tcW w:w="1276"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平安</w:t>
            </w:r>
            <w:r>
              <w:rPr>
                <w:rFonts w:hint="eastAsia" w:ascii="Arial" w:hAnsi="Arial" w:cs="Arial"/>
                <w:color w:val="000000"/>
                <w:kern w:val="0"/>
                <w:szCs w:val="21"/>
                <w:lang w:bidi="ar"/>
              </w:rPr>
              <w:t>1287</w:t>
            </w:r>
          </w:p>
        </w:tc>
        <w:tc>
          <w:tcPr>
            <w:tcW w:w="1320" w:type="dxa"/>
            <w:shd w:val="clear" w:color="auto" w:fill="auto"/>
            <w:noWrap/>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往来款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2020/7/17</w:t>
            </w:r>
          </w:p>
        </w:tc>
        <w:tc>
          <w:tcPr>
            <w:tcW w:w="1559" w:type="dxa"/>
            <w:shd w:val="clear" w:color="auto" w:fill="auto"/>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上海圆迈贸易有限公司公司</w:t>
            </w:r>
          </w:p>
        </w:tc>
        <w:tc>
          <w:tcPr>
            <w:tcW w:w="1232" w:type="dxa"/>
            <w:shd w:val="clear" w:color="auto" w:fill="auto"/>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买购物卡</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70,000.00</w:t>
            </w:r>
          </w:p>
        </w:tc>
        <w:tc>
          <w:tcPr>
            <w:tcW w:w="1276"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工行</w:t>
            </w:r>
            <w:r>
              <w:rPr>
                <w:rFonts w:hint="eastAsia" w:ascii="Arial" w:hAnsi="Arial" w:cs="Arial"/>
                <w:color w:val="000000"/>
                <w:kern w:val="0"/>
                <w:szCs w:val="21"/>
                <w:lang w:bidi="ar"/>
              </w:rPr>
              <w:t>0232</w:t>
            </w:r>
          </w:p>
        </w:tc>
        <w:tc>
          <w:tcPr>
            <w:tcW w:w="1320" w:type="dxa"/>
            <w:shd w:val="clear" w:color="auto" w:fill="auto"/>
            <w:noWrap/>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2020/7/21</w:t>
            </w:r>
          </w:p>
        </w:tc>
        <w:tc>
          <w:tcPr>
            <w:tcW w:w="1559" w:type="dxa"/>
            <w:shd w:val="clear" w:color="auto" w:fill="auto"/>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武汉市黄泥岗忠义餐饮有限公司</w:t>
            </w:r>
          </w:p>
        </w:tc>
        <w:tc>
          <w:tcPr>
            <w:tcW w:w="1232" w:type="dxa"/>
            <w:shd w:val="clear" w:color="auto" w:fill="auto"/>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餐费报销</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31,260.00</w:t>
            </w:r>
          </w:p>
        </w:tc>
        <w:tc>
          <w:tcPr>
            <w:tcW w:w="1276"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工行</w:t>
            </w:r>
            <w:r>
              <w:rPr>
                <w:rFonts w:hint="eastAsia" w:ascii="Arial" w:hAnsi="Arial" w:cs="Arial"/>
                <w:color w:val="000000"/>
                <w:kern w:val="0"/>
                <w:szCs w:val="21"/>
                <w:lang w:bidi="ar"/>
              </w:rPr>
              <w:t>0232</w:t>
            </w:r>
          </w:p>
        </w:tc>
        <w:tc>
          <w:tcPr>
            <w:tcW w:w="1320" w:type="dxa"/>
            <w:shd w:val="clear" w:color="auto" w:fill="auto"/>
            <w:noWrap/>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2020/7/21</w:t>
            </w:r>
          </w:p>
        </w:tc>
        <w:tc>
          <w:tcPr>
            <w:tcW w:w="1559" w:type="dxa"/>
            <w:shd w:val="clear" w:color="auto" w:fill="auto"/>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银联商务股份有限公司湖北分公司</w:t>
            </w:r>
          </w:p>
        </w:tc>
        <w:tc>
          <w:tcPr>
            <w:tcW w:w="1232" w:type="dxa"/>
            <w:shd w:val="clear" w:color="auto" w:fill="auto"/>
            <w:vAlign w:val="center"/>
          </w:tcPr>
          <w:p>
            <w:pPr>
              <w:widowControl/>
              <w:jc w:val="center"/>
              <w:textAlignment w:val="center"/>
              <w:rPr>
                <w:rFonts w:ascii="Arial" w:hAnsi="Arial" w:cs="Arial"/>
                <w:szCs w:val="21"/>
              </w:rPr>
            </w:pPr>
            <w:r>
              <w:rPr>
                <w:rFonts w:hint="eastAsia" w:ascii="Arial" w:hAnsi="Arial" w:cs="Arial"/>
                <w:bCs/>
                <w:kern w:val="44"/>
                <w:szCs w:val="21"/>
              </w:rPr>
              <w:t>POS</w:t>
            </w:r>
            <w:r>
              <w:rPr>
                <w:rFonts w:hint="eastAsia" w:ascii="宋体" w:hAnsi="宋体" w:cs="宋体"/>
                <w:color w:val="000000"/>
                <w:kern w:val="0"/>
                <w:szCs w:val="21"/>
                <w:lang w:bidi="ar"/>
              </w:rPr>
              <w:t>机</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1,500.00</w:t>
            </w:r>
          </w:p>
        </w:tc>
        <w:tc>
          <w:tcPr>
            <w:tcW w:w="1276"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工行</w:t>
            </w:r>
            <w:r>
              <w:rPr>
                <w:rFonts w:hint="eastAsia" w:ascii="Arial" w:hAnsi="Arial" w:cs="Arial"/>
                <w:color w:val="000000"/>
                <w:kern w:val="0"/>
                <w:szCs w:val="21"/>
                <w:lang w:bidi="ar"/>
              </w:rPr>
              <w:t>0232</w:t>
            </w:r>
          </w:p>
        </w:tc>
        <w:tc>
          <w:tcPr>
            <w:tcW w:w="1320" w:type="dxa"/>
            <w:shd w:val="clear" w:color="auto" w:fill="auto"/>
            <w:noWrap/>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2020/7/21</w:t>
            </w:r>
          </w:p>
        </w:tc>
        <w:tc>
          <w:tcPr>
            <w:tcW w:w="1559" w:type="dxa"/>
            <w:shd w:val="clear" w:color="auto" w:fill="auto"/>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喻宝田</w:t>
            </w:r>
          </w:p>
        </w:tc>
        <w:tc>
          <w:tcPr>
            <w:tcW w:w="1232" w:type="dxa"/>
            <w:shd w:val="clear" w:color="auto" w:fill="auto"/>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差旅费</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1,510.00</w:t>
            </w:r>
          </w:p>
        </w:tc>
        <w:tc>
          <w:tcPr>
            <w:tcW w:w="1276"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工行</w:t>
            </w:r>
            <w:r>
              <w:rPr>
                <w:rFonts w:hint="eastAsia" w:ascii="Arial" w:hAnsi="Arial" w:cs="Arial"/>
                <w:color w:val="000000"/>
                <w:kern w:val="0"/>
                <w:szCs w:val="21"/>
                <w:lang w:bidi="ar"/>
              </w:rPr>
              <w:t>0232</w:t>
            </w:r>
          </w:p>
        </w:tc>
        <w:tc>
          <w:tcPr>
            <w:tcW w:w="1320" w:type="dxa"/>
            <w:shd w:val="clear" w:color="auto" w:fill="auto"/>
            <w:noWrap/>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2020/7/21</w:t>
            </w:r>
          </w:p>
        </w:tc>
        <w:tc>
          <w:tcPr>
            <w:tcW w:w="1559" w:type="dxa"/>
            <w:shd w:val="clear" w:color="auto" w:fill="auto"/>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喻宝田</w:t>
            </w:r>
          </w:p>
        </w:tc>
        <w:tc>
          <w:tcPr>
            <w:tcW w:w="1232" w:type="dxa"/>
            <w:shd w:val="clear" w:color="auto" w:fill="auto"/>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招待费</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150.00</w:t>
            </w:r>
          </w:p>
        </w:tc>
        <w:tc>
          <w:tcPr>
            <w:tcW w:w="1276"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工行</w:t>
            </w:r>
            <w:r>
              <w:rPr>
                <w:rFonts w:hint="eastAsia" w:ascii="Arial" w:hAnsi="Arial" w:cs="Arial"/>
                <w:color w:val="000000"/>
                <w:kern w:val="0"/>
                <w:szCs w:val="21"/>
                <w:lang w:bidi="ar"/>
              </w:rPr>
              <w:t>0232</w:t>
            </w:r>
          </w:p>
        </w:tc>
        <w:tc>
          <w:tcPr>
            <w:tcW w:w="1320" w:type="dxa"/>
            <w:shd w:val="clear" w:color="auto" w:fill="auto"/>
            <w:noWrap/>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2020/7/21</w:t>
            </w:r>
          </w:p>
        </w:tc>
        <w:tc>
          <w:tcPr>
            <w:tcW w:w="1559" w:type="dxa"/>
            <w:shd w:val="clear" w:color="auto" w:fill="auto"/>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王敏</w:t>
            </w:r>
          </w:p>
        </w:tc>
        <w:tc>
          <w:tcPr>
            <w:tcW w:w="1232" w:type="dxa"/>
            <w:shd w:val="clear" w:color="auto" w:fill="auto"/>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报销</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2,652.10</w:t>
            </w:r>
          </w:p>
        </w:tc>
        <w:tc>
          <w:tcPr>
            <w:tcW w:w="1276"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工行</w:t>
            </w:r>
            <w:r>
              <w:rPr>
                <w:rFonts w:hint="eastAsia" w:ascii="Arial" w:hAnsi="Arial" w:cs="Arial"/>
                <w:color w:val="000000"/>
                <w:kern w:val="0"/>
                <w:szCs w:val="21"/>
                <w:lang w:bidi="ar"/>
              </w:rPr>
              <w:t>0232</w:t>
            </w:r>
          </w:p>
        </w:tc>
        <w:tc>
          <w:tcPr>
            <w:tcW w:w="1320" w:type="dxa"/>
            <w:shd w:val="clear" w:color="auto" w:fill="auto"/>
            <w:noWrap/>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2020/7/21</w:t>
            </w:r>
          </w:p>
        </w:tc>
        <w:tc>
          <w:tcPr>
            <w:tcW w:w="1559" w:type="dxa"/>
            <w:shd w:val="clear" w:color="auto" w:fill="auto"/>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邓翔</w:t>
            </w:r>
          </w:p>
        </w:tc>
        <w:tc>
          <w:tcPr>
            <w:tcW w:w="1232" w:type="dxa"/>
            <w:shd w:val="clear" w:color="auto" w:fill="auto"/>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报销</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1,064.94</w:t>
            </w:r>
          </w:p>
        </w:tc>
        <w:tc>
          <w:tcPr>
            <w:tcW w:w="1276"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工行</w:t>
            </w:r>
            <w:r>
              <w:rPr>
                <w:rFonts w:hint="eastAsia" w:ascii="Arial" w:hAnsi="Arial" w:cs="Arial"/>
                <w:color w:val="000000"/>
                <w:kern w:val="0"/>
                <w:szCs w:val="21"/>
                <w:lang w:bidi="ar"/>
              </w:rPr>
              <w:t>0232</w:t>
            </w:r>
          </w:p>
        </w:tc>
        <w:tc>
          <w:tcPr>
            <w:tcW w:w="1320" w:type="dxa"/>
            <w:shd w:val="clear" w:color="auto" w:fill="auto"/>
            <w:noWrap/>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2020/7/21</w:t>
            </w:r>
          </w:p>
        </w:tc>
        <w:tc>
          <w:tcPr>
            <w:tcW w:w="1559" w:type="dxa"/>
            <w:shd w:val="clear" w:color="auto" w:fill="auto"/>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上海携程宏睿国际旅行社有限公司</w:t>
            </w:r>
          </w:p>
        </w:tc>
        <w:tc>
          <w:tcPr>
            <w:tcW w:w="1232" w:type="dxa"/>
            <w:shd w:val="clear" w:color="auto" w:fill="auto"/>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机票费用</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6,725.00</w:t>
            </w:r>
          </w:p>
        </w:tc>
        <w:tc>
          <w:tcPr>
            <w:tcW w:w="1276"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工行</w:t>
            </w:r>
            <w:r>
              <w:rPr>
                <w:rFonts w:hint="eastAsia" w:ascii="Arial" w:hAnsi="Arial" w:cs="Arial"/>
                <w:color w:val="000000"/>
                <w:kern w:val="0"/>
                <w:szCs w:val="21"/>
                <w:lang w:bidi="ar"/>
              </w:rPr>
              <w:t>0232</w:t>
            </w:r>
          </w:p>
        </w:tc>
        <w:tc>
          <w:tcPr>
            <w:tcW w:w="1320" w:type="dxa"/>
            <w:shd w:val="clear" w:color="auto" w:fill="auto"/>
            <w:noWrap/>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2020/7/21</w:t>
            </w:r>
          </w:p>
        </w:tc>
        <w:tc>
          <w:tcPr>
            <w:tcW w:w="1559" w:type="dxa"/>
            <w:shd w:val="clear" w:color="auto" w:fill="auto"/>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新余友仁人力资源有限公司</w:t>
            </w:r>
          </w:p>
        </w:tc>
        <w:tc>
          <w:tcPr>
            <w:tcW w:w="1232" w:type="dxa"/>
            <w:shd w:val="clear" w:color="auto" w:fill="auto"/>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外包费</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83,627.98</w:t>
            </w:r>
          </w:p>
        </w:tc>
        <w:tc>
          <w:tcPr>
            <w:tcW w:w="1276"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工行</w:t>
            </w:r>
            <w:r>
              <w:rPr>
                <w:rFonts w:hint="eastAsia" w:ascii="Arial" w:hAnsi="Arial" w:cs="Arial"/>
                <w:color w:val="000000"/>
                <w:kern w:val="0"/>
                <w:szCs w:val="21"/>
                <w:lang w:bidi="ar"/>
              </w:rPr>
              <w:t>0232</w:t>
            </w:r>
          </w:p>
        </w:tc>
        <w:tc>
          <w:tcPr>
            <w:tcW w:w="1320" w:type="dxa"/>
            <w:shd w:val="clear" w:color="auto" w:fill="auto"/>
            <w:noWrap/>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2020/7/21</w:t>
            </w:r>
          </w:p>
        </w:tc>
        <w:tc>
          <w:tcPr>
            <w:tcW w:w="1559" w:type="dxa"/>
            <w:shd w:val="clear" w:color="auto" w:fill="auto"/>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上海中智项目外包咨询服务有限公司</w:t>
            </w:r>
          </w:p>
        </w:tc>
        <w:tc>
          <w:tcPr>
            <w:tcW w:w="1232" w:type="dxa"/>
            <w:shd w:val="clear" w:color="auto" w:fill="auto"/>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外包费</w:t>
            </w:r>
          </w:p>
        </w:tc>
        <w:tc>
          <w:tcPr>
            <w:tcW w:w="1701" w:type="dxa"/>
            <w:shd w:val="clear" w:color="auto" w:fill="auto"/>
            <w:noWrap/>
          </w:tcPr>
          <w:p>
            <w:pPr>
              <w:widowControl/>
              <w:jc w:val="center"/>
              <w:textAlignment w:val="center"/>
              <w:rPr>
                <w:rFonts w:ascii="Arial" w:hAnsi="Arial" w:cs="Arial"/>
                <w:color w:val="000000"/>
                <w:kern w:val="0"/>
                <w:szCs w:val="21"/>
                <w:lang w:bidi="ar"/>
              </w:rPr>
            </w:pPr>
          </w:p>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13538.80</w:t>
            </w:r>
          </w:p>
        </w:tc>
        <w:tc>
          <w:tcPr>
            <w:tcW w:w="1276"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2020/7/21</w:t>
            </w:r>
          </w:p>
        </w:tc>
        <w:tc>
          <w:tcPr>
            <w:tcW w:w="1559"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赵强</w:t>
            </w:r>
          </w:p>
        </w:tc>
        <w:tc>
          <w:tcPr>
            <w:tcW w:w="1232" w:type="dxa"/>
            <w:shd w:val="clear" w:color="auto" w:fill="auto"/>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报销</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3,426.00</w:t>
            </w:r>
          </w:p>
        </w:tc>
        <w:tc>
          <w:tcPr>
            <w:tcW w:w="1276"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工行</w:t>
            </w:r>
            <w:r>
              <w:rPr>
                <w:rFonts w:hint="eastAsia" w:ascii="Arial" w:hAnsi="Arial" w:cs="Arial"/>
                <w:color w:val="000000"/>
                <w:kern w:val="0"/>
                <w:szCs w:val="21"/>
                <w:lang w:bidi="ar"/>
              </w:rPr>
              <w:t>0232</w:t>
            </w:r>
          </w:p>
        </w:tc>
        <w:tc>
          <w:tcPr>
            <w:tcW w:w="1320" w:type="dxa"/>
            <w:shd w:val="clear" w:color="auto" w:fill="auto"/>
            <w:noWrap/>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管理</w:t>
            </w:r>
            <w:r>
              <w:rPr>
                <w:rFonts w:hint="eastAsia" w:ascii="Arial" w:hAnsi="Arial" w:cs="Arial"/>
                <w:color w:val="000000"/>
                <w:kern w:val="0"/>
                <w:szCs w:val="21"/>
                <w:lang w:bidi="ar"/>
              </w:rPr>
              <w:t>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2020/7/21</w:t>
            </w:r>
          </w:p>
        </w:tc>
        <w:tc>
          <w:tcPr>
            <w:tcW w:w="1559"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上海圆迈贸易有限公司</w:t>
            </w:r>
          </w:p>
        </w:tc>
        <w:tc>
          <w:tcPr>
            <w:tcW w:w="1232" w:type="dxa"/>
            <w:shd w:val="clear" w:color="auto" w:fill="auto"/>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商务礼品采购</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3,190.00</w:t>
            </w:r>
          </w:p>
        </w:tc>
        <w:tc>
          <w:tcPr>
            <w:tcW w:w="1276"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工行</w:t>
            </w:r>
            <w:r>
              <w:rPr>
                <w:rFonts w:hint="eastAsia" w:ascii="Arial" w:hAnsi="Arial" w:cs="Arial"/>
                <w:color w:val="000000"/>
                <w:kern w:val="0"/>
                <w:szCs w:val="21"/>
                <w:lang w:bidi="ar"/>
              </w:rPr>
              <w:t>0232</w:t>
            </w:r>
          </w:p>
        </w:tc>
        <w:tc>
          <w:tcPr>
            <w:tcW w:w="1320" w:type="dxa"/>
            <w:shd w:val="clear" w:color="auto" w:fill="auto"/>
            <w:noWrap/>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2020/7/21</w:t>
            </w:r>
          </w:p>
        </w:tc>
        <w:tc>
          <w:tcPr>
            <w:tcW w:w="1559"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江苏爱涛物业管理有限公司</w:t>
            </w:r>
            <w:r>
              <w:rPr>
                <w:rFonts w:hint="eastAsia" w:ascii="Arial" w:hAnsi="Arial" w:cs="Arial"/>
                <w:color w:val="000000"/>
                <w:kern w:val="0"/>
                <w:szCs w:val="21"/>
                <w:lang w:bidi="ar"/>
              </w:rPr>
              <w:t>南京</w:t>
            </w:r>
            <w:r>
              <w:rPr>
                <w:rFonts w:hint="eastAsia" w:ascii="宋体" w:hAnsi="宋体" w:cs="宋体"/>
                <w:color w:val="000000"/>
                <w:kern w:val="0"/>
                <w:szCs w:val="21"/>
                <w:lang w:bidi="ar"/>
              </w:rPr>
              <w:t>分公司</w:t>
            </w:r>
          </w:p>
        </w:tc>
        <w:tc>
          <w:tcPr>
            <w:tcW w:w="1232" w:type="dxa"/>
            <w:shd w:val="clear" w:color="auto" w:fill="auto"/>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节日礼品</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35,400.00</w:t>
            </w:r>
          </w:p>
        </w:tc>
        <w:tc>
          <w:tcPr>
            <w:tcW w:w="1276"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管理</w:t>
            </w:r>
            <w:r>
              <w:rPr>
                <w:rFonts w:hint="eastAsia" w:ascii="Arial" w:hAnsi="Arial" w:cs="Arial"/>
                <w:color w:val="000000"/>
                <w:kern w:val="0"/>
                <w:szCs w:val="21"/>
                <w:lang w:bidi="ar"/>
              </w:rPr>
              <w:t>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szCs w:val="21"/>
              </w:rPr>
            </w:pPr>
            <w:r>
              <w:rPr>
                <w:rFonts w:ascii="Arial" w:hAnsi="Arial" w:cs="Arial"/>
                <w:color w:val="000000"/>
                <w:kern w:val="0"/>
                <w:szCs w:val="21"/>
                <w:lang w:bidi="ar"/>
              </w:rPr>
              <w:t>2020/7/21</w:t>
            </w:r>
          </w:p>
        </w:tc>
        <w:tc>
          <w:tcPr>
            <w:tcW w:w="1559"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上海钦允科技服务有限公司</w:t>
            </w:r>
          </w:p>
        </w:tc>
        <w:tc>
          <w:tcPr>
            <w:tcW w:w="1232" w:type="dxa"/>
            <w:shd w:val="clear" w:color="auto" w:fill="auto"/>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商务礼品采购</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ascii="Arial" w:hAnsi="Arial" w:cs="Arial"/>
                <w:color w:val="000000"/>
                <w:kern w:val="0"/>
                <w:szCs w:val="21"/>
                <w:lang w:bidi="ar"/>
              </w:rPr>
              <w:t>9,500.00</w:t>
            </w:r>
          </w:p>
        </w:tc>
        <w:tc>
          <w:tcPr>
            <w:tcW w:w="1276"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bottom"/>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szCs w:val="21"/>
              </w:rPr>
            </w:pPr>
            <w:r>
              <w:rPr>
                <w:rFonts w:ascii="Arial" w:hAnsi="Arial" w:cs="Arial"/>
                <w:color w:val="000000"/>
                <w:kern w:val="0"/>
                <w:szCs w:val="21"/>
                <w:lang w:bidi="ar"/>
              </w:rPr>
              <w:t>2020/7/21</w:t>
            </w:r>
          </w:p>
        </w:tc>
        <w:tc>
          <w:tcPr>
            <w:tcW w:w="1559"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王敏</w:t>
            </w:r>
          </w:p>
        </w:tc>
        <w:tc>
          <w:tcPr>
            <w:tcW w:w="1232" w:type="dxa"/>
            <w:shd w:val="clear" w:color="auto" w:fill="auto"/>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报销</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ascii="Arial" w:hAnsi="Arial" w:cs="Arial"/>
                <w:color w:val="000000"/>
                <w:kern w:val="0"/>
                <w:szCs w:val="21"/>
                <w:lang w:bidi="ar"/>
              </w:rPr>
              <w:t>924.00</w:t>
            </w:r>
          </w:p>
        </w:tc>
        <w:tc>
          <w:tcPr>
            <w:tcW w:w="1276"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bottom"/>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szCs w:val="21"/>
              </w:rPr>
            </w:pPr>
            <w:r>
              <w:rPr>
                <w:rFonts w:ascii="Arial" w:hAnsi="Arial" w:cs="Arial"/>
                <w:color w:val="000000"/>
                <w:kern w:val="0"/>
                <w:szCs w:val="21"/>
                <w:lang w:bidi="ar"/>
              </w:rPr>
              <w:t>2020/7/21</w:t>
            </w:r>
          </w:p>
        </w:tc>
        <w:tc>
          <w:tcPr>
            <w:tcW w:w="1559"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王敏</w:t>
            </w:r>
          </w:p>
        </w:tc>
        <w:tc>
          <w:tcPr>
            <w:tcW w:w="1232" w:type="dxa"/>
            <w:shd w:val="clear" w:color="auto" w:fill="auto"/>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报销</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ascii="Arial" w:hAnsi="Arial" w:cs="Arial"/>
                <w:color w:val="000000"/>
                <w:kern w:val="0"/>
                <w:szCs w:val="21"/>
                <w:lang w:bidi="ar"/>
              </w:rPr>
              <w:t>537.00</w:t>
            </w:r>
          </w:p>
        </w:tc>
        <w:tc>
          <w:tcPr>
            <w:tcW w:w="1276"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bottom"/>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szCs w:val="21"/>
              </w:rPr>
            </w:pPr>
            <w:r>
              <w:rPr>
                <w:rFonts w:ascii="Arial" w:hAnsi="Arial" w:cs="Arial"/>
                <w:color w:val="000000"/>
                <w:kern w:val="0"/>
                <w:szCs w:val="21"/>
                <w:lang w:bidi="ar"/>
              </w:rPr>
              <w:t>2020/7/21</w:t>
            </w:r>
          </w:p>
        </w:tc>
        <w:tc>
          <w:tcPr>
            <w:tcW w:w="1559"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罗玉婷</w:t>
            </w:r>
          </w:p>
        </w:tc>
        <w:tc>
          <w:tcPr>
            <w:tcW w:w="1232" w:type="dxa"/>
            <w:shd w:val="clear" w:color="auto" w:fill="auto"/>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招待费</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ascii="Arial" w:hAnsi="Arial" w:cs="Arial"/>
                <w:color w:val="000000"/>
                <w:kern w:val="0"/>
                <w:szCs w:val="21"/>
                <w:lang w:bidi="ar"/>
              </w:rPr>
              <w:t>2,017.00</w:t>
            </w:r>
          </w:p>
        </w:tc>
        <w:tc>
          <w:tcPr>
            <w:tcW w:w="1276"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bottom"/>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szCs w:val="21"/>
              </w:rPr>
            </w:pPr>
            <w:r>
              <w:rPr>
                <w:rFonts w:ascii="Arial" w:hAnsi="Arial" w:cs="Arial"/>
                <w:color w:val="000000"/>
                <w:kern w:val="0"/>
                <w:szCs w:val="21"/>
                <w:lang w:bidi="ar"/>
              </w:rPr>
              <w:t>2020/7/21</w:t>
            </w:r>
          </w:p>
        </w:tc>
        <w:tc>
          <w:tcPr>
            <w:tcW w:w="1559"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彭佳梦</w:t>
            </w:r>
          </w:p>
        </w:tc>
        <w:tc>
          <w:tcPr>
            <w:tcW w:w="1232" w:type="dxa"/>
            <w:shd w:val="clear" w:color="auto" w:fill="auto"/>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报销</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ascii="Arial" w:hAnsi="Arial" w:cs="Arial"/>
                <w:color w:val="000000"/>
                <w:kern w:val="0"/>
                <w:szCs w:val="21"/>
                <w:lang w:bidi="ar"/>
              </w:rPr>
              <w:t>1,140.12</w:t>
            </w:r>
          </w:p>
        </w:tc>
        <w:tc>
          <w:tcPr>
            <w:tcW w:w="1276"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szCs w:val="21"/>
              </w:rPr>
            </w:pPr>
            <w:r>
              <w:rPr>
                <w:rFonts w:ascii="Arial" w:hAnsi="Arial" w:cs="Arial"/>
                <w:color w:val="000000"/>
                <w:kern w:val="0"/>
                <w:szCs w:val="21"/>
                <w:lang w:bidi="ar"/>
              </w:rPr>
              <w:t>2020/7/21</w:t>
            </w:r>
          </w:p>
        </w:tc>
        <w:tc>
          <w:tcPr>
            <w:tcW w:w="1559"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武汉鸿远会计师事务所（普通合伙）</w:t>
            </w:r>
          </w:p>
        </w:tc>
        <w:tc>
          <w:tcPr>
            <w:tcW w:w="1232" w:type="dxa"/>
            <w:shd w:val="clear" w:color="auto" w:fill="auto"/>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审计费</w:t>
            </w:r>
          </w:p>
        </w:tc>
        <w:tc>
          <w:tcPr>
            <w:tcW w:w="1701" w:type="dxa"/>
            <w:shd w:val="clear" w:color="auto" w:fill="auto"/>
            <w:noWrap/>
            <w:vAlign w:val="center"/>
          </w:tcPr>
          <w:p>
            <w:pPr>
              <w:widowControl/>
              <w:jc w:val="right"/>
              <w:textAlignment w:val="center"/>
              <w:rPr>
                <w:rFonts w:ascii="Arial" w:hAnsi="Arial" w:cs="Arial"/>
                <w:color w:val="000000"/>
                <w:szCs w:val="21"/>
              </w:rPr>
            </w:pPr>
            <w:r>
              <w:rPr>
                <w:rFonts w:ascii="Arial" w:hAnsi="Arial" w:cs="Arial"/>
                <w:color w:val="000000"/>
                <w:kern w:val="0"/>
                <w:szCs w:val="21"/>
                <w:lang w:bidi="ar"/>
              </w:rPr>
              <w:t>40,000.00</w:t>
            </w:r>
          </w:p>
        </w:tc>
        <w:tc>
          <w:tcPr>
            <w:tcW w:w="1276"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bottom"/>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szCs w:val="21"/>
              </w:rPr>
            </w:pPr>
            <w:r>
              <w:rPr>
                <w:rFonts w:ascii="Arial" w:hAnsi="Arial" w:cs="Arial"/>
                <w:color w:val="000000"/>
                <w:kern w:val="0"/>
                <w:szCs w:val="21"/>
                <w:lang w:bidi="ar"/>
              </w:rPr>
              <w:t>2020/7/21</w:t>
            </w:r>
          </w:p>
        </w:tc>
        <w:tc>
          <w:tcPr>
            <w:tcW w:w="1559"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胡浩</w:t>
            </w:r>
          </w:p>
        </w:tc>
        <w:tc>
          <w:tcPr>
            <w:tcW w:w="1232" w:type="dxa"/>
            <w:shd w:val="clear" w:color="auto" w:fill="auto"/>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招待费</w:t>
            </w:r>
          </w:p>
        </w:tc>
        <w:tc>
          <w:tcPr>
            <w:tcW w:w="1701" w:type="dxa"/>
            <w:shd w:val="clear" w:color="auto" w:fill="auto"/>
            <w:noWrap/>
            <w:vAlign w:val="center"/>
          </w:tcPr>
          <w:p>
            <w:pPr>
              <w:widowControl/>
              <w:jc w:val="right"/>
              <w:textAlignment w:val="center"/>
              <w:rPr>
                <w:rFonts w:ascii="Arial" w:hAnsi="Arial" w:cs="Arial"/>
                <w:color w:val="000000"/>
                <w:szCs w:val="21"/>
              </w:rPr>
            </w:pPr>
            <w:r>
              <w:rPr>
                <w:rFonts w:ascii="Arial" w:hAnsi="Arial" w:cs="Arial"/>
                <w:color w:val="000000"/>
                <w:kern w:val="0"/>
                <w:szCs w:val="21"/>
                <w:lang w:bidi="ar"/>
              </w:rPr>
              <w:t>17,493.00</w:t>
            </w:r>
          </w:p>
        </w:tc>
        <w:tc>
          <w:tcPr>
            <w:tcW w:w="1276"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bottom"/>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szCs w:val="21"/>
              </w:rPr>
            </w:pPr>
            <w:r>
              <w:rPr>
                <w:rFonts w:ascii="Arial" w:hAnsi="Arial" w:cs="Arial"/>
                <w:color w:val="000000"/>
                <w:kern w:val="0"/>
                <w:szCs w:val="21"/>
                <w:lang w:bidi="ar"/>
              </w:rPr>
              <w:t>2020/7/21</w:t>
            </w:r>
          </w:p>
        </w:tc>
        <w:tc>
          <w:tcPr>
            <w:tcW w:w="1559"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李睿</w:t>
            </w:r>
          </w:p>
        </w:tc>
        <w:tc>
          <w:tcPr>
            <w:tcW w:w="1232" w:type="dxa"/>
            <w:shd w:val="clear" w:color="auto" w:fill="auto"/>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招待费</w:t>
            </w:r>
          </w:p>
        </w:tc>
        <w:tc>
          <w:tcPr>
            <w:tcW w:w="1701" w:type="dxa"/>
            <w:shd w:val="clear" w:color="auto" w:fill="auto"/>
            <w:noWrap/>
            <w:vAlign w:val="center"/>
          </w:tcPr>
          <w:p>
            <w:pPr>
              <w:widowControl/>
              <w:jc w:val="right"/>
              <w:textAlignment w:val="center"/>
              <w:rPr>
                <w:rFonts w:ascii="Arial" w:hAnsi="Arial" w:cs="Arial"/>
                <w:color w:val="000000"/>
                <w:szCs w:val="21"/>
              </w:rPr>
            </w:pPr>
            <w:r>
              <w:rPr>
                <w:rFonts w:ascii="Arial" w:hAnsi="Arial" w:cs="Arial"/>
                <w:color w:val="000000"/>
                <w:kern w:val="0"/>
                <w:szCs w:val="21"/>
                <w:lang w:bidi="ar"/>
              </w:rPr>
              <w:t>3,083.00</w:t>
            </w:r>
          </w:p>
        </w:tc>
        <w:tc>
          <w:tcPr>
            <w:tcW w:w="1276"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szCs w:val="21"/>
              </w:rPr>
            </w:pPr>
            <w:r>
              <w:rPr>
                <w:rFonts w:ascii="Arial" w:hAnsi="Arial" w:cs="Arial"/>
                <w:color w:val="000000"/>
                <w:kern w:val="0"/>
                <w:szCs w:val="21"/>
                <w:lang w:bidi="ar"/>
              </w:rPr>
              <w:t>2020/7/21</w:t>
            </w:r>
          </w:p>
        </w:tc>
        <w:tc>
          <w:tcPr>
            <w:tcW w:w="1559"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龙元建设集团股份有限公司</w:t>
            </w:r>
          </w:p>
        </w:tc>
        <w:tc>
          <w:tcPr>
            <w:tcW w:w="1232" w:type="dxa"/>
            <w:shd w:val="clear" w:color="auto" w:fill="auto"/>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工程款</w:t>
            </w:r>
          </w:p>
        </w:tc>
        <w:tc>
          <w:tcPr>
            <w:tcW w:w="1701" w:type="dxa"/>
            <w:shd w:val="clear" w:color="auto" w:fill="auto"/>
            <w:noWrap/>
            <w:vAlign w:val="center"/>
          </w:tcPr>
          <w:p>
            <w:pPr>
              <w:widowControl/>
              <w:jc w:val="right"/>
              <w:textAlignment w:val="center"/>
              <w:rPr>
                <w:rFonts w:ascii="Arial" w:hAnsi="Arial" w:cs="Arial"/>
                <w:color w:val="000000"/>
                <w:szCs w:val="21"/>
              </w:rPr>
            </w:pPr>
            <w:r>
              <w:rPr>
                <w:rFonts w:ascii="Arial" w:hAnsi="Arial" w:cs="Arial"/>
                <w:color w:val="000000"/>
                <w:kern w:val="0"/>
                <w:szCs w:val="21"/>
                <w:lang w:bidi="ar"/>
              </w:rPr>
              <w:t>500,000.00</w:t>
            </w:r>
          </w:p>
        </w:tc>
        <w:tc>
          <w:tcPr>
            <w:tcW w:w="1276"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开发成本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szCs w:val="21"/>
              </w:rPr>
            </w:pPr>
            <w:r>
              <w:rPr>
                <w:rFonts w:ascii="Arial" w:hAnsi="Arial" w:cs="Arial"/>
                <w:color w:val="000000"/>
                <w:kern w:val="0"/>
                <w:szCs w:val="21"/>
                <w:lang w:bidi="ar"/>
              </w:rPr>
              <w:t>2020/7/21</w:t>
            </w:r>
          </w:p>
        </w:tc>
        <w:tc>
          <w:tcPr>
            <w:tcW w:w="1559"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龙元建设集团股份有限公司</w:t>
            </w:r>
          </w:p>
        </w:tc>
        <w:tc>
          <w:tcPr>
            <w:tcW w:w="1232" w:type="dxa"/>
            <w:shd w:val="clear" w:color="auto" w:fill="auto"/>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工程款</w:t>
            </w:r>
          </w:p>
        </w:tc>
        <w:tc>
          <w:tcPr>
            <w:tcW w:w="1701" w:type="dxa"/>
            <w:shd w:val="clear" w:color="auto" w:fill="auto"/>
            <w:noWrap/>
            <w:vAlign w:val="center"/>
          </w:tcPr>
          <w:p>
            <w:pPr>
              <w:widowControl/>
              <w:jc w:val="right"/>
              <w:textAlignment w:val="center"/>
              <w:rPr>
                <w:rFonts w:ascii="Arial" w:hAnsi="Arial" w:cs="Arial"/>
                <w:color w:val="000000"/>
                <w:szCs w:val="21"/>
              </w:rPr>
            </w:pPr>
            <w:r>
              <w:rPr>
                <w:rFonts w:ascii="Arial" w:hAnsi="Arial" w:cs="Arial"/>
                <w:color w:val="000000"/>
                <w:kern w:val="0"/>
                <w:szCs w:val="21"/>
                <w:lang w:bidi="ar"/>
              </w:rPr>
              <w:t>689,472.50</w:t>
            </w:r>
          </w:p>
        </w:tc>
        <w:tc>
          <w:tcPr>
            <w:tcW w:w="1276"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开发成本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szCs w:val="21"/>
              </w:rPr>
            </w:pPr>
            <w:r>
              <w:rPr>
                <w:rFonts w:ascii="Arial" w:hAnsi="Arial" w:cs="Arial"/>
                <w:color w:val="000000"/>
                <w:kern w:val="0"/>
                <w:szCs w:val="21"/>
                <w:lang w:bidi="ar"/>
              </w:rPr>
              <w:t>2020/7/21</w:t>
            </w:r>
          </w:p>
        </w:tc>
        <w:tc>
          <w:tcPr>
            <w:tcW w:w="1559"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龙元建设集团股份有限公司</w:t>
            </w:r>
          </w:p>
        </w:tc>
        <w:tc>
          <w:tcPr>
            <w:tcW w:w="1232" w:type="dxa"/>
            <w:shd w:val="clear" w:color="auto" w:fill="auto"/>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工程款</w:t>
            </w:r>
          </w:p>
        </w:tc>
        <w:tc>
          <w:tcPr>
            <w:tcW w:w="1701" w:type="dxa"/>
            <w:shd w:val="clear" w:color="auto" w:fill="auto"/>
            <w:noWrap/>
            <w:vAlign w:val="center"/>
          </w:tcPr>
          <w:p>
            <w:pPr>
              <w:widowControl/>
              <w:jc w:val="right"/>
              <w:textAlignment w:val="center"/>
              <w:rPr>
                <w:rFonts w:ascii="Arial" w:hAnsi="Arial" w:cs="Arial"/>
                <w:color w:val="000000"/>
                <w:szCs w:val="21"/>
              </w:rPr>
            </w:pPr>
            <w:r>
              <w:rPr>
                <w:rFonts w:ascii="Arial" w:hAnsi="Arial" w:cs="Arial"/>
                <w:color w:val="000000"/>
                <w:kern w:val="0"/>
                <w:szCs w:val="21"/>
                <w:lang w:bidi="ar"/>
              </w:rPr>
              <w:t>78,460.00</w:t>
            </w:r>
          </w:p>
        </w:tc>
        <w:tc>
          <w:tcPr>
            <w:tcW w:w="1276"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开发成本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bottom"/>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szCs w:val="21"/>
              </w:rPr>
            </w:pPr>
            <w:r>
              <w:rPr>
                <w:rFonts w:ascii="Arial" w:hAnsi="Arial" w:cs="Arial"/>
                <w:color w:val="000000"/>
                <w:kern w:val="0"/>
                <w:szCs w:val="21"/>
                <w:lang w:bidi="ar"/>
              </w:rPr>
              <w:t>2020/7/21</w:t>
            </w:r>
          </w:p>
        </w:tc>
        <w:tc>
          <w:tcPr>
            <w:tcW w:w="1559"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王敏</w:t>
            </w:r>
          </w:p>
        </w:tc>
        <w:tc>
          <w:tcPr>
            <w:tcW w:w="1232" w:type="dxa"/>
            <w:shd w:val="clear" w:color="auto" w:fill="auto"/>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报销</w:t>
            </w:r>
          </w:p>
        </w:tc>
        <w:tc>
          <w:tcPr>
            <w:tcW w:w="1701" w:type="dxa"/>
            <w:shd w:val="clear" w:color="auto" w:fill="auto"/>
            <w:noWrap/>
            <w:vAlign w:val="center"/>
          </w:tcPr>
          <w:p>
            <w:pPr>
              <w:widowControl/>
              <w:jc w:val="right"/>
              <w:textAlignment w:val="center"/>
              <w:rPr>
                <w:rFonts w:ascii="Arial" w:hAnsi="Arial" w:cs="Arial"/>
                <w:color w:val="000000"/>
                <w:szCs w:val="21"/>
              </w:rPr>
            </w:pPr>
            <w:r>
              <w:rPr>
                <w:rFonts w:ascii="Arial" w:hAnsi="Arial" w:cs="Arial"/>
                <w:color w:val="000000"/>
                <w:kern w:val="0"/>
                <w:szCs w:val="21"/>
                <w:lang w:bidi="ar"/>
              </w:rPr>
              <w:t>264.00</w:t>
            </w:r>
          </w:p>
        </w:tc>
        <w:tc>
          <w:tcPr>
            <w:tcW w:w="1276"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bottom"/>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szCs w:val="21"/>
              </w:rPr>
            </w:pPr>
            <w:r>
              <w:rPr>
                <w:rFonts w:ascii="Arial" w:hAnsi="Arial" w:cs="Arial"/>
                <w:color w:val="000000"/>
                <w:kern w:val="0"/>
                <w:szCs w:val="21"/>
                <w:lang w:bidi="ar"/>
              </w:rPr>
              <w:t>2020/7/24</w:t>
            </w:r>
          </w:p>
        </w:tc>
        <w:tc>
          <w:tcPr>
            <w:tcW w:w="1559"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刘晏生</w:t>
            </w:r>
          </w:p>
        </w:tc>
        <w:tc>
          <w:tcPr>
            <w:tcW w:w="1232" w:type="dxa"/>
            <w:shd w:val="clear" w:color="auto" w:fill="auto"/>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退预约金</w:t>
            </w:r>
          </w:p>
        </w:tc>
        <w:tc>
          <w:tcPr>
            <w:tcW w:w="1701" w:type="dxa"/>
            <w:shd w:val="clear" w:color="auto" w:fill="auto"/>
            <w:noWrap/>
            <w:vAlign w:val="center"/>
          </w:tcPr>
          <w:p>
            <w:pPr>
              <w:widowControl/>
              <w:jc w:val="right"/>
              <w:textAlignment w:val="center"/>
              <w:rPr>
                <w:rFonts w:ascii="Arial" w:hAnsi="Arial" w:cs="Arial"/>
                <w:color w:val="000000"/>
                <w:szCs w:val="21"/>
              </w:rPr>
            </w:pPr>
            <w:r>
              <w:rPr>
                <w:rFonts w:ascii="Arial" w:hAnsi="Arial" w:cs="Arial"/>
                <w:color w:val="000000"/>
                <w:kern w:val="0"/>
                <w:szCs w:val="21"/>
                <w:lang w:bidi="ar"/>
              </w:rPr>
              <w:t>20,000.00</w:t>
            </w:r>
          </w:p>
        </w:tc>
        <w:tc>
          <w:tcPr>
            <w:tcW w:w="1276"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退款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bottom"/>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szCs w:val="21"/>
              </w:rPr>
            </w:pPr>
            <w:r>
              <w:rPr>
                <w:rFonts w:ascii="Arial" w:hAnsi="Arial" w:cs="Arial"/>
                <w:color w:val="000000"/>
                <w:kern w:val="0"/>
                <w:szCs w:val="21"/>
                <w:lang w:bidi="ar"/>
              </w:rPr>
              <w:t>2020/7/24</w:t>
            </w:r>
          </w:p>
        </w:tc>
        <w:tc>
          <w:tcPr>
            <w:tcW w:w="1559"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黄义天</w:t>
            </w:r>
          </w:p>
        </w:tc>
        <w:tc>
          <w:tcPr>
            <w:tcW w:w="1232" w:type="dxa"/>
            <w:shd w:val="clear" w:color="auto" w:fill="auto"/>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退预约金</w:t>
            </w:r>
          </w:p>
        </w:tc>
        <w:tc>
          <w:tcPr>
            <w:tcW w:w="1701" w:type="dxa"/>
            <w:shd w:val="clear" w:color="auto" w:fill="auto"/>
            <w:noWrap/>
            <w:vAlign w:val="center"/>
          </w:tcPr>
          <w:p>
            <w:pPr>
              <w:widowControl/>
              <w:jc w:val="right"/>
              <w:textAlignment w:val="center"/>
              <w:rPr>
                <w:rFonts w:ascii="Arial" w:hAnsi="Arial" w:cs="Arial"/>
                <w:color w:val="000000"/>
                <w:szCs w:val="21"/>
              </w:rPr>
            </w:pPr>
            <w:r>
              <w:rPr>
                <w:rFonts w:ascii="Arial" w:hAnsi="Arial" w:cs="Arial"/>
                <w:color w:val="000000"/>
                <w:kern w:val="0"/>
                <w:szCs w:val="21"/>
                <w:lang w:bidi="ar"/>
              </w:rPr>
              <w:t>20,000.00</w:t>
            </w:r>
          </w:p>
        </w:tc>
        <w:tc>
          <w:tcPr>
            <w:tcW w:w="1276"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退款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bottom"/>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szCs w:val="21"/>
              </w:rPr>
            </w:pPr>
            <w:r>
              <w:rPr>
                <w:rFonts w:ascii="Arial" w:hAnsi="Arial" w:cs="Arial"/>
                <w:color w:val="000000"/>
                <w:kern w:val="0"/>
                <w:szCs w:val="21"/>
                <w:lang w:bidi="ar"/>
              </w:rPr>
              <w:t>2020/7/24</w:t>
            </w:r>
          </w:p>
        </w:tc>
        <w:tc>
          <w:tcPr>
            <w:tcW w:w="1559"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张奔</w:t>
            </w:r>
          </w:p>
        </w:tc>
        <w:tc>
          <w:tcPr>
            <w:tcW w:w="1232" w:type="dxa"/>
            <w:shd w:val="clear" w:color="auto" w:fill="auto"/>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退预约金</w:t>
            </w:r>
          </w:p>
        </w:tc>
        <w:tc>
          <w:tcPr>
            <w:tcW w:w="1701" w:type="dxa"/>
            <w:shd w:val="clear" w:color="auto" w:fill="auto"/>
            <w:noWrap/>
            <w:vAlign w:val="center"/>
          </w:tcPr>
          <w:p>
            <w:pPr>
              <w:widowControl/>
              <w:jc w:val="right"/>
              <w:textAlignment w:val="center"/>
              <w:rPr>
                <w:rFonts w:ascii="Arial" w:hAnsi="Arial" w:cs="Arial"/>
                <w:color w:val="000000"/>
                <w:szCs w:val="21"/>
              </w:rPr>
            </w:pPr>
            <w:r>
              <w:rPr>
                <w:rFonts w:ascii="Arial" w:hAnsi="Arial" w:cs="Arial"/>
                <w:color w:val="000000"/>
                <w:kern w:val="0"/>
                <w:szCs w:val="21"/>
                <w:lang w:bidi="ar"/>
              </w:rPr>
              <w:t>20,000.00</w:t>
            </w:r>
          </w:p>
        </w:tc>
        <w:tc>
          <w:tcPr>
            <w:tcW w:w="1276"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退款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bottom"/>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szCs w:val="21"/>
              </w:rPr>
            </w:pPr>
            <w:r>
              <w:rPr>
                <w:rFonts w:ascii="Arial" w:hAnsi="Arial" w:cs="Arial"/>
                <w:color w:val="000000"/>
                <w:kern w:val="0"/>
                <w:szCs w:val="21"/>
                <w:lang w:bidi="ar"/>
              </w:rPr>
              <w:t>2020/7/24</w:t>
            </w:r>
          </w:p>
        </w:tc>
        <w:tc>
          <w:tcPr>
            <w:tcW w:w="1559"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刘林</w:t>
            </w:r>
          </w:p>
        </w:tc>
        <w:tc>
          <w:tcPr>
            <w:tcW w:w="1232" w:type="dxa"/>
            <w:shd w:val="clear" w:color="auto" w:fill="auto"/>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退预约金</w:t>
            </w:r>
          </w:p>
        </w:tc>
        <w:tc>
          <w:tcPr>
            <w:tcW w:w="1701" w:type="dxa"/>
            <w:shd w:val="clear" w:color="auto" w:fill="auto"/>
            <w:noWrap/>
            <w:vAlign w:val="center"/>
          </w:tcPr>
          <w:p>
            <w:pPr>
              <w:widowControl/>
              <w:jc w:val="right"/>
              <w:textAlignment w:val="center"/>
              <w:rPr>
                <w:rFonts w:ascii="Arial" w:hAnsi="Arial" w:cs="Arial"/>
                <w:color w:val="000000"/>
                <w:szCs w:val="21"/>
              </w:rPr>
            </w:pPr>
            <w:r>
              <w:rPr>
                <w:rFonts w:ascii="Arial" w:hAnsi="Arial" w:cs="Arial"/>
                <w:color w:val="000000"/>
                <w:kern w:val="0"/>
                <w:szCs w:val="21"/>
                <w:lang w:bidi="ar"/>
              </w:rPr>
              <w:t>20,000.00</w:t>
            </w:r>
          </w:p>
        </w:tc>
        <w:tc>
          <w:tcPr>
            <w:tcW w:w="1276"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退款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bottom"/>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szCs w:val="21"/>
              </w:rPr>
            </w:pPr>
            <w:r>
              <w:rPr>
                <w:rFonts w:ascii="Arial" w:hAnsi="Arial" w:cs="Arial"/>
                <w:color w:val="000000"/>
                <w:kern w:val="0"/>
                <w:szCs w:val="21"/>
                <w:lang w:bidi="ar"/>
              </w:rPr>
              <w:t>2020/7/24</w:t>
            </w:r>
          </w:p>
        </w:tc>
        <w:tc>
          <w:tcPr>
            <w:tcW w:w="1559"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刘银兰</w:t>
            </w:r>
          </w:p>
        </w:tc>
        <w:tc>
          <w:tcPr>
            <w:tcW w:w="1232" w:type="dxa"/>
            <w:shd w:val="clear" w:color="auto" w:fill="auto"/>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退预约金</w:t>
            </w:r>
          </w:p>
        </w:tc>
        <w:tc>
          <w:tcPr>
            <w:tcW w:w="1701" w:type="dxa"/>
            <w:shd w:val="clear" w:color="auto" w:fill="auto"/>
            <w:noWrap/>
            <w:vAlign w:val="center"/>
          </w:tcPr>
          <w:p>
            <w:pPr>
              <w:widowControl/>
              <w:jc w:val="right"/>
              <w:textAlignment w:val="center"/>
              <w:rPr>
                <w:rFonts w:ascii="Arial" w:hAnsi="Arial" w:cs="Arial"/>
                <w:color w:val="000000"/>
                <w:szCs w:val="21"/>
              </w:rPr>
            </w:pPr>
            <w:r>
              <w:rPr>
                <w:rFonts w:ascii="Arial" w:hAnsi="Arial" w:cs="Arial"/>
                <w:color w:val="000000"/>
                <w:kern w:val="0"/>
                <w:szCs w:val="21"/>
                <w:lang w:bidi="ar"/>
              </w:rPr>
              <w:t>20,000.00</w:t>
            </w:r>
          </w:p>
        </w:tc>
        <w:tc>
          <w:tcPr>
            <w:tcW w:w="1276"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退款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bottom"/>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szCs w:val="21"/>
              </w:rPr>
            </w:pPr>
            <w:r>
              <w:rPr>
                <w:rFonts w:ascii="Arial" w:hAnsi="Arial" w:cs="Arial"/>
                <w:color w:val="000000"/>
                <w:kern w:val="0"/>
                <w:szCs w:val="21"/>
                <w:lang w:bidi="ar"/>
              </w:rPr>
              <w:t>2020/7/24</w:t>
            </w:r>
          </w:p>
        </w:tc>
        <w:tc>
          <w:tcPr>
            <w:tcW w:w="1559"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陈荣杰</w:t>
            </w:r>
          </w:p>
        </w:tc>
        <w:tc>
          <w:tcPr>
            <w:tcW w:w="1232" w:type="dxa"/>
            <w:shd w:val="clear" w:color="auto" w:fill="auto"/>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退预约金</w:t>
            </w:r>
          </w:p>
        </w:tc>
        <w:tc>
          <w:tcPr>
            <w:tcW w:w="1701" w:type="dxa"/>
            <w:shd w:val="clear" w:color="auto" w:fill="auto"/>
            <w:noWrap/>
            <w:vAlign w:val="center"/>
          </w:tcPr>
          <w:p>
            <w:pPr>
              <w:widowControl/>
              <w:jc w:val="right"/>
              <w:textAlignment w:val="center"/>
              <w:rPr>
                <w:rFonts w:ascii="Arial" w:hAnsi="Arial" w:cs="Arial"/>
                <w:color w:val="000000"/>
                <w:szCs w:val="21"/>
              </w:rPr>
            </w:pPr>
            <w:r>
              <w:rPr>
                <w:rFonts w:ascii="Arial" w:hAnsi="Arial" w:cs="Arial"/>
                <w:color w:val="000000"/>
                <w:kern w:val="0"/>
                <w:szCs w:val="21"/>
                <w:lang w:bidi="ar"/>
              </w:rPr>
              <w:t>20,000.00</w:t>
            </w:r>
          </w:p>
        </w:tc>
        <w:tc>
          <w:tcPr>
            <w:tcW w:w="1276"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退款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bottom"/>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szCs w:val="21"/>
              </w:rPr>
            </w:pPr>
            <w:r>
              <w:rPr>
                <w:rFonts w:ascii="Arial" w:hAnsi="Arial" w:cs="Arial"/>
                <w:color w:val="000000"/>
                <w:kern w:val="0"/>
                <w:szCs w:val="21"/>
                <w:lang w:bidi="ar"/>
              </w:rPr>
              <w:t>2020/7/24</w:t>
            </w:r>
          </w:p>
        </w:tc>
        <w:tc>
          <w:tcPr>
            <w:tcW w:w="1559"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李佳骏</w:t>
            </w:r>
          </w:p>
        </w:tc>
        <w:tc>
          <w:tcPr>
            <w:tcW w:w="1232" w:type="dxa"/>
            <w:shd w:val="clear" w:color="auto" w:fill="auto"/>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退预约金</w:t>
            </w:r>
          </w:p>
        </w:tc>
        <w:tc>
          <w:tcPr>
            <w:tcW w:w="1701" w:type="dxa"/>
            <w:shd w:val="clear" w:color="auto" w:fill="auto"/>
            <w:noWrap/>
            <w:vAlign w:val="center"/>
          </w:tcPr>
          <w:p>
            <w:pPr>
              <w:widowControl/>
              <w:jc w:val="right"/>
              <w:textAlignment w:val="center"/>
              <w:rPr>
                <w:rFonts w:ascii="Arial" w:hAnsi="Arial" w:cs="Arial"/>
                <w:color w:val="000000"/>
                <w:szCs w:val="21"/>
              </w:rPr>
            </w:pPr>
            <w:r>
              <w:rPr>
                <w:rFonts w:ascii="Arial" w:hAnsi="Arial" w:cs="Arial"/>
                <w:color w:val="000000"/>
                <w:kern w:val="0"/>
                <w:szCs w:val="21"/>
                <w:lang w:bidi="ar"/>
              </w:rPr>
              <w:t>20,000.00</w:t>
            </w:r>
          </w:p>
        </w:tc>
        <w:tc>
          <w:tcPr>
            <w:tcW w:w="1276"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退款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szCs w:val="21"/>
              </w:rPr>
            </w:pPr>
            <w:r>
              <w:rPr>
                <w:rFonts w:ascii="Arial" w:hAnsi="Arial" w:cs="Arial"/>
                <w:color w:val="000000"/>
                <w:kern w:val="0"/>
                <w:szCs w:val="21"/>
                <w:lang w:bidi="ar"/>
              </w:rPr>
              <w:t>2020/7/24</w:t>
            </w:r>
          </w:p>
        </w:tc>
        <w:tc>
          <w:tcPr>
            <w:tcW w:w="1559"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武汉显扬广告有限公司</w:t>
            </w:r>
          </w:p>
        </w:tc>
        <w:tc>
          <w:tcPr>
            <w:tcW w:w="1232" w:type="dxa"/>
            <w:shd w:val="clear" w:color="auto" w:fill="auto"/>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广告制作费</w:t>
            </w:r>
          </w:p>
        </w:tc>
        <w:tc>
          <w:tcPr>
            <w:tcW w:w="1701" w:type="dxa"/>
            <w:shd w:val="clear" w:color="auto" w:fill="auto"/>
            <w:noWrap/>
            <w:vAlign w:val="center"/>
          </w:tcPr>
          <w:p>
            <w:pPr>
              <w:widowControl/>
              <w:jc w:val="right"/>
              <w:textAlignment w:val="center"/>
              <w:rPr>
                <w:rFonts w:ascii="Arial" w:hAnsi="Arial" w:cs="Arial"/>
                <w:color w:val="000000"/>
                <w:szCs w:val="21"/>
              </w:rPr>
            </w:pPr>
            <w:r>
              <w:rPr>
                <w:rFonts w:ascii="Arial" w:hAnsi="Arial" w:cs="Arial"/>
                <w:color w:val="000000"/>
                <w:kern w:val="0"/>
                <w:szCs w:val="21"/>
                <w:lang w:bidi="ar"/>
              </w:rPr>
              <w:t>1,854.00</w:t>
            </w:r>
          </w:p>
        </w:tc>
        <w:tc>
          <w:tcPr>
            <w:tcW w:w="1276"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营销费用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szCs w:val="21"/>
              </w:rPr>
            </w:pPr>
            <w:r>
              <w:rPr>
                <w:rFonts w:ascii="Arial" w:hAnsi="Arial" w:cs="Arial"/>
                <w:color w:val="000000"/>
                <w:kern w:val="0"/>
                <w:szCs w:val="21"/>
                <w:lang w:bidi="ar"/>
              </w:rPr>
              <w:t>2020/7/24</w:t>
            </w:r>
          </w:p>
        </w:tc>
        <w:tc>
          <w:tcPr>
            <w:tcW w:w="1559"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上海圆迈贸易有限公司</w:t>
            </w:r>
          </w:p>
        </w:tc>
        <w:tc>
          <w:tcPr>
            <w:tcW w:w="1232" w:type="dxa"/>
            <w:shd w:val="clear" w:color="auto" w:fill="auto"/>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案场对客物资</w:t>
            </w:r>
          </w:p>
        </w:tc>
        <w:tc>
          <w:tcPr>
            <w:tcW w:w="1701" w:type="dxa"/>
            <w:shd w:val="clear" w:color="auto" w:fill="auto"/>
            <w:noWrap/>
            <w:vAlign w:val="center"/>
          </w:tcPr>
          <w:p>
            <w:pPr>
              <w:widowControl/>
              <w:jc w:val="right"/>
              <w:textAlignment w:val="center"/>
              <w:rPr>
                <w:rFonts w:ascii="Arial" w:hAnsi="Arial" w:cs="Arial"/>
                <w:color w:val="000000"/>
                <w:szCs w:val="21"/>
              </w:rPr>
            </w:pPr>
            <w:r>
              <w:rPr>
                <w:rFonts w:ascii="Arial" w:hAnsi="Arial" w:cs="Arial"/>
                <w:color w:val="000000"/>
                <w:kern w:val="0"/>
                <w:szCs w:val="21"/>
                <w:lang w:bidi="ar"/>
              </w:rPr>
              <w:t>10,203.60</w:t>
            </w:r>
          </w:p>
        </w:tc>
        <w:tc>
          <w:tcPr>
            <w:tcW w:w="1276"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营销费用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szCs w:val="21"/>
              </w:rPr>
            </w:pPr>
            <w:r>
              <w:rPr>
                <w:rFonts w:ascii="Arial" w:hAnsi="Arial" w:cs="Arial"/>
                <w:color w:val="000000"/>
                <w:kern w:val="0"/>
                <w:szCs w:val="21"/>
                <w:lang w:bidi="ar"/>
              </w:rPr>
              <w:t>2020/7/24</w:t>
            </w:r>
          </w:p>
        </w:tc>
        <w:tc>
          <w:tcPr>
            <w:tcW w:w="1559" w:type="dxa"/>
            <w:shd w:val="clear" w:color="auto" w:fill="auto"/>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上海圆迈贸易有限公司</w:t>
            </w:r>
          </w:p>
        </w:tc>
        <w:tc>
          <w:tcPr>
            <w:tcW w:w="1232" w:type="dxa"/>
            <w:shd w:val="clear" w:color="auto" w:fill="auto"/>
            <w:vAlign w:val="center"/>
          </w:tcPr>
          <w:p>
            <w:pPr>
              <w:widowControl/>
              <w:jc w:val="center"/>
              <w:textAlignment w:val="center"/>
              <w:rPr>
                <w:rFonts w:ascii="Arial" w:hAnsi="Arial" w:cs="Arial"/>
                <w:szCs w:val="21"/>
              </w:rPr>
            </w:pPr>
            <w:r>
              <w:rPr>
                <w:rFonts w:hint="eastAsia" w:ascii="宋体" w:hAnsi="宋体" w:cs="宋体"/>
                <w:color w:val="000000"/>
                <w:kern w:val="0"/>
                <w:szCs w:val="21"/>
                <w:lang w:bidi="ar"/>
              </w:rPr>
              <w:t>案场物业物资</w:t>
            </w:r>
          </w:p>
        </w:tc>
        <w:tc>
          <w:tcPr>
            <w:tcW w:w="1701" w:type="dxa"/>
            <w:shd w:val="clear" w:color="auto" w:fill="auto"/>
            <w:noWrap/>
            <w:vAlign w:val="center"/>
          </w:tcPr>
          <w:p>
            <w:pPr>
              <w:widowControl/>
              <w:jc w:val="right"/>
              <w:textAlignment w:val="center"/>
              <w:rPr>
                <w:rFonts w:ascii="Arial" w:hAnsi="Arial" w:cs="Arial"/>
                <w:color w:val="000000"/>
                <w:szCs w:val="21"/>
              </w:rPr>
            </w:pPr>
            <w:r>
              <w:rPr>
                <w:rFonts w:ascii="Arial" w:hAnsi="Arial" w:cs="Arial"/>
                <w:color w:val="000000"/>
                <w:kern w:val="0"/>
                <w:szCs w:val="21"/>
                <w:lang w:bidi="ar"/>
              </w:rPr>
              <w:t>15,609.12</w:t>
            </w:r>
          </w:p>
        </w:tc>
        <w:tc>
          <w:tcPr>
            <w:tcW w:w="1276"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营销费用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2020/7/24</w:t>
            </w:r>
          </w:p>
        </w:tc>
        <w:tc>
          <w:tcPr>
            <w:tcW w:w="1559"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上海和视品牌管理有限公司</w:t>
            </w:r>
          </w:p>
        </w:tc>
        <w:tc>
          <w:tcPr>
            <w:tcW w:w="1232"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广告推广</w:t>
            </w:r>
          </w:p>
        </w:tc>
        <w:tc>
          <w:tcPr>
            <w:tcW w:w="1701" w:type="dxa"/>
            <w:shd w:val="clear" w:color="auto" w:fill="auto"/>
            <w:noWrap/>
            <w:vAlign w:val="center"/>
          </w:tcPr>
          <w:p>
            <w:pPr>
              <w:widowControl/>
              <w:jc w:val="right"/>
              <w:textAlignment w:val="center"/>
              <w:rPr>
                <w:rFonts w:ascii="Arial" w:hAnsi="Arial" w:cs="Arial"/>
                <w:color w:val="000000"/>
                <w:szCs w:val="21"/>
              </w:rPr>
            </w:pPr>
            <w:r>
              <w:rPr>
                <w:rFonts w:ascii="Arial" w:hAnsi="Arial" w:cs="Arial"/>
                <w:color w:val="000000"/>
                <w:kern w:val="0"/>
                <w:szCs w:val="21"/>
                <w:lang w:bidi="ar"/>
              </w:rPr>
              <w:t>65,000.00</w:t>
            </w:r>
          </w:p>
        </w:tc>
        <w:tc>
          <w:tcPr>
            <w:tcW w:w="1276"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营销费用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2020/7/24</w:t>
            </w:r>
          </w:p>
        </w:tc>
        <w:tc>
          <w:tcPr>
            <w:tcW w:w="1559"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上海圆迈贸易有限公司</w:t>
            </w:r>
          </w:p>
        </w:tc>
        <w:tc>
          <w:tcPr>
            <w:tcW w:w="1232"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案场物资补给</w:t>
            </w:r>
          </w:p>
        </w:tc>
        <w:tc>
          <w:tcPr>
            <w:tcW w:w="1701" w:type="dxa"/>
            <w:shd w:val="clear" w:color="auto" w:fill="auto"/>
            <w:noWrap/>
            <w:vAlign w:val="center"/>
          </w:tcPr>
          <w:p>
            <w:pPr>
              <w:widowControl/>
              <w:jc w:val="right"/>
              <w:textAlignment w:val="center"/>
              <w:rPr>
                <w:rFonts w:ascii="Arial" w:hAnsi="Arial" w:cs="Arial"/>
                <w:color w:val="000000"/>
                <w:szCs w:val="21"/>
              </w:rPr>
            </w:pPr>
            <w:r>
              <w:rPr>
                <w:rFonts w:ascii="Arial" w:hAnsi="Arial" w:cs="Arial"/>
                <w:color w:val="000000"/>
                <w:kern w:val="0"/>
                <w:szCs w:val="21"/>
                <w:lang w:bidi="ar"/>
              </w:rPr>
              <w:t>1,653.00</w:t>
            </w:r>
          </w:p>
        </w:tc>
        <w:tc>
          <w:tcPr>
            <w:tcW w:w="1276"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Arial" w:hAnsi="Arial" w:cs="Arial"/>
                <w:color w:val="000000"/>
                <w:szCs w:val="21"/>
              </w:rPr>
            </w:pPr>
            <w:r>
              <w:rPr>
                <w:rFonts w:hint="eastAsia" w:ascii="宋体" w:hAnsi="宋体" w:cs="宋体"/>
                <w:color w:val="000000"/>
                <w:kern w:val="0"/>
                <w:szCs w:val="21"/>
                <w:lang w:bidi="ar"/>
              </w:rPr>
              <w:t>营销费用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2020/7/24</w:t>
            </w:r>
          </w:p>
        </w:tc>
        <w:tc>
          <w:tcPr>
            <w:tcW w:w="1559"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武汉新鲜人人力资源有限公司</w:t>
            </w:r>
          </w:p>
        </w:tc>
        <w:tc>
          <w:tcPr>
            <w:tcW w:w="1232"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渠道劳务派遣</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11,621.16</w:t>
            </w:r>
          </w:p>
        </w:tc>
        <w:tc>
          <w:tcPr>
            <w:tcW w:w="1276"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营销费用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2020/7/24</w:t>
            </w:r>
          </w:p>
        </w:tc>
        <w:tc>
          <w:tcPr>
            <w:tcW w:w="1559"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黄倩玉</w:t>
            </w:r>
          </w:p>
        </w:tc>
        <w:tc>
          <w:tcPr>
            <w:tcW w:w="1232"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call客电话费</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1,396.93</w:t>
            </w:r>
          </w:p>
        </w:tc>
        <w:tc>
          <w:tcPr>
            <w:tcW w:w="1276"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营销费用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2020/7/24</w:t>
            </w:r>
          </w:p>
        </w:tc>
        <w:tc>
          <w:tcPr>
            <w:tcW w:w="1559"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黄倩玉</w:t>
            </w:r>
          </w:p>
        </w:tc>
        <w:tc>
          <w:tcPr>
            <w:tcW w:w="1232"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报销</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9,995.50</w:t>
            </w:r>
          </w:p>
        </w:tc>
        <w:tc>
          <w:tcPr>
            <w:tcW w:w="1276"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营销费用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2020/7/24</w:t>
            </w:r>
          </w:p>
        </w:tc>
        <w:tc>
          <w:tcPr>
            <w:tcW w:w="1559"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 xml:space="preserve">张敏 </w:t>
            </w:r>
          </w:p>
        </w:tc>
        <w:tc>
          <w:tcPr>
            <w:tcW w:w="1232"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企业私宴</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2,952.00</w:t>
            </w:r>
          </w:p>
        </w:tc>
        <w:tc>
          <w:tcPr>
            <w:tcW w:w="1276"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营销费用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2020/7/24</w:t>
            </w:r>
          </w:p>
        </w:tc>
        <w:tc>
          <w:tcPr>
            <w:tcW w:w="1559"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 xml:space="preserve">张敏 </w:t>
            </w:r>
          </w:p>
        </w:tc>
        <w:tc>
          <w:tcPr>
            <w:tcW w:w="1232"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企业私宴</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2,580.00</w:t>
            </w:r>
          </w:p>
        </w:tc>
        <w:tc>
          <w:tcPr>
            <w:tcW w:w="1276"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营销费用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2020/7/24</w:t>
            </w:r>
          </w:p>
        </w:tc>
        <w:tc>
          <w:tcPr>
            <w:tcW w:w="1559"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 xml:space="preserve">朱琳 </w:t>
            </w:r>
          </w:p>
        </w:tc>
        <w:tc>
          <w:tcPr>
            <w:tcW w:w="1232"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业主私宴</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482.00</w:t>
            </w:r>
          </w:p>
        </w:tc>
        <w:tc>
          <w:tcPr>
            <w:tcW w:w="1276"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营销费用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2020/7/24</w:t>
            </w:r>
          </w:p>
        </w:tc>
        <w:tc>
          <w:tcPr>
            <w:tcW w:w="1559"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 xml:space="preserve">何火松 </w:t>
            </w:r>
          </w:p>
        </w:tc>
        <w:tc>
          <w:tcPr>
            <w:tcW w:w="1232"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业主私宴</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2,935.00</w:t>
            </w:r>
          </w:p>
        </w:tc>
        <w:tc>
          <w:tcPr>
            <w:tcW w:w="1276"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营销费用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2020/7/24</w:t>
            </w:r>
          </w:p>
        </w:tc>
        <w:tc>
          <w:tcPr>
            <w:tcW w:w="1559"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王敏</w:t>
            </w:r>
          </w:p>
        </w:tc>
        <w:tc>
          <w:tcPr>
            <w:tcW w:w="1232"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报销</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6,384.20</w:t>
            </w:r>
          </w:p>
        </w:tc>
        <w:tc>
          <w:tcPr>
            <w:tcW w:w="1276"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2020/7/24</w:t>
            </w:r>
          </w:p>
        </w:tc>
        <w:tc>
          <w:tcPr>
            <w:tcW w:w="1559"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李锦红</w:t>
            </w:r>
          </w:p>
        </w:tc>
        <w:tc>
          <w:tcPr>
            <w:tcW w:w="1232"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招待费</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372.00</w:t>
            </w:r>
          </w:p>
        </w:tc>
        <w:tc>
          <w:tcPr>
            <w:tcW w:w="1276"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2020/7/24</w:t>
            </w:r>
          </w:p>
        </w:tc>
        <w:tc>
          <w:tcPr>
            <w:tcW w:w="1559"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王敏</w:t>
            </w:r>
          </w:p>
        </w:tc>
        <w:tc>
          <w:tcPr>
            <w:tcW w:w="1232"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报销</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264.00</w:t>
            </w:r>
          </w:p>
        </w:tc>
        <w:tc>
          <w:tcPr>
            <w:tcW w:w="1276"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2020/7/24</w:t>
            </w:r>
          </w:p>
        </w:tc>
        <w:tc>
          <w:tcPr>
            <w:tcW w:w="1559"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胡浩</w:t>
            </w:r>
          </w:p>
        </w:tc>
        <w:tc>
          <w:tcPr>
            <w:tcW w:w="1232"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差旅费</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2,050.00</w:t>
            </w:r>
          </w:p>
        </w:tc>
        <w:tc>
          <w:tcPr>
            <w:tcW w:w="1276"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2020/7/24</w:t>
            </w:r>
          </w:p>
        </w:tc>
        <w:tc>
          <w:tcPr>
            <w:tcW w:w="1559"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杜顺</w:t>
            </w:r>
          </w:p>
        </w:tc>
        <w:tc>
          <w:tcPr>
            <w:tcW w:w="1232"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商务礼品采购</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30,000.00</w:t>
            </w:r>
          </w:p>
        </w:tc>
        <w:tc>
          <w:tcPr>
            <w:tcW w:w="1276"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2020/7/24</w:t>
            </w:r>
          </w:p>
        </w:tc>
        <w:tc>
          <w:tcPr>
            <w:tcW w:w="1559"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周洁</w:t>
            </w:r>
          </w:p>
        </w:tc>
        <w:tc>
          <w:tcPr>
            <w:tcW w:w="1232"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招待费</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2,935.00</w:t>
            </w:r>
          </w:p>
        </w:tc>
        <w:tc>
          <w:tcPr>
            <w:tcW w:w="1276"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2020/7/24</w:t>
            </w:r>
          </w:p>
        </w:tc>
        <w:tc>
          <w:tcPr>
            <w:tcW w:w="1559"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周洁</w:t>
            </w:r>
          </w:p>
        </w:tc>
        <w:tc>
          <w:tcPr>
            <w:tcW w:w="1232"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招待费</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3,438.00</w:t>
            </w:r>
          </w:p>
        </w:tc>
        <w:tc>
          <w:tcPr>
            <w:tcW w:w="1276"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2020/7/24</w:t>
            </w:r>
          </w:p>
        </w:tc>
        <w:tc>
          <w:tcPr>
            <w:tcW w:w="1559"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王敏</w:t>
            </w:r>
          </w:p>
        </w:tc>
        <w:tc>
          <w:tcPr>
            <w:tcW w:w="1232"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报销</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15,800.97</w:t>
            </w:r>
          </w:p>
        </w:tc>
        <w:tc>
          <w:tcPr>
            <w:tcW w:w="1276"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2020/7/25</w:t>
            </w:r>
          </w:p>
        </w:tc>
        <w:tc>
          <w:tcPr>
            <w:tcW w:w="1559"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工行基本户营业部</w:t>
            </w:r>
          </w:p>
        </w:tc>
        <w:tc>
          <w:tcPr>
            <w:tcW w:w="1232"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财务费用</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114.50</w:t>
            </w:r>
          </w:p>
        </w:tc>
        <w:tc>
          <w:tcPr>
            <w:tcW w:w="1276"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2020/7/25</w:t>
            </w:r>
          </w:p>
        </w:tc>
        <w:tc>
          <w:tcPr>
            <w:tcW w:w="1559"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工行基本户营业部</w:t>
            </w:r>
          </w:p>
        </w:tc>
        <w:tc>
          <w:tcPr>
            <w:tcW w:w="1232"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财务费用</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15.00</w:t>
            </w:r>
          </w:p>
        </w:tc>
        <w:tc>
          <w:tcPr>
            <w:tcW w:w="1276"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2020/7/25</w:t>
            </w:r>
          </w:p>
        </w:tc>
        <w:tc>
          <w:tcPr>
            <w:tcW w:w="1559"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工行基本户营业部</w:t>
            </w:r>
          </w:p>
        </w:tc>
        <w:tc>
          <w:tcPr>
            <w:tcW w:w="1232"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财务费用</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5.00</w:t>
            </w:r>
          </w:p>
        </w:tc>
        <w:tc>
          <w:tcPr>
            <w:tcW w:w="1276"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2020/7/25</w:t>
            </w:r>
          </w:p>
        </w:tc>
        <w:tc>
          <w:tcPr>
            <w:tcW w:w="1559"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工行基本户营业部</w:t>
            </w:r>
          </w:p>
        </w:tc>
        <w:tc>
          <w:tcPr>
            <w:tcW w:w="1232"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财务费用</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481.33</w:t>
            </w:r>
          </w:p>
        </w:tc>
        <w:tc>
          <w:tcPr>
            <w:tcW w:w="1276"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2020/7/25</w:t>
            </w:r>
          </w:p>
        </w:tc>
        <w:tc>
          <w:tcPr>
            <w:tcW w:w="1559"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工行基本户营业部</w:t>
            </w:r>
          </w:p>
        </w:tc>
        <w:tc>
          <w:tcPr>
            <w:tcW w:w="1232"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财务费用</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396.00</w:t>
            </w:r>
          </w:p>
        </w:tc>
        <w:tc>
          <w:tcPr>
            <w:tcW w:w="1276"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2020/7/27</w:t>
            </w:r>
          </w:p>
        </w:tc>
        <w:tc>
          <w:tcPr>
            <w:tcW w:w="1559"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中国邮政速递物流股份有限公司武汉市分公司</w:t>
            </w:r>
          </w:p>
        </w:tc>
        <w:tc>
          <w:tcPr>
            <w:tcW w:w="1232"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快递费</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207.00</w:t>
            </w:r>
          </w:p>
        </w:tc>
        <w:tc>
          <w:tcPr>
            <w:tcW w:w="1276"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营销费用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2020/7/27</w:t>
            </w:r>
          </w:p>
        </w:tc>
        <w:tc>
          <w:tcPr>
            <w:tcW w:w="1559"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北京市金龙腾装饰股份有限公司</w:t>
            </w:r>
          </w:p>
        </w:tc>
        <w:tc>
          <w:tcPr>
            <w:tcW w:w="1232"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保理手续费</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100,062.00</w:t>
            </w:r>
          </w:p>
        </w:tc>
        <w:tc>
          <w:tcPr>
            <w:tcW w:w="1276"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工程款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2020/7/27</w:t>
            </w:r>
          </w:p>
        </w:tc>
        <w:tc>
          <w:tcPr>
            <w:tcW w:w="1559"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湖北福珍建筑工程有限公司</w:t>
            </w:r>
          </w:p>
        </w:tc>
        <w:tc>
          <w:tcPr>
            <w:tcW w:w="1232"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保理手续费</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640,920.00</w:t>
            </w:r>
          </w:p>
        </w:tc>
        <w:tc>
          <w:tcPr>
            <w:tcW w:w="1276"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工程款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2020/7/27</w:t>
            </w:r>
          </w:p>
        </w:tc>
        <w:tc>
          <w:tcPr>
            <w:tcW w:w="1559"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武汉林水工程咨询有限公司</w:t>
            </w:r>
          </w:p>
        </w:tc>
        <w:tc>
          <w:tcPr>
            <w:tcW w:w="1232"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水土保持</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420,000.00</w:t>
            </w:r>
          </w:p>
        </w:tc>
        <w:tc>
          <w:tcPr>
            <w:tcW w:w="1276"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工程款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2020/7/27</w:t>
            </w:r>
          </w:p>
        </w:tc>
        <w:tc>
          <w:tcPr>
            <w:tcW w:w="1559"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上海璧煜环境艺术设计事务所</w:t>
            </w:r>
          </w:p>
        </w:tc>
        <w:tc>
          <w:tcPr>
            <w:tcW w:w="1232"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软装工程</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752,800.00</w:t>
            </w:r>
          </w:p>
        </w:tc>
        <w:tc>
          <w:tcPr>
            <w:tcW w:w="1276"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工程款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2020/7/27</w:t>
            </w:r>
          </w:p>
        </w:tc>
        <w:tc>
          <w:tcPr>
            <w:tcW w:w="1559"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湖北吉安工程技术有限公司</w:t>
            </w:r>
          </w:p>
        </w:tc>
        <w:tc>
          <w:tcPr>
            <w:tcW w:w="1232"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退投标保证金</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100,000.00</w:t>
            </w:r>
          </w:p>
        </w:tc>
        <w:tc>
          <w:tcPr>
            <w:tcW w:w="1276"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退投标保证金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2020/7/27</w:t>
            </w:r>
          </w:p>
        </w:tc>
        <w:tc>
          <w:tcPr>
            <w:tcW w:w="1559"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湖北顺安消防工程有限公司</w:t>
            </w:r>
          </w:p>
        </w:tc>
        <w:tc>
          <w:tcPr>
            <w:tcW w:w="1232"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退投标保证金</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100,000.00</w:t>
            </w:r>
          </w:p>
        </w:tc>
        <w:tc>
          <w:tcPr>
            <w:tcW w:w="1276"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退投标保证金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2020/7/27</w:t>
            </w:r>
          </w:p>
        </w:tc>
        <w:tc>
          <w:tcPr>
            <w:tcW w:w="1559"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武汉奇盛工程技术有限公司</w:t>
            </w:r>
          </w:p>
        </w:tc>
        <w:tc>
          <w:tcPr>
            <w:tcW w:w="1232"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退投标保证金</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100,000.00</w:t>
            </w:r>
          </w:p>
        </w:tc>
        <w:tc>
          <w:tcPr>
            <w:tcW w:w="1276"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退投标保证金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2020/7/27</w:t>
            </w:r>
          </w:p>
        </w:tc>
        <w:tc>
          <w:tcPr>
            <w:tcW w:w="1559"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武汉广为达消防科技有限公司</w:t>
            </w:r>
          </w:p>
        </w:tc>
        <w:tc>
          <w:tcPr>
            <w:tcW w:w="1232"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退投标保证金</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100,000.00</w:t>
            </w:r>
          </w:p>
        </w:tc>
        <w:tc>
          <w:tcPr>
            <w:tcW w:w="1276"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退投标保证金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2020/7/27</w:t>
            </w:r>
          </w:p>
        </w:tc>
        <w:tc>
          <w:tcPr>
            <w:tcW w:w="1559"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钟星建设集团有限公司</w:t>
            </w:r>
          </w:p>
        </w:tc>
        <w:tc>
          <w:tcPr>
            <w:tcW w:w="1232"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退投标保证金</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100,000.00</w:t>
            </w:r>
          </w:p>
        </w:tc>
        <w:tc>
          <w:tcPr>
            <w:tcW w:w="1276"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退投标保证金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2020/7/27</w:t>
            </w:r>
          </w:p>
        </w:tc>
        <w:tc>
          <w:tcPr>
            <w:tcW w:w="1559"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湖北中旭人防防护设备有限公司</w:t>
            </w:r>
          </w:p>
        </w:tc>
        <w:tc>
          <w:tcPr>
            <w:tcW w:w="1232"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退投标保证金</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20,000.00</w:t>
            </w:r>
          </w:p>
        </w:tc>
        <w:tc>
          <w:tcPr>
            <w:tcW w:w="1276"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退投标保证金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2020/7/27</w:t>
            </w:r>
          </w:p>
        </w:tc>
        <w:tc>
          <w:tcPr>
            <w:tcW w:w="1559"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武汉市人防工程专用设备有限责任公司</w:t>
            </w:r>
          </w:p>
        </w:tc>
        <w:tc>
          <w:tcPr>
            <w:tcW w:w="1232"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退投标保证金</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20,000.00</w:t>
            </w:r>
          </w:p>
        </w:tc>
        <w:tc>
          <w:tcPr>
            <w:tcW w:w="1276"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退投标保证金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2020/7/27</w:t>
            </w:r>
          </w:p>
        </w:tc>
        <w:tc>
          <w:tcPr>
            <w:tcW w:w="1559"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湖北固盾人防设备有限公司</w:t>
            </w:r>
          </w:p>
        </w:tc>
        <w:tc>
          <w:tcPr>
            <w:tcW w:w="1232"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退投标保证金</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20,000.00</w:t>
            </w:r>
          </w:p>
        </w:tc>
        <w:tc>
          <w:tcPr>
            <w:tcW w:w="1276"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退投标保证金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2020/7/27</w:t>
            </w:r>
          </w:p>
        </w:tc>
        <w:tc>
          <w:tcPr>
            <w:tcW w:w="1559"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武汉铁盾民防工程有限公司</w:t>
            </w:r>
          </w:p>
        </w:tc>
        <w:tc>
          <w:tcPr>
            <w:tcW w:w="1232"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退投标保证金</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20,000.00</w:t>
            </w:r>
          </w:p>
        </w:tc>
        <w:tc>
          <w:tcPr>
            <w:tcW w:w="1276"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退投标保证金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2020/7/27</w:t>
            </w:r>
          </w:p>
        </w:tc>
        <w:tc>
          <w:tcPr>
            <w:tcW w:w="1559"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李璇</w:t>
            </w:r>
          </w:p>
        </w:tc>
        <w:tc>
          <w:tcPr>
            <w:tcW w:w="1232"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差旅费</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1,813.00</w:t>
            </w:r>
          </w:p>
        </w:tc>
        <w:tc>
          <w:tcPr>
            <w:tcW w:w="1276"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2020/7/27</w:t>
            </w:r>
          </w:p>
        </w:tc>
        <w:tc>
          <w:tcPr>
            <w:tcW w:w="1559"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刘旖莎</w:t>
            </w:r>
          </w:p>
        </w:tc>
        <w:tc>
          <w:tcPr>
            <w:tcW w:w="1232"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团建费</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2,842.00</w:t>
            </w:r>
          </w:p>
        </w:tc>
        <w:tc>
          <w:tcPr>
            <w:tcW w:w="1276"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2020/7/27</w:t>
            </w:r>
          </w:p>
        </w:tc>
        <w:tc>
          <w:tcPr>
            <w:tcW w:w="1559"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王芳亮</w:t>
            </w:r>
          </w:p>
        </w:tc>
        <w:tc>
          <w:tcPr>
            <w:tcW w:w="1232"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招待费</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5,263.00</w:t>
            </w:r>
          </w:p>
        </w:tc>
        <w:tc>
          <w:tcPr>
            <w:tcW w:w="1276"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2020/7/27</w:t>
            </w:r>
          </w:p>
        </w:tc>
        <w:tc>
          <w:tcPr>
            <w:tcW w:w="1559"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上海圆迈贸易有限公司</w:t>
            </w:r>
          </w:p>
        </w:tc>
        <w:tc>
          <w:tcPr>
            <w:tcW w:w="1232"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拓客礼品</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9,983.50</w:t>
            </w:r>
          </w:p>
        </w:tc>
        <w:tc>
          <w:tcPr>
            <w:tcW w:w="1276"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营销费用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2020/7/27</w:t>
            </w:r>
          </w:p>
        </w:tc>
        <w:tc>
          <w:tcPr>
            <w:tcW w:w="1559"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林思婕</w:t>
            </w:r>
          </w:p>
        </w:tc>
        <w:tc>
          <w:tcPr>
            <w:tcW w:w="1232"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置业顾问形象照</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1,704.30</w:t>
            </w:r>
          </w:p>
        </w:tc>
        <w:tc>
          <w:tcPr>
            <w:tcW w:w="1276"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营销费用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2020/7/27</w:t>
            </w:r>
          </w:p>
        </w:tc>
        <w:tc>
          <w:tcPr>
            <w:tcW w:w="1559"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上海圆迈贸易有限公司</w:t>
            </w:r>
          </w:p>
        </w:tc>
        <w:tc>
          <w:tcPr>
            <w:tcW w:w="1232"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认购礼</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1,560.00</w:t>
            </w:r>
          </w:p>
        </w:tc>
        <w:tc>
          <w:tcPr>
            <w:tcW w:w="1276"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营销费用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2020/7/27</w:t>
            </w:r>
          </w:p>
        </w:tc>
        <w:tc>
          <w:tcPr>
            <w:tcW w:w="1559"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上海圆迈贸易有限公司</w:t>
            </w:r>
          </w:p>
        </w:tc>
        <w:tc>
          <w:tcPr>
            <w:tcW w:w="1232"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案场物资</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13,190.60</w:t>
            </w:r>
          </w:p>
        </w:tc>
        <w:tc>
          <w:tcPr>
            <w:tcW w:w="1276"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营销费用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2020/7/27</w:t>
            </w:r>
          </w:p>
        </w:tc>
        <w:tc>
          <w:tcPr>
            <w:tcW w:w="1559"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上海圆迈贸易有限公司</w:t>
            </w:r>
          </w:p>
        </w:tc>
        <w:tc>
          <w:tcPr>
            <w:tcW w:w="1232"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案场对客物资</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821.14</w:t>
            </w:r>
          </w:p>
        </w:tc>
        <w:tc>
          <w:tcPr>
            <w:tcW w:w="1276"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营销费用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2020/7/27</w:t>
            </w:r>
          </w:p>
        </w:tc>
        <w:tc>
          <w:tcPr>
            <w:tcW w:w="1559"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上海圆迈贸易有限公司</w:t>
            </w:r>
          </w:p>
        </w:tc>
        <w:tc>
          <w:tcPr>
            <w:tcW w:w="1232"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认购礼</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25,935.00</w:t>
            </w:r>
          </w:p>
        </w:tc>
        <w:tc>
          <w:tcPr>
            <w:tcW w:w="1276"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营销费用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2020/7/27</w:t>
            </w:r>
          </w:p>
        </w:tc>
        <w:tc>
          <w:tcPr>
            <w:tcW w:w="1559"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上海圆迈贸易有限公司</w:t>
            </w:r>
          </w:p>
        </w:tc>
        <w:tc>
          <w:tcPr>
            <w:tcW w:w="1232"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渠道礼品</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1,990.00</w:t>
            </w:r>
          </w:p>
        </w:tc>
        <w:tc>
          <w:tcPr>
            <w:tcW w:w="1276"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营销费用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2020/7/27</w:t>
            </w:r>
          </w:p>
        </w:tc>
        <w:tc>
          <w:tcPr>
            <w:tcW w:w="1559"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上海圆迈贸易有限公司</w:t>
            </w:r>
          </w:p>
        </w:tc>
        <w:tc>
          <w:tcPr>
            <w:tcW w:w="1232"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案场物业报销</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643.50</w:t>
            </w:r>
          </w:p>
        </w:tc>
        <w:tc>
          <w:tcPr>
            <w:tcW w:w="1276"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营销费用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2020/7/27</w:t>
            </w:r>
          </w:p>
        </w:tc>
        <w:tc>
          <w:tcPr>
            <w:tcW w:w="1559"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上海圆迈贸易有限公司</w:t>
            </w:r>
          </w:p>
        </w:tc>
        <w:tc>
          <w:tcPr>
            <w:tcW w:w="1232"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案场来访礼</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11,652.50</w:t>
            </w:r>
          </w:p>
        </w:tc>
        <w:tc>
          <w:tcPr>
            <w:tcW w:w="1276"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营销费用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2020/7/28</w:t>
            </w:r>
          </w:p>
        </w:tc>
        <w:tc>
          <w:tcPr>
            <w:tcW w:w="1559"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 xml:space="preserve">国网湖北省电力有限公司武汉供电公司 </w:t>
            </w:r>
          </w:p>
        </w:tc>
        <w:tc>
          <w:tcPr>
            <w:tcW w:w="1232"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工程款</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3,031,079.48</w:t>
            </w:r>
          </w:p>
        </w:tc>
        <w:tc>
          <w:tcPr>
            <w:tcW w:w="1276"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工程款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2020/7/28</w:t>
            </w:r>
          </w:p>
        </w:tc>
        <w:tc>
          <w:tcPr>
            <w:tcW w:w="1559"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 xml:space="preserve">湖北中旭人防防护设备有限公司 </w:t>
            </w:r>
          </w:p>
        </w:tc>
        <w:tc>
          <w:tcPr>
            <w:tcW w:w="1232"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工程款</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1,244,837.00</w:t>
            </w:r>
          </w:p>
        </w:tc>
        <w:tc>
          <w:tcPr>
            <w:tcW w:w="1276"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工程款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2020/7/28</w:t>
            </w:r>
          </w:p>
        </w:tc>
        <w:tc>
          <w:tcPr>
            <w:tcW w:w="1559" w:type="dxa"/>
            <w:shd w:val="clear" w:color="auto" w:fill="auto"/>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 xml:space="preserve">上海上咨工程造价咨询有限公司 </w:t>
            </w:r>
          </w:p>
        </w:tc>
        <w:tc>
          <w:tcPr>
            <w:tcW w:w="1232" w:type="dxa"/>
            <w:shd w:val="clear" w:color="auto" w:fill="auto"/>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工程款</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44,107.00</w:t>
            </w:r>
          </w:p>
        </w:tc>
        <w:tc>
          <w:tcPr>
            <w:tcW w:w="1276"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工程款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2020/7/29</w:t>
            </w:r>
          </w:p>
        </w:tc>
        <w:tc>
          <w:tcPr>
            <w:tcW w:w="1559" w:type="dxa"/>
            <w:shd w:val="clear" w:color="auto" w:fill="auto"/>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建行0728营业部</w:t>
            </w:r>
          </w:p>
        </w:tc>
        <w:tc>
          <w:tcPr>
            <w:tcW w:w="1232" w:type="dxa"/>
            <w:shd w:val="clear" w:color="auto" w:fill="auto"/>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手续费</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361.00</w:t>
            </w:r>
          </w:p>
        </w:tc>
        <w:tc>
          <w:tcPr>
            <w:tcW w:w="1276"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建行0728</w:t>
            </w:r>
          </w:p>
        </w:tc>
        <w:tc>
          <w:tcPr>
            <w:tcW w:w="1320"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2020/7/29</w:t>
            </w:r>
          </w:p>
        </w:tc>
        <w:tc>
          <w:tcPr>
            <w:tcW w:w="1559" w:type="dxa"/>
            <w:shd w:val="clear" w:color="auto" w:fill="auto"/>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正荣正创（武汉）置业有限公司</w:t>
            </w:r>
          </w:p>
        </w:tc>
        <w:tc>
          <w:tcPr>
            <w:tcW w:w="1232" w:type="dxa"/>
            <w:shd w:val="clear" w:color="auto" w:fill="auto"/>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往来款</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10,000,000.00</w:t>
            </w:r>
          </w:p>
        </w:tc>
        <w:tc>
          <w:tcPr>
            <w:tcW w:w="1276"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建行0728</w:t>
            </w:r>
          </w:p>
        </w:tc>
        <w:tc>
          <w:tcPr>
            <w:tcW w:w="1320"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往来款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2020/7/29</w:t>
            </w:r>
          </w:p>
        </w:tc>
        <w:tc>
          <w:tcPr>
            <w:tcW w:w="1559" w:type="dxa"/>
            <w:shd w:val="clear" w:color="auto" w:fill="auto"/>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正荣正创（武汉）置业有限公司</w:t>
            </w:r>
          </w:p>
        </w:tc>
        <w:tc>
          <w:tcPr>
            <w:tcW w:w="1232" w:type="dxa"/>
            <w:shd w:val="clear" w:color="auto" w:fill="auto"/>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往来款</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5,000,000.00</w:t>
            </w:r>
          </w:p>
        </w:tc>
        <w:tc>
          <w:tcPr>
            <w:tcW w:w="1276"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往来款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2020/7/30</w:t>
            </w:r>
          </w:p>
        </w:tc>
        <w:tc>
          <w:tcPr>
            <w:tcW w:w="1559" w:type="dxa"/>
            <w:shd w:val="clear" w:color="auto" w:fill="auto"/>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李锦红</w:t>
            </w:r>
          </w:p>
        </w:tc>
        <w:tc>
          <w:tcPr>
            <w:tcW w:w="1232" w:type="dxa"/>
            <w:shd w:val="clear" w:color="auto" w:fill="auto"/>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差旅费</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2,600.00</w:t>
            </w:r>
          </w:p>
        </w:tc>
        <w:tc>
          <w:tcPr>
            <w:tcW w:w="1276"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2020/7/30</w:t>
            </w:r>
          </w:p>
        </w:tc>
        <w:tc>
          <w:tcPr>
            <w:tcW w:w="1559" w:type="dxa"/>
            <w:shd w:val="clear" w:color="auto" w:fill="auto"/>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李璇</w:t>
            </w:r>
          </w:p>
        </w:tc>
        <w:tc>
          <w:tcPr>
            <w:tcW w:w="1232" w:type="dxa"/>
            <w:shd w:val="clear" w:color="auto" w:fill="auto"/>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招待费</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6,037.00</w:t>
            </w:r>
          </w:p>
        </w:tc>
        <w:tc>
          <w:tcPr>
            <w:tcW w:w="1276"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2020/7/30</w:t>
            </w:r>
          </w:p>
        </w:tc>
        <w:tc>
          <w:tcPr>
            <w:tcW w:w="1559" w:type="dxa"/>
            <w:shd w:val="clear" w:color="auto" w:fill="auto"/>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李璇</w:t>
            </w:r>
          </w:p>
        </w:tc>
        <w:tc>
          <w:tcPr>
            <w:tcW w:w="1232" w:type="dxa"/>
            <w:shd w:val="clear" w:color="auto" w:fill="auto"/>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招待费</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8,560.00</w:t>
            </w:r>
          </w:p>
        </w:tc>
        <w:tc>
          <w:tcPr>
            <w:tcW w:w="1276"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2020/7/30</w:t>
            </w:r>
          </w:p>
        </w:tc>
        <w:tc>
          <w:tcPr>
            <w:tcW w:w="1559" w:type="dxa"/>
            <w:shd w:val="clear" w:color="auto" w:fill="auto"/>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胡浩</w:t>
            </w:r>
          </w:p>
        </w:tc>
        <w:tc>
          <w:tcPr>
            <w:tcW w:w="1232" w:type="dxa"/>
            <w:shd w:val="clear" w:color="auto" w:fill="auto"/>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招待费</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11,650.00</w:t>
            </w:r>
          </w:p>
        </w:tc>
        <w:tc>
          <w:tcPr>
            <w:tcW w:w="1276"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2020/7/30</w:t>
            </w:r>
          </w:p>
        </w:tc>
        <w:tc>
          <w:tcPr>
            <w:tcW w:w="1559" w:type="dxa"/>
            <w:shd w:val="clear" w:color="auto" w:fill="auto"/>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058120200601000208</w:t>
            </w:r>
          </w:p>
        </w:tc>
        <w:tc>
          <w:tcPr>
            <w:tcW w:w="1232" w:type="dxa"/>
            <w:shd w:val="clear" w:color="auto" w:fill="auto"/>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对公还款</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 xml:space="preserve">100,000.00 </w:t>
            </w:r>
          </w:p>
        </w:tc>
        <w:tc>
          <w:tcPr>
            <w:tcW w:w="1276"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平安0073</w:t>
            </w:r>
          </w:p>
        </w:tc>
        <w:tc>
          <w:tcPr>
            <w:tcW w:w="1320"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往来款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89"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2020/7/30</w:t>
            </w:r>
          </w:p>
        </w:tc>
        <w:tc>
          <w:tcPr>
            <w:tcW w:w="1559" w:type="dxa"/>
            <w:shd w:val="clear" w:color="auto" w:fill="auto"/>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058120200121000322</w:t>
            </w:r>
          </w:p>
        </w:tc>
        <w:tc>
          <w:tcPr>
            <w:tcW w:w="1232" w:type="dxa"/>
            <w:shd w:val="clear" w:color="auto" w:fill="auto"/>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对公还款</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 xml:space="preserve">100,000.00 </w:t>
            </w:r>
          </w:p>
        </w:tc>
        <w:tc>
          <w:tcPr>
            <w:tcW w:w="1276"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平安0073</w:t>
            </w:r>
          </w:p>
        </w:tc>
        <w:tc>
          <w:tcPr>
            <w:tcW w:w="1320"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往来款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40" w:hRule="atLeast"/>
          <w:jc w:val="center"/>
        </w:trPr>
        <w:tc>
          <w:tcPr>
            <w:tcW w:w="1224"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正舟</w:t>
            </w:r>
          </w:p>
        </w:tc>
        <w:tc>
          <w:tcPr>
            <w:tcW w:w="1191"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2020/7/31</w:t>
            </w:r>
          </w:p>
        </w:tc>
        <w:tc>
          <w:tcPr>
            <w:tcW w:w="1559" w:type="dxa"/>
            <w:shd w:val="clear" w:color="auto" w:fill="auto"/>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胡浩</w:t>
            </w:r>
          </w:p>
        </w:tc>
        <w:tc>
          <w:tcPr>
            <w:tcW w:w="1232" w:type="dxa"/>
            <w:shd w:val="clear" w:color="auto" w:fill="auto"/>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招待费</w:t>
            </w:r>
          </w:p>
        </w:tc>
        <w:tc>
          <w:tcPr>
            <w:tcW w:w="1701" w:type="dxa"/>
            <w:shd w:val="clear" w:color="auto" w:fill="auto"/>
            <w:noWrap/>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 xml:space="preserve">13,860.00 </w:t>
            </w:r>
          </w:p>
        </w:tc>
        <w:tc>
          <w:tcPr>
            <w:tcW w:w="1276"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c>
          <w:tcPr>
            <w:tcW w:w="1320" w:type="dxa"/>
            <w:shd w:val="clear" w:color="auto" w:fill="auto"/>
            <w:noWrap/>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40" w:hRule="atLeast"/>
          <w:jc w:val="center"/>
        </w:trPr>
        <w:tc>
          <w:tcPr>
            <w:tcW w:w="5206" w:type="dxa"/>
            <w:gridSpan w:val="4"/>
            <w:shd w:val="clear" w:color="auto" w:fill="auto"/>
            <w:noWrap/>
            <w:vAlign w:val="bottom"/>
          </w:tcPr>
          <w:p>
            <w:pPr>
              <w:widowControl/>
              <w:jc w:val="center"/>
              <w:textAlignment w:val="center"/>
              <w:rPr>
                <w:rFonts w:ascii="Arial" w:hAnsi="Arial" w:cs="Arial"/>
                <w:b/>
                <w:bCs/>
                <w:color w:val="000000"/>
                <w:kern w:val="0"/>
                <w:szCs w:val="21"/>
                <w:lang w:bidi="ar"/>
              </w:rPr>
            </w:pPr>
            <w:r>
              <w:rPr>
                <w:rFonts w:hint="eastAsia" w:ascii="Arial" w:hAnsi="Arial" w:cs="Arial"/>
                <w:b/>
                <w:bCs/>
                <w:color w:val="000000"/>
                <w:kern w:val="0"/>
                <w:szCs w:val="21"/>
                <w:lang w:bidi="ar"/>
              </w:rPr>
              <w:t>合计</w:t>
            </w:r>
          </w:p>
        </w:tc>
        <w:tc>
          <w:tcPr>
            <w:tcW w:w="4297" w:type="dxa"/>
            <w:gridSpan w:val="3"/>
            <w:shd w:val="clear" w:color="auto" w:fill="auto"/>
            <w:noWrap/>
            <w:vAlign w:val="bottom"/>
          </w:tcPr>
          <w:p>
            <w:pPr>
              <w:widowControl/>
              <w:jc w:val="center"/>
              <w:textAlignment w:val="center"/>
              <w:rPr>
                <w:rFonts w:ascii="Arial" w:hAnsi="Arial" w:cs="Arial"/>
                <w:b/>
                <w:bCs/>
                <w:color w:val="000000"/>
                <w:kern w:val="0"/>
                <w:szCs w:val="21"/>
                <w:lang w:bidi="ar"/>
              </w:rPr>
            </w:pPr>
            <w:r>
              <w:rPr>
                <w:rFonts w:hint="eastAsia" w:ascii="Arial" w:hAnsi="Arial" w:cs="Arial"/>
                <w:b/>
                <w:bCs/>
                <w:color w:val="000000"/>
                <w:kern w:val="0"/>
                <w:szCs w:val="21"/>
                <w:lang w:bidi="ar"/>
              </w:rPr>
              <w:t>245,547,384.22</w:t>
            </w:r>
          </w:p>
        </w:tc>
      </w:tr>
    </w:tbl>
    <w:p>
      <w:pPr>
        <w:widowControl/>
        <w:jc w:val="center"/>
        <w:textAlignment w:val="center"/>
        <w:rPr>
          <w:rFonts w:ascii="Arial" w:hAnsi="Arial" w:cs="Arial"/>
          <w:b/>
          <w:color w:val="000000"/>
          <w:szCs w:val="21"/>
        </w:rPr>
      </w:pPr>
    </w:p>
    <w:p>
      <w:pPr>
        <w:widowControl/>
        <w:jc w:val="center"/>
        <w:textAlignment w:val="center"/>
        <w:rPr>
          <w:rFonts w:ascii="Arial" w:hAnsi="Arial" w:cs="Arial"/>
          <w:b/>
          <w:color w:val="000000"/>
          <w:szCs w:val="21"/>
        </w:rPr>
      </w:pPr>
    </w:p>
    <w:p>
      <w:pPr>
        <w:widowControl/>
        <w:jc w:val="center"/>
        <w:textAlignment w:val="center"/>
        <w:rPr>
          <w:rFonts w:ascii="Arial" w:hAnsi="Arial" w:cs="Arial"/>
          <w:b/>
          <w:color w:val="000000"/>
          <w:szCs w:val="21"/>
        </w:rPr>
      </w:pPr>
      <w:r>
        <w:rPr>
          <w:rFonts w:ascii="Arial" w:hAnsi="Arial" w:cs="Arial"/>
          <w:b/>
          <w:color w:val="000000"/>
          <w:szCs w:val="21"/>
        </w:rPr>
        <w:t>2020年0</w:t>
      </w:r>
      <w:r>
        <w:rPr>
          <w:rFonts w:hint="eastAsia" w:ascii="Arial" w:hAnsi="Arial" w:cs="Arial"/>
          <w:b/>
          <w:color w:val="000000"/>
          <w:szCs w:val="21"/>
        </w:rPr>
        <w:t>7</w:t>
      </w:r>
      <w:r>
        <w:rPr>
          <w:rFonts w:ascii="Arial" w:hAnsi="Arial" w:cs="Arial"/>
          <w:b/>
          <w:color w:val="000000"/>
          <w:szCs w:val="21"/>
        </w:rPr>
        <w:t>月</w:t>
      </w:r>
      <w:r>
        <w:rPr>
          <w:rFonts w:hint="eastAsia" w:ascii="Arial" w:hAnsi="Arial" w:cs="Arial"/>
          <w:b/>
          <w:color w:val="000000"/>
          <w:szCs w:val="21"/>
        </w:rPr>
        <w:t>商票支付</w:t>
      </w:r>
      <w:r>
        <w:rPr>
          <w:rFonts w:ascii="Arial" w:hAnsi="Arial" w:cs="Arial"/>
          <w:b/>
          <w:color w:val="000000"/>
          <w:szCs w:val="21"/>
        </w:rPr>
        <w:t>表</w:t>
      </w:r>
    </w:p>
    <w:tbl>
      <w:tblPr>
        <w:tblStyle w:val="22"/>
        <w:tblW w:w="95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4"/>
        <w:gridCol w:w="1334"/>
        <w:gridCol w:w="1383"/>
        <w:gridCol w:w="1183"/>
        <w:gridCol w:w="1334"/>
        <w:gridCol w:w="1350"/>
        <w:gridCol w:w="14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blHeader/>
          <w:jc w:val="center"/>
        </w:trPr>
        <w:tc>
          <w:tcPr>
            <w:tcW w:w="1484" w:type="dxa"/>
            <w:shd w:val="clear" w:color="auto" w:fill="auto"/>
            <w:noWrap/>
            <w:vAlign w:val="center"/>
          </w:tcPr>
          <w:p>
            <w:pPr>
              <w:jc w:val="center"/>
              <w:rPr>
                <w:b/>
                <w:bCs/>
                <w:szCs w:val="21"/>
              </w:rPr>
            </w:pPr>
            <w:r>
              <w:rPr>
                <w:rFonts w:hint="eastAsia"/>
                <w:b/>
                <w:bCs/>
                <w:szCs w:val="21"/>
              </w:rPr>
              <w:t>票据号码</w:t>
            </w:r>
          </w:p>
        </w:tc>
        <w:tc>
          <w:tcPr>
            <w:tcW w:w="1334" w:type="dxa"/>
            <w:shd w:val="clear" w:color="auto" w:fill="auto"/>
            <w:noWrap/>
            <w:vAlign w:val="center"/>
          </w:tcPr>
          <w:p>
            <w:pPr>
              <w:jc w:val="center"/>
              <w:rPr>
                <w:b/>
                <w:bCs/>
                <w:szCs w:val="21"/>
              </w:rPr>
            </w:pPr>
            <w:r>
              <w:rPr>
                <w:rFonts w:hint="eastAsia"/>
                <w:b/>
                <w:bCs/>
                <w:szCs w:val="21"/>
              </w:rPr>
              <w:t>票据金额（元）</w:t>
            </w:r>
          </w:p>
        </w:tc>
        <w:tc>
          <w:tcPr>
            <w:tcW w:w="1383" w:type="dxa"/>
            <w:shd w:val="clear" w:color="auto" w:fill="auto"/>
            <w:vAlign w:val="center"/>
          </w:tcPr>
          <w:p>
            <w:pPr>
              <w:jc w:val="center"/>
              <w:rPr>
                <w:b/>
                <w:bCs/>
                <w:szCs w:val="21"/>
              </w:rPr>
            </w:pPr>
            <w:r>
              <w:rPr>
                <w:rFonts w:hint="eastAsia"/>
                <w:b/>
                <w:bCs/>
                <w:szCs w:val="21"/>
              </w:rPr>
              <w:t>出票</w:t>
            </w:r>
          </w:p>
          <w:p>
            <w:pPr>
              <w:jc w:val="center"/>
              <w:rPr>
                <w:b/>
                <w:bCs/>
                <w:szCs w:val="21"/>
              </w:rPr>
            </w:pPr>
            <w:r>
              <w:rPr>
                <w:rFonts w:hint="eastAsia"/>
                <w:b/>
                <w:bCs/>
                <w:szCs w:val="21"/>
              </w:rPr>
              <w:t>日期</w:t>
            </w:r>
          </w:p>
        </w:tc>
        <w:tc>
          <w:tcPr>
            <w:tcW w:w="1183" w:type="dxa"/>
            <w:shd w:val="clear" w:color="auto" w:fill="auto"/>
            <w:vAlign w:val="center"/>
          </w:tcPr>
          <w:p>
            <w:pPr>
              <w:jc w:val="center"/>
              <w:rPr>
                <w:b/>
                <w:bCs/>
                <w:szCs w:val="21"/>
              </w:rPr>
            </w:pPr>
            <w:r>
              <w:rPr>
                <w:rFonts w:hint="eastAsia"/>
                <w:b/>
                <w:bCs/>
                <w:szCs w:val="21"/>
              </w:rPr>
              <w:t>到期</w:t>
            </w:r>
          </w:p>
          <w:p>
            <w:pPr>
              <w:jc w:val="center"/>
              <w:rPr>
                <w:b/>
                <w:bCs/>
                <w:szCs w:val="21"/>
              </w:rPr>
            </w:pPr>
            <w:r>
              <w:rPr>
                <w:rFonts w:hint="eastAsia"/>
                <w:b/>
                <w:bCs/>
                <w:szCs w:val="21"/>
              </w:rPr>
              <w:t>日期</w:t>
            </w:r>
          </w:p>
        </w:tc>
        <w:tc>
          <w:tcPr>
            <w:tcW w:w="1334" w:type="dxa"/>
            <w:shd w:val="clear" w:color="auto" w:fill="auto"/>
            <w:noWrap/>
            <w:vAlign w:val="center"/>
          </w:tcPr>
          <w:p>
            <w:pPr>
              <w:jc w:val="center"/>
              <w:rPr>
                <w:b/>
                <w:bCs/>
                <w:szCs w:val="21"/>
              </w:rPr>
            </w:pPr>
            <w:r>
              <w:rPr>
                <w:rFonts w:hint="eastAsia"/>
                <w:b/>
                <w:bCs/>
                <w:szCs w:val="21"/>
              </w:rPr>
              <w:t>业务</w:t>
            </w:r>
          </w:p>
          <w:p>
            <w:pPr>
              <w:jc w:val="center"/>
              <w:rPr>
                <w:b/>
                <w:bCs/>
                <w:szCs w:val="21"/>
              </w:rPr>
            </w:pPr>
            <w:r>
              <w:rPr>
                <w:rFonts w:hint="eastAsia"/>
                <w:b/>
                <w:bCs/>
                <w:szCs w:val="21"/>
              </w:rPr>
              <w:t>日期</w:t>
            </w:r>
          </w:p>
        </w:tc>
        <w:tc>
          <w:tcPr>
            <w:tcW w:w="1350" w:type="dxa"/>
            <w:shd w:val="clear" w:color="auto" w:fill="auto"/>
            <w:noWrap/>
            <w:vAlign w:val="center"/>
          </w:tcPr>
          <w:p>
            <w:pPr>
              <w:jc w:val="center"/>
              <w:rPr>
                <w:b/>
                <w:bCs/>
                <w:szCs w:val="21"/>
              </w:rPr>
            </w:pPr>
            <w:r>
              <w:rPr>
                <w:rFonts w:hint="eastAsia"/>
                <w:b/>
                <w:bCs/>
                <w:szCs w:val="21"/>
              </w:rPr>
              <w:t>出票人名称</w:t>
            </w:r>
          </w:p>
        </w:tc>
        <w:tc>
          <w:tcPr>
            <w:tcW w:w="1446" w:type="dxa"/>
            <w:shd w:val="clear" w:color="auto" w:fill="auto"/>
            <w:noWrap/>
            <w:vAlign w:val="center"/>
          </w:tcPr>
          <w:p>
            <w:pPr>
              <w:jc w:val="center"/>
              <w:rPr>
                <w:b/>
                <w:bCs/>
                <w:szCs w:val="21"/>
              </w:rPr>
            </w:pPr>
            <w:r>
              <w:rPr>
                <w:rFonts w:hint="eastAsia"/>
                <w:b/>
                <w:bCs/>
                <w:szCs w:val="21"/>
              </w:rPr>
              <w:t>收款人名称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1484" w:type="dxa"/>
            <w:shd w:val="clear" w:color="auto" w:fill="auto"/>
            <w:noWrap/>
            <w:vAlign w:val="center"/>
          </w:tcPr>
          <w:p>
            <w:pPr>
              <w:widowControl/>
              <w:jc w:val="center"/>
              <w:textAlignment w:val="center"/>
              <w:rPr>
                <w:rFonts w:ascii="Arial" w:hAnsi="Arial" w:cs="Arial"/>
                <w:color w:val="000000"/>
                <w:szCs w:val="21"/>
              </w:rPr>
            </w:pPr>
            <w:r>
              <w:rPr>
                <w:rFonts w:ascii="Arial" w:hAnsi="Arial" w:cs="Arial"/>
                <w:color w:val="000000"/>
                <w:kern w:val="0"/>
                <w:szCs w:val="21"/>
                <w:lang w:bidi="ar"/>
              </w:rPr>
              <w:t>3202004809200990232</w:t>
            </w:r>
          </w:p>
        </w:tc>
        <w:tc>
          <w:tcPr>
            <w:tcW w:w="1334" w:type="dxa"/>
            <w:shd w:val="clear" w:color="auto" w:fill="auto"/>
            <w:noWrap/>
            <w:vAlign w:val="center"/>
          </w:tcPr>
          <w:p>
            <w:pPr>
              <w:widowControl/>
              <w:jc w:val="center"/>
              <w:textAlignment w:val="center"/>
              <w:rPr>
                <w:rFonts w:ascii="宋体" w:hAnsi="宋体" w:cs="宋体"/>
                <w:color w:val="000000"/>
                <w:sz w:val="22"/>
                <w:szCs w:val="22"/>
              </w:rPr>
            </w:pPr>
            <w:r>
              <w:rPr>
                <w:rFonts w:hint="eastAsia" w:ascii="Arial" w:hAnsi="Arial" w:cs="Arial"/>
                <w:color w:val="000000"/>
                <w:kern w:val="0"/>
                <w:szCs w:val="21"/>
                <w:lang w:bidi="ar"/>
              </w:rPr>
              <w:t>204,000.00</w:t>
            </w:r>
            <w:r>
              <w:rPr>
                <w:rFonts w:hint="eastAsia" w:ascii="宋体" w:hAnsi="宋体" w:cs="宋体"/>
                <w:color w:val="000000"/>
                <w:kern w:val="0"/>
                <w:sz w:val="22"/>
                <w:szCs w:val="22"/>
                <w:lang w:bidi="ar"/>
              </w:rPr>
              <w:t xml:space="preserve"> </w:t>
            </w:r>
          </w:p>
        </w:tc>
        <w:tc>
          <w:tcPr>
            <w:tcW w:w="1383" w:type="dxa"/>
            <w:shd w:val="clear" w:color="auto" w:fill="auto"/>
            <w:vAlign w:val="center"/>
          </w:tcPr>
          <w:p>
            <w:pPr>
              <w:widowControl/>
              <w:jc w:val="center"/>
              <w:textAlignment w:val="center"/>
              <w:rPr>
                <w:rFonts w:ascii="宋体" w:hAnsi="宋体" w:cs="宋体"/>
                <w:color w:val="000000"/>
                <w:szCs w:val="21"/>
              </w:rPr>
            </w:pPr>
            <w:r>
              <w:rPr>
                <w:rFonts w:hint="eastAsia" w:ascii="Arial" w:hAnsi="Arial" w:cs="Arial"/>
                <w:color w:val="000000"/>
                <w:kern w:val="0"/>
                <w:szCs w:val="21"/>
                <w:lang w:bidi="ar"/>
              </w:rPr>
              <w:t>2020/7/20</w:t>
            </w:r>
          </w:p>
        </w:tc>
        <w:tc>
          <w:tcPr>
            <w:tcW w:w="1183" w:type="dxa"/>
            <w:shd w:val="clear" w:color="auto" w:fill="auto"/>
            <w:vAlign w:val="center"/>
          </w:tcPr>
          <w:p>
            <w:pPr>
              <w:widowControl/>
              <w:jc w:val="center"/>
              <w:textAlignment w:val="center"/>
              <w:rPr>
                <w:rFonts w:ascii="宋体" w:hAnsi="宋体" w:cs="宋体"/>
                <w:color w:val="000000"/>
                <w:szCs w:val="21"/>
              </w:rPr>
            </w:pPr>
            <w:r>
              <w:rPr>
                <w:rFonts w:hint="eastAsia" w:ascii="Arial" w:hAnsi="Arial" w:cs="Arial"/>
                <w:color w:val="000000"/>
                <w:kern w:val="0"/>
                <w:szCs w:val="21"/>
                <w:lang w:bidi="ar"/>
              </w:rPr>
              <w:t>2021/1/20</w:t>
            </w:r>
          </w:p>
        </w:tc>
        <w:tc>
          <w:tcPr>
            <w:tcW w:w="1334" w:type="dxa"/>
            <w:shd w:val="clear" w:color="auto" w:fill="auto"/>
            <w:noWrap/>
            <w:vAlign w:val="center"/>
          </w:tcPr>
          <w:p>
            <w:pPr>
              <w:widowControl/>
              <w:jc w:val="center"/>
              <w:textAlignment w:val="center"/>
              <w:rPr>
                <w:rFonts w:ascii="宋体" w:hAnsi="宋体" w:cs="宋体"/>
                <w:color w:val="000000"/>
                <w:szCs w:val="21"/>
              </w:rPr>
            </w:pPr>
            <w:r>
              <w:rPr>
                <w:rFonts w:hint="eastAsia" w:ascii="Arial" w:hAnsi="Arial" w:cs="Arial"/>
                <w:color w:val="000000"/>
                <w:kern w:val="0"/>
                <w:szCs w:val="21"/>
                <w:lang w:bidi="ar"/>
              </w:rPr>
              <w:t>2020/7/20</w:t>
            </w:r>
          </w:p>
        </w:tc>
        <w:tc>
          <w:tcPr>
            <w:tcW w:w="1350" w:type="dxa"/>
            <w:shd w:val="clear" w:color="auto" w:fill="auto"/>
            <w:noWrap/>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武汉正舟置业发展有限公司</w:t>
            </w:r>
          </w:p>
        </w:tc>
        <w:tc>
          <w:tcPr>
            <w:tcW w:w="1446" w:type="dxa"/>
            <w:shd w:val="clear" w:color="auto" w:fill="auto"/>
            <w:noWrap/>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上海思优建筑科技有限公司</w:t>
            </w:r>
          </w:p>
        </w:tc>
      </w:tr>
    </w:tbl>
    <w:p>
      <w:pPr>
        <w:widowControl/>
        <w:textAlignment w:val="center"/>
        <w:rPr>
          <w:rFonts w:ascii="Arial" w:hAnsi="Arial" w:cs="Arial"/>
          <w:b/>
          <w:color w:val="000000"/>
          <w:szCs w:val="21"/>
        </w:rPr>
      </w:pPr>
    </w:p>
    <w:p>
      <w:pPr>
        <w:widowControl/>
        <w:textAlignment w:val="center"/>
        <w:rPr>
          <w:rFonts w:ascii="Arial" w:hAnsi="Arial" w:cs="Arial"/>
          <w:b/>
          <w:color w:val="000000"/>
          <w:szCs w:val="21"/>
        </w:rPr>
      </w:pPr>
    </w:p>
    <w:p>
      <w:pPr>
        <w:widowControl/>
        <w:jc w:val="center"/>
        <w:textAlignment w:val="center"/>
        <w:rPr>
          <w:rFonts w:ascii="Arial" w:hAnsi="Arial" w:cs="Arial"/>
          <w:b/>
          <w:color w:val="000000"/>
          <w:szCs w:val="21"/>
        </w:rPr>
      </w:pPr>
      <w:r>
        <w:rPr>
          <w:rFonts w:ascii="Arial" w:hAnsi="Arial" w:cs="Arial"/>
          <w:b/>
          <w:color w:val="000000"/>
          <w:szCs w:val="21"/>
        </w:rPr>
        <w:t>2020年0</w:t>
      </w:r>
      <w:r>
        <w:rPr>
          <w:rFonts w:hint="eastAsia" w:ascii="Arial" w:hAnsi="Arial" w:cs="Arial"/>
          <w:b/>
          <w:color w:val="000000"/>
          <w:szCs w:val="21"/>
        </w:rPr>
        <w:t>7</w:t>
      </w:r>
      <w:r>
        <w:rPr>
          <w:rFonts w:ascii="Arial" w:hAnsi="Arial" w:cs="Arial"/>
          <w:b/>
          <w:color w:val="000000"/>
          <w:szCs w:val="21"/>
        </w:rPr>
        <w:t>月</w:t>
      </w:r>
      <w:r>
        <w:rPr>
          <w:rFonts w:hint="eastAsia" w:ascii="Arial" w:hAnsi="Arial" w:cs="Arial"/>
          <w:b/>
          <w:color w:val="000000"/>
          <w:szCs w:val="21"/>
        </w:rPr>
        <w:t>账内互转</w:t>
      </w:r>
      <w:r>
        <w:rPr>
          <w:rFonts w:ascii="Arial" w:hAnsi="Arial" w:cs="Arial"/>
          <w:b/>
          <w:color w:val="000000"/>
          <w:szCs w:val="21"/>
        </w:rPr>
        <w:t>表</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9"/>
        <w:gridCol w:w="2117"/>
        <w:gridCol w:w="1417"/>
        <w:gridCol w:w="1420"/>
        <w:gridCol w:w="1647"/>
        <w:gridCol w:w="15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9" w:hRule="atLeast"/>
          <w:tblHeader/>
          <w:jc w:val="center"/>
        </w:trPr>
        <w:tc>
          <w:tcPr>
            <w:tcW w:w="1139" w:type="dxa"/>
            <w:shd w:val="clear" w:color="auto" w:fill="auto"/>
            <w:noWrap/>
            <w:vAlign w:val="center"/>
          </w:tcPr>
          <w:p>
            <w:pPr>
              <w:widowControl/>
              <w:jc w:val="center"/>
              <w:textAlignment w:val="center"/>
              <w:rPr>
                <w:rFonts w:ascii="Arial" w:hAnsi="Arial" w:cs="Arial"/>
                <w:b/>
                <w:bCs/>
                <w:color w:val="000000"/>
                <w:szCs w:val="21"/>
              </w:rPr>
            </w:pPr>
            <w:r>
              <w:rPr>
                <w:rFonts w:hint="eastAsia" w:ascii="宋体" w:hAnsi="宋体" w:cs="宋体"/>
                <w:b/>
                <w:color w:val="000000"/>
                <w:kern w:val="0"/>
                <w:szCs w:val="21"/>
                <w:lang w:bidi="ar"/>
              </w:rPr>
              <w:t>项目公司</w:t>
            </w:r>
          </w:p>
        </w:tc>
        <w:tc>
          <w:tcPr>
            <w:tcW w:w="2117" w:type="dxa"/>
            <w:shd w:val="clear" w:color="auto" w:fill="auto"/>
            <w:noWrap/>
            <w:vAlign w:val="center"/>
          </w:tcPr>
          <w:p>
            <w:pPr>
              <w:widowControl/>
              <w:jc w:val="center"/>
              <w:textAlignment w:val="center"/>
              <w:rPr>
                <w:rFonts w:ascii="Arial" w:hAnsi="Arial" w:cs="Arial"/>
                <w:b/>
                <w:bCs/>
                <w:color w:val="000000"/>
                <w:szCs w:val="21"/>
              </w:rPr>
            </w:pPr>
            <w:r>
              <w:rPr>
                <w:rFonts w:hint="eastAsia" w:ascii="宋体" w:hAnsi="宋体" w:cs="宋体"/>
                <w:b/>
                <w:color w:val="000000"/>
                <w:kern w:val="0"/>
                <w:szCs w:val="21"/>
                <w:lang w:bidi="ar"/>
              </w:rPr>
              <w:t>事由</w:t>
            </w:r>
          </w:p>
        </w:tc>
        <w:tc>
          <w:tcPr>
            <w:tcW w:w="1417" w:type="dxa"/>
            <w:shd w:val="clear" w:color="auto" w:fill="auto"/>
            <w:vAlign w:val="center"/>
          </w:tcPr>
          <w:p>
            <w:pPr>
              <w:widowControl/>
              <w:jc w:val="center"/>
              <w:textAlignment w:val="center"/>
              <w:rPr>
                <w:rFonts w:ascii="Arial" w:hAnsi="Arial" w:cs="Arial"/>
                <w:b/>
                <w:bCs/>
                <w:color w:val="000000"/>
                <w:szCs w:val="21"/>
              </w:rPr>
            </w:pPr>
            <w:r>
              <w:rPr>
                <w:rFonts w:hint="eastAsia" w:ascii="宋体" w:hAnsi="宋体" w:cs="宋体"/>
                <w:b/>
                <w:color w:val="000000"/>
                <w:kern w:val="0"/>
                <w:szCs w:val="21"/>
                <w:lang w:bidi="ar"/>
              </w:rPr>
              <w:t>付款行</w:t>
            </w:r>
          </w:p>
        </w:tc>
        <w:tc>
          <w:tcPr>
            <w:tcW w:w="1420" w:type="dxa"/>
            <w:shd w:val="clear" w:color="auto" w:fill="auto"/>
            <w:vAlign w:val="center"/>
          </w:tcPr>
          <w:p>
            <w:pPr>
              <w:widowControl/>
              <w:jc w:val="center"/>
              <w:textAlignment w:val="center"/>
              <w:rPr>
                <w:rFonts w:ascii="Arial" w:hAnsi="Arial" w:cs="Arial"/>
                <w:b/>
                <w:bCs/>
                <w:color w:val="000000"/>
                <w:szCs w:val="21"/>
              </w:rPr>
            </w:pPr>
            <w:r>
              <w:rPr>
                <w:rFonts w:hint="eastAsia" w:ascii="宋体" w:hAnsi="宋体" w:cs="宋体"/>
                <w:b/>
                <w:color w:val="000000"/>
                <w:kern w:val="0"/>
                <w:szCs w:val="21"/>
                <w:lang w:bidi="ar"/>
              </w:rPr>
              <w:t>收款行</w:t>
            </w:r>
          </w:p>
        </w:tc>
        <w:tc>
          <w:tcPr>
            <w:tcW w:w="1647" w:type="dxa"/>
            <w:shd w:val="clear" w:color="auto" w:fill="auto"/>
            <w:noWrap/>
            <w:vAlign w:val="center"/>
          </w:tcPr>
          <w:p>
            <w:pPr>
              <w:widowControl/>
              <w:jc w:val="center"/>
              <w:textAlignment w:val="center"/>
              <w:rPr>
                <w:rFonts w:ascii="Arial" w:hAnsi="Arial" w:cs="Arial"/>
                <w:b/>
                <w:bCs/>
                <w:color w:val="000000"/>
                <w:szCs w:val="21"/>
              </w:rPr>
            </w:pPr>
            <w:r>
              <w:rPr>
                <w:rFonts w:hint="eastAsia" w:ascii="宋体" w:hAnsi="宋体" w:cs="宋体"/>
                <w:b/>
                <w:color w:val="000000"/>
                <w:kern w:val="0"/>
                <w:szCs w:val="21"/>
                <w:lang w:bidi="ar"/>
              </w:rPr>
              <w:t>金额（元）</w:t>
            </w:r>
          </w:p>
        </w:tc>
        <w:tc>
          <w:tcPr>
            <w:tcW w:w="1548" w:type="dxa"/>
            <w:vAlign w:val="center"/>
          </w:tcPr>
          <w:p>
            <w:pPr>
              <w:widowControl/>
              <w:jc w:val="center"/>
              <w:textAlignment w:val="center"/>
              <w:rPr>
                <w:rFonts w:ascii="Arial" w:hAnsi="Arial" w:cs="Arial"/>
                <w:b/>
                <w:bCs/>
                <w:color w:val="000000"/>
                <w:szCs w:val="21"/>
              </w:rPr>
            </w:pPr>
            <w:r>
              <w:rPr>
                <w:rFonts w:hint="eastAsia" w:ascii="宋体" w:hAnsi="宋体" w:cs="宋体"/>
                <w:b/>
                <w:color w:val="000000"/>
                <w:kern w:val="0"/>
                <w:szCs w:val="21"/>
                <w:lang w:bidi="ar"/>
              </w:rPr>
              <w:t>申请日期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139"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正舟</w:t>
            </w:r>
          </w:p>
        </w:tc>
        <w:tc>
          <w:tcPr>
            <w:tcW w:w="2117"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提取非重点监管资金</w:t>
            </w:r>
          </w:p>
        </w:tc>
        <w:tc>
          <w:tcPr>
            <w:tcW w:w="1417"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平安</w:t>
            </w:r>
            <w:r>
              <w:rPr>
                <w:rFonts w:ascii="Arial" w:hAnsi="Arial" w:cs="Arial"/>
                <w:color w:val="000000"/>
                <w:kern w:val="0"/>
                <w:szCs w:val="21"/>
                <w:lang w:bidi="ar"/>
              </w:rPr>
              <w:t>3957</w:t>
            </w:r>
          </w:p>
        </w:tc>
        <w:tc>
          <w:tcPr>
            <w:tcW w:w="1420"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平安</w:t>
            </w:r>
            <w:r>
              <w:rPr>
                <w:rFonts w:ascii="Arial" w:hAnsi="Arial" w:cs="Arial"/>
                <w:color w:val="000000"/>
                <w:kern w:val="0"/>
                <w:szCs w:val="21"/>
                <w:lang w:bidi="ar"/>
              </w:rPr>
              <w:t>1287</w:t>
            </w:r>
          </w:p>
        </w:tc>
        <w:tc>
          <w:tcPr>
            <w:tcW w:w="1647" w:type="dxa"/>
            <w:shd w:val="clear" w:color="auto" w:fill="auto"/>
            <w:noWrap/>
            <w:vAlign w:val="center"/>
          </w:tcPr>
          <w:p>
            <w:pPr>
              <w:widowControl/>
              <w:jc w:val="center"/>
              <w:textAlignment w:val="center"/>
              <w:rPr>
                <w:rFonts w:ascii="Arial" w:hAnsi="Arial" w:cs="Arial"/>
                <w:color w:val="000000"/>
                <w:kern w:val="0"/>
                <w:szCs w:val="21"/>
                <w:lang w:bidi="ar"/>
              </w:rPr>
            </w:pPr>
            <w:r>
              <w:rPr>
                <w:rFonts w:ascii="Arial" w:hAnsi="Arial" w:cs="Arial"/>
                <w:color w:val="000000"/>
                <w:kern w:val="0"/>
                <w:szCs w:val="21"/>
                <w:lang w:bidi="ar"/>
              </w:rPr>
              <w:t xml:space="preserve">11,970,000.00 </w:t>
            </w:r>
          </w:p>
        </w:tc>
        <w:tc>
          <w:tcPr>
            <w:tcW w:w="1548" w:type="dxa"/>
            <w:vAlign w:val="center"/>
          </w:tcPr>
          <w:p>
            <w:pPr>
              <w:widowControl/>
              <w:jc w:val="center"/>
              <w:textAlignment w:val="center"/>
              <w:rPr>
                <w:rFonts w:ascii="Arial" w:hAnsi="Arial" w:cs="Arial"/>
                <w:color w:val="000000"/>
                <w:kern w:val="0"/>
                <w:szCs w:val="21"/>
                <w:lang w:bidi="ar"/>
              </w:rPr>
            </w:pPr>
            <w:r>
              <w:rPr>
                <w:rFonts w:ascii="Arial" w:hAnsi="Arial" w:cs="Arial"/>
                <w:color w:val="000000"/>
                <w:kern w:val="0"/>
                <w:szCs w:val="21"/>
                <w:lang w:bidi="ar"/>
              </w:rPr>
              <w:t>2020/7/15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139"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正舟</w:t>
            </w:r>
          </w:p>
        </w:tc>
        <w:tc>
          <w:tcPr>
            <w:tcW w:w="2117" w:type="dxa"/>
            <w:shd w:val="clear" w:color="auto" w:fill="auto"/>
            <w:noWrap/>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存预售资金</w:t>
            </w:r>
          </w:p>
        </w:tc>
        <w:tc>
          <w:tcPr>
            <w:tcW w:w="1417"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平安</w:t>
            </w:r>
            <w:r>
              <w:rPr>
                <w:rFonts w:ascii="Arial" w:hAnsi="Arial" w:cs="Arial"/>
                <w:color w:val="000000"/>
                <w:kern w:val="0"/>
                <w:szCs w:val="21"/>
                <w:lang w:bidi="ar"/>
              </w:rPr>
              <w:t>1287</w:t>
            </w:r>
          </w:p>
        </w:tc>
        <w:tc>
          <w:tcPr>
            <w:tcW w:w="1420"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Arial" w:hAnsi="Arial" w:cs="Arial"/>
                <w:color w:val="000000"/>
                <w:kern w:val="0"/>
                <w:szCs w:val="21"/>
                <w:lang w:bidi="ar"/>
              </w:rPr>
              <w:t>平安3957</w:t>
            </w:r>
          </w:p>
        </w:tc>
        <w:tc>
          <w:tcPr>
            <w:tcW w:w="1647" w:type="dxa"/>
            <w:shd w:val="clear" w:color="auto" w:fill="auto"/>
            <w:noWrap/>
            <w:vAlign w:val="center"/>
          </w:tcPr>
          <w:p>
            <w:pPr>
              <w:widowControl/>
              <w:jc w:val="center"/>
              <w:textAlignment w:val="center"/>
              <w:rPr>
                <w:rFonts w:ascii="Arial" w:hAnsi="Arial" w:cs="Arial"/>
                <w:color w:val="000000"/>
                <w:kern w:val="0"/>
                <w:szCs w:val="21"/>
                <w:lang w:bidi="ar"/>
              </w:rPr>
            </w:pPr>
            <w:r>
              <w:rPr>
                <w:rFonts w:ascii="Arial" w:hAnsi="Arial" w:cs="Arial"/>
                <w:color w:val="000000"/>
                <w:kern w:val="0"/>
                <w:szCs w:val="21"/>
                <w:lang w:bidi="ar"/>
              </w:rPr>
              <w:t xml:space="preserve">3,288,438.00 </w:t>
            </w:r>
          </w:p>
        </w:tc>
        <w:tc>
          <w:tcPr>
            <w:tcW w:w="1548" w:type="dxa"/>
            <w:vAlign w:val="center"/>
          </w:tcPr>
          <w:p>
            <w:pPr>
              <w:widowControl/>
              <w:jc w:val="center"/>
              <w:textAlignment w:val="center"/>
              <w:rPr>
                <w:rFonts w:ascii="Arial" w:hAnsi="Arial" w:cs="Arial"/>
                <w:color w:val="000000"/>
                <w:kern w:val="0"/>
                <w:szCs w:val="21"/>
                <w:lang w:bidi="ar"/>
              </w:rPr>
            </w:pPr>
            <w:r>
              <w:rPr>
                <w:rFonts w:ascii="Arial" w:hAnsi="Arial" w:cs="Arial"/>
                <w:color w:val="000000"/>
                <w:kern w:val="0"/>
                <w:szCs w:val="21"/>
                <w:lang w:bidi="ar"/>
              </w:rPr>
              <w:t>2020/7/16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139" w:type="dxa"/>
            <w:shd w:val="clear" w:color="auto" w:fill="auto"/>
            <w:noWrap/>
            <w:vAlign w:val="center"/>
          </w:tcPr>
          <w:p>
            <w:pPr>
              <w:widowControl/>
              <w:jc w:val="center"/>
              <w:textAlignment w:val="center"/>
              <w:rPr>
                <w:rFonts w:ascii="Arial" w:hAnsi="Arial" w:cs="Arial"/>
                <w:b/>
                <w:bCs/>
                <w:color w:val="000000"/>
                <w:szCs w:val="21"/>
              </w:rPr>
            </w:pPr>
            <w:r>
              <w:rPr>
                <w:rFonts w:hint="eastAsia" w:ascii="宋体" w:hAnsi="宋体" w:cs="宋体"/>
                <w:color w:val="000000"/>
                <w:kern w:val="0"/>
                <w:szCs w:val="21"/>
                <w:lang w:bidi="ar"/>
              </w:rPr>
              <w:t>正舟</w:t>
            </w:r>
          </w:p>
        </w:tc>
        <w:tc>
          <w:tcPr>
            <w:tcW w:w="2117" w:type="dxa"/>
            <w:shd w:val="clear" w:color="auto" w:fill="auto"/>
            <w:noWrap/>
            <w:vAlign w:val="center"/>
          </w:tcPr>
          <w:p>
            <w:pPr>
              <w:widowControl/>
              <w:jc w:val="center"/>
              <w:textAlignment w:val="center"/>
              <w:rPr>
                <w:rFonts w:ascii="Arial" w:hAnsi="Arial" w:cs="Arial"/>
                <w:b/>
                <w:bCs/>
                <w:color w:val="000000"/>
                <w:szCs w:val="21"/>
              </w:rPr>
            </w:pPr>
            <w:r>
              <w:rPr>
                <w:rFonts w:hint="eastAsia" w:ascii="宋体" w:hAnsi="宋体" w:cs="宋体"/>
                <w:color w:val="000000"/>
                <w:kern w:val="0"/>
                <w:szCs w:val="21"/>
                <w:lang w:bidi="ar"/>
              </w:rPr>
              <w:t>存预售资金</w:t>
            </w:r>
          </w:p>
        </w:tc>
        <w:tc>
          <w:tcPr>
            <w:tcW w:w="1417"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工行</w:t>
            </w:r>
            <w:r>
              <w:rPr>
                <w:rFonts w:hint="eastAsia" w:ascii="Arial" w:hAnsi="Arial" w:cs="Arial"/>
                <w:color w:val="000000"/>
                <w:kern w:val="0"/>
                <w:szCs w:val="21"/>
                <w:lang w:bidi="ar"/>
              </w:rPr>
              <w:t>0232</w:t>
            </w:r>
          </w:p>
        </w:tc>
        <w:tc>
          <w:tcPr>
            <w:tcW w:w="1420"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平安</w:t>
            </w:r>
            <w:r>
              <w:rPr>
                <w:rFonts w:hint="eastAsia" w:ascii="Arial" w:hAnsi="Arial" w:cs="Arial"/>
                <w:color w:val="000000"/>
                <w:kern w:val="0"/>
                <w:szCs w:val="21"/>
                <w:lang w:bidi="ar"/>
              </w:rPr>
              <w:t>0044</w:t>
            </w:r>
          </w:p>
        </w:tc>
        <w:tc>
          <w:tcPr>
            <w:tcW w:w="1647" w:type="dxa"/>
            <w:shd w:val="clear" w:color="auto" w:fill="auto"/>
            <w:noWrap/>
            <w:vAlign w:val="center"/>
          </w:tcPr>
          <w:p>
            <w:pPr>
              <w:widowControl/>
              <w:jc w:val="center"/>
              <w:textAlignment w:val="center"/>
              <w:rPr>
                <w:rFonts w:ascii="Arial" w:hAnsi="Arial" w:cs="Arial"/>
                <w:b/>
                <w:bCs/>
                <w:color w:val="000000"/>
                <w:szCs w:val="21"/>
              </w:rPr>
            </w:pPr>
            <w:r>
              <w:rPr>
                <w:rFonts w:ascii="Arial" w:hAnsi="Arial" w:cs="Arial"/>
                <w:color w:val="000000"/>
                <w:kern w:val="0"/>
                <w:szCs w:val="21"/>
                <w:lang w:bidi="ar"/>
              </w:rPr>
              <w:t xml:space="preserve">3,288,438.00 </w:t>
            </w:r>
          </w:p>
        </w:tc>
        <w:tc>
          <w:tcPr>
            <w:tcW w:w="1548" w:type="dxa"/>
            <w:vAlign w:val="center"/>
          </w:tcPr>
          <w:p>
            <w:pPr>
              <w:widowControl/>
              <w:jc w:val="center"/>
              <w:textAlignment w:val="center"/>
              <w:rPr>
                <w:rFonts w:ascii="Arial" w:hAnsi="Arial" w:cs="Arial"/>
                <w:b/>
                <w:bCs/>
                <w:color w:val="000000"/>
                <w:szCs w:val="21"/>
              </w:rPr>
            </w:pPr>
            <w:r>
              <w:rPr>
                <w:rFonts w:ascii="Arial" w:hAnsi="Arial" w:cs="Arial"/>
                <w:color w:val="000000"/>
                <w:kern w:val="0"/>
                <w:szCs w:val="21"/>
                <w:lang w:bidi="ar"/>
              </w:rPr>
              <w:t>2020/7/20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139" w:type="dxa"/>
            <w:shd w:val="clear" w:color="auto" w:fill="auto"/>
            <w:noWrap/>
            <w:vAlign w:val="center"/>
          </w:tcPr>
          <w:p>
            <w:pPr>
              <w:widowControl/>
              <w:jc w:val="center"/>
              <w:textAlignment w:val="center"/>
              <w:rPr>
                <w:rFonts w:ascii="Arial" w:hAnsi="Arial" w:cs="Arial"/>
                <w:b/>
                <w:bCs/>
                <w:color w:val="000000"/>
                <w:szCs w:val="21"/>
              </w:rPr>
            </w:pPr>
            <w:r>
              <w:rPr>
                <w:rFonts w:hint="eastAsia" w:ascii="宋体" w:hAnsi="宋体" w:cs="宋体"/>
                <w:color w:val="000000"/>
                <w:kern w:val="0"/>
                <w:szCs w:val="21"/>
                <w:lang w:bidi="ar"/>
              </w:rPr>
              <w:t>正舟</w:t>
            </w:r>
          </w:p>
        </w:tc>
        <w:tc>
          <w:tcPr>
            <w:tcW w:w="2117" w:type="dxa"/>
            <w:shd w:val="clear" w:color="auto" w:fill="auto"/>
            <w:noWrap/>
            <w:vAlign w:val="center"/>
          </w:tcPr>
          <w:p>
            <w:pPr>
              <w:widowControl/>
              <w:jc w:val="center"/>
              <w:textAlignment w:val="center"/>
              <w:rPr>
                <w:rFonts w:ascii="Arial" w:hAnsi="Arial" w:cs="Arial"/>
                <w:b/>
                <w:bCs/>
                <w:color w:val="000000"/>
                <w:szCs w:val="21"/>
              </w:rPr>
            </w:pPr>
            <w:r>
              <w:rPr>
                <w:rFonts w:hint="eastAsia" w:ascii="宋体" w:hAnsi="宋体" w:cs="宋体"/>
                <w:color w:val="000000"/>
                <w:kern w:val="0"/>
                <w:szCs w:val="21"/>
                <w:lang w:bidi="ar"/>
              </w:rPr>
              <w:t>存预售资金</w:t>
            </w:r>
          </w:p>
        </w:tc>
        <w:tc>
          <w:tcPr>
            <w:tcW w:w="1417"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工行</w:t>
            </w:r>
            <w:r>
              <w:rPr>
                <w:rFonts w:hint="eastAsia" w:ascii="Arial" w:hAnsi="Arial" w:cs="Arial"/>
                <w:color w:val="000000"/>
                <w:kern w:val="0"/>
                <w:szCs w:val="21"/>
                <w:lang w:bidi="ar"/>
              </w:rPr>
              <w:t>0232</w:t>
            </w:r>
          </w:p>
        </w:tc>
        <w:tc>
          <w:tcPr>
            <w:tcW w:w="1420"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平安</w:t>
            </w:r>
            <w:r>
              <w:rPr>
                <w:rFonts w:hint="eastAsia" w:ascii="Arial" w:hAnsi="Arial" w:cs="Arial"/>
                <w:color w:val="000000"/>
                <w:kern w:val="0"/>
                <w:szCs w:val="21"/>
                <w:lang w:bidi="ar"/>
              </w:rPr>
              <w:t>0044</w:t>
            </w:r>
          </w:p>
        </w:tc>
        <w:tc>
          <w:tcPr>
            <w:tcW w:w="1647" w:type="dxa"/>
            <w:shd w:val="clear" w:color="auto" w:fill="auto"/>
            <w:noWrap/>
            <w:vAlign w:val="center"/>
          </w:tcPr>
          <w:p>
            <w:pPr>
              <w:widowControl/>
              <w:jc w:val="center"/>
              <w:textAlignment w:val="center"/>
              <w:rPr>
                <w:rFonts w:ascii="Arial" w:hAnsi="Arial" w:cs="Arial"/>
                <w:b/>
                <w:bCs/>
                <w:color w:val="000000"/>
                <w:szCs w:val="21"/>
              </w:rPr>
            </w:pPr>
            <w:r>
              <w:rPr>
                <w:rFonts w:ascii="Arial" w:hAnsi="Arial" w:cs="Arial"/>
                <w:color w:val="000000"/>
                <w:kern w:val="0"/>
                <w:szCs w:val="21"/>
                <w:lang w:bidi="ar"/>
              </w:rPr>
              <w:t xml:space="preserve">1,433,687.00 </w:t>
            </w:r>
          </w:p>
        </w:tc>
        <w:tc>
          <w:tcPr>
            <w:tcW w:w="1548" w:type="dxa"/>
            <w:vAlign w:val="center"/>
          </w:tcPr>
          <w:p>
            <w:pPr>
              <w:widowControl/>
              <w:jc w:val="center"/>
              <w:textAlignment w:val="center"/>
              <w:rPr>
                <w:rFonts w:ascii="Arial" w:hAnsi="Arial" w:cs="Arial"/>
                <w:b/>
                <w:bCs/>
                <w:color w:val="000000"/>
                <w:szCs w:val="21"/>
              </w:rPr>
            </w:pPr>
            <w:r>
              <w:rPr>
                <w:rFonts w:ascii="Arial" w:hAnsi="Arial" w:cs="Arial"/>
                <w:color w:val="000000"/>
                <w:kern w:val="0"/>
                <w:szCs w:val="21"/>
                <w:lang w:bidi="ar"/>
              </w:rPr>
              <w:t>2020/7/20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139" w:type="dxa"/>
            <w:shd w:val="clear" w:color="auto" w:fill="auto"/>
            <w:noWrap/>
            <w:vAlign w:val="center"/>
          </w:tcPr>
          <w:p>
            <w:pPr>
              <w:widowControl/>
              <w:jc w:val="center"/>
              <w:textAlignment w:val="center"/>
              <w:rPr>
                <w:rFonts w:ascii="Arial" w:hAnsi="Arial" w:cs="Arial"/>
                <w:b/>
                <w:bCs/>
                <w:color w:val="000000"/>
                <w:szCs w:val="21"/>
              </w:rPr>
            </w:pPr>
            <w:r>
              <w:rPr>
                <w:rFonts w:hint="eastAsia" w:ascii="宋体" w:hAnsi="宋体" w:cs="宋体"/>
                <w:color w:val="000000"/>
                <w:kern w:val="0"/>
                <w:szCs w:val="21"/>
                <w:lang w:bidi="ar"/>
              </w:rPr>
              <w:t>正舟</w:t>
            </w:r>
          </w:p>
        </w:tc>
        <w:tc>
          <w:tcPr>
            <w:tcW w:w="2117" w:type="dxa"/>
            <w:shd w:val="clear" w:color="auto" w:fill="auto"/>
            <w:noWrap/>
            <w:vAlign w:val="center"/>
          </w:tcPr>
          <w:p>
            <w:pPr>
              <w:widowControl/>
              <w:jc w:val="center"/>
              <w:textAlignment w:val="center"/>
              <w:rPr>
                <w:rFonts w:ascii="Arial" w:hAnsi="Arial" w:cs="Arial"/>
                <w:b/>
                <w:bCs/>
                <w:color w:val="000000"/>
                <w:szCs w:val="21"/>
              </w:rPr>
            </w:pPr>
            <w:r>
              <w:rPr>
                <w:rFonts w:hint="eastAsia" w:ascii="宋体" w:hAnsi="宋体" w:cs="宋体"/>
                <w:color w:val="000000"/>
                <w:kern w:val="0"/>
                <w:szCs w:val="21"/>
                <w:lang w:bidi="ar"/>
              </w:rPr>
              <w:t>存预售资金</w:t>
            </w:r>
          </w:p>
        </w:tc>
        <w:tc>
          <w:tcPr>
            <w:tcW w:w="1417"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平安</w:t>
            </w:r>
            <w:r>
              <w:rPr>
                <w:rFonts w:hint="eastAsia" w:ascii="Arial" w:hAnsi="Arial" w:cs="Arial"/>
                <w:color w:val="000000"/>
                <w:kern w:val="0"/>
                <w:szCs w:val="21"/>
                <w:lang w:bidi="ar"/>
              </w:rPr>
              <w:t>1287</w:t>
            </w:r>
          </w:p>
        </w:tc>
        <w:tc>
          <w:tcPr>
            <w:tcW w:w="1420" w:type="dxa"/>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平安</w:t>
            </w:r>
            <w:r>
              <w:rPr>
                <w:rFonts w:hint="eastAsia" w:ascii="Arial" w:hAnsi="Arial" w:cs="Arial"/>
                <w:color w:val="000000"/>
                <w:kern w:val="0"/>
                <w:szCs w:val="21"/>
                <w:lang w:bidi="ar"/>
              </w:rPr>
              <w:t>0073</w:t>
            </w:r>
          </w:p>
        </w:tc>
        <w:tc>
          <w:tcPr>
            <w:tcW w:w="1647" w:type="dxa"/>
            <w:shd w:val="clear" w:color="auto" w:fill="auto"/>
            <w:noWrap/>
            <w:vAlign w:val="center"/>
          </w:tcPr>
          <w:p>
            <w:pPr>
              <w:widowControl/>
              <w:jc w:val="center"/>
              <w:textAlignment w:val="center"/>
              <w:rPr>
                <w:rFonts w:ascii="Arial" w:hAnsi="Arial" w:cs="Arial"/>
                <w:b/>
                <w:bCs/>
                <w:color w:val="000000"/>
                <w:szCs w:val="21"/>
              </w:rPr>
            </w:pPr>
            <w:r>
              <w:rPr>
                <w:rFonts w:ascii="Arial" w:hAnsi="Arial" w:cs="Arial"/>
                <w:color w:val="000000"/>
                <w:kern w:val="0"/>
                <w:szCs w:val="21"/>
                <w:lang w:bidi="ar"/>
              </w:rPr>
              <w:t xml:space="preserve">200,000.00 </w:t>
            </w:r>
          </w:p>
        </w:tc>
        <w:tc>
          <w:tcPr>
            <w:tcW w:w="1548" w:type="dxa"/>
            <w:vAlign w:val="center"/>
          </w:tcPr>
          <w:p>
            <w:pPr>
              <w:widowControl/>
              <w:jc w:val="center"/>
              <w:textAlignment w:val="center"/>
              <w:rPr>
                <w:rFonts w:ascii="Arial" w:hAnsi="Arial" w:cs="Arial"/>
                <w:b/>
                <w:bCs/>
                <w:color w:val="000000"/>
                <w:szCs w:val="21"/>
              </w:rPr>
            </w:pPr>
            <w:r>
              <w:rPr>
                <w:rFonts w:ascii="Arial" w:hAnsi="Arial" w:cs="Arial"/>
                <w:color w:val="000000"/>
                <w:kern w:val="0"/>
                <w:szCs w:val="21"/>
                <w:lang w:bidi="ar"/>
              </w:rPr>
              <w:t>2020/7/20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139" w:type="dxa"/>
            <w:shd w:val="clear" w:color="auto" w:fill="auto"/>
            <w:noWrap/>
            <w:vAlign w:val="center"/>
          </w:tcPr>
          <w:p>
            <w:pPr>
              <w:widowControl/>
              <w:jc w:val="center"/>
              <w:rPr>
                <w:rFonts w:ascii="Arial" w:hAnsi="Arial" w:cs="Arial"/>
                <w:color w:val="000000"/>
                <w:kern w:val="0"/>
                <w:szCs w:val="21"/>
              </w:rPr>
            </w:pPr>
            <w:r>
              <w:rPr>
                <w:rFonts w:hint="eastAsia" w:ascii="Arial" w:hAnsi="Arial" w:cs="Arial"/>
                <w:color w:val="000000"/>
                <w:kern w:val="0"/>
                <w:szCs w:val="21"/>
              </w:rPr>
              <w:t>正舟</w:t>
            </w:r>
          </w:p>
        </w:tc>
        <w:tc>
          <w:tcPr>
            <w:tcW w:w="2117" w:type="dxa"/>
            <w:shd w:val="clear" w:color="auto" w:fill="auto"/>
            <w:noWrap/>
            <w:vAlign w:val="center"/>
          </w:tcPr>
          <w:p>
            <w:pPr>
              <w:widowControl/>
              <w:jc w:val="center"/>
              <w:rPr>
                <w:rFonts w:ascii="Arial" w:hAnsi="Arial" w:cs="Arial"/>
                <w:color w:val="000000"/>
                <w:kern w:val="0"/>
                <w:szCs w:val="21"/>
              </w:rPr>
            </w:pPr>
            <w:r>
              <w:rPr>
                <w:rFonts w:hint="eastAsia" w:ascii="Arial" w:hAnsi="Arial" w:cs="Arial"/>
                <w:color w:val="000000"/>
                <w:kern w:val="0"/>
                <w:szCs w:val="21"/>
              </w:rPr>
              <w:t>存预售资金</w:t>
            </w:r>
          </w:p>
        </w:tc>
        <w:tc>
          <w:tcPr>
            <w:tcW w:w="1417" w:type="dxa"/>
            <w:shd w:val="clear" w:color="auto" w:fill="auto"/>
            <w:vAlign w:val="center"/>
          </w:tcPr>
          <w:p>
            <w:pPr>
              <w:widowControl/>
              <w:jc w:val="center"/>
              <w:rPr>
                <w:rFonts w:ascii="Arial" w:hAnsi="Arial" w:cs="Arial"/>
                <w:color w:val="000000"/>
                <w:kern w:val="0"/>
                <w:szCs w:val="21"/>
              </w:rPr>
            </w:pPr>
            <w:r>
              <w:rPr>
                <w:rFonts w:hint="eastAsia" w:ascii="Arial" w:hAnsi="Arial" w:cs="Arial"/>
                <w:color w:val="000000"/>
                <w:kern w:val="0"/>
                <w:szCs w:val="21"/>
              </w:rPr>
              <w:t>工行0232</w:t>
            </w:r>
          </w:p>
        </w:tc>
        <w:tc>
          <w:tcPr>
            <w:tcW w:w="1420" w:type="dxa"/>
            <w:shd w:val="clear" w:color="auto" w:fill="auto"/>
            <w:vAlign w:val="center"/>
          </w:tcPr>
          <w:p>
            <w:pPr>
              <w:widowControl/>
              <w:jc w:val="center"/>
              <w:rPr>
                <w:rFonts w:ascii="Arial" w:hAnsi="Arial" w:cs="Arial"/>
                <w:color w:val="000000"/>
                <w:kern w:val="0"/>
                <w:szCs w:val="21"/>
              </w:rPr>
            </w:pPr>
            <w:r>
              <w:rPr>
                <w:rFonts w:hint="eastAsia" w:ascii="Arial" w:hAnsi="Arial" w:cs="Arial"/>
                <w:color w:val="000000"/>
                <w:kern w:val="0"/>
                <w:szCs w:val="21"/>
              </w:rPr>
              <w:t>平安0044</w:t>
            </w:r>
          </w:p>
        </w:tc>
        <w:tc>
          <w:tcPr>
            <w:tcW w:w="1647" w:type="dxa"/>
            <w:shd w:val="clear" w:color="auto" w:fill="auto"/>
            <w:noWrap/>
            <w:vAlign w:val="center"/>
          </w:tcPr>
          <w:p>
            <w:pPr>
              <w:widowControl/>
              <w:jc w:val="center"/>
              <w:rPr>
                <w:rFonts w:ascii="Arial" w:hAnsi="Arial" w:cs="Arial"/>
                <w:color w:val="000000"/>
                <w:kern w:val="0"/>
                <w:szCs w:val="21"/>
              </w:rPr>
            </w:pPr>
            <w:r>
              <w:rPr>
                <w:rFonts w:hint="eastAsia" w:ascii="Arial" w:hAnsi="Arial" w:cs="Arial"/>
                <w:color w:val="000000"/>
                <w:kern w:val="0"/>
                <w:szCs w:val="21"/>
              </w:rPr>
              <w:t xml:space="preserve">1,449,714.00 </w:t>
            </w:r>
          </w:p>
        </w:tc>
        <w:tc>
          <w:tcPr>
            <w:tcW w:w="1548" w:type="dxa"/>
            <w:vAlign w:val="center"/>
          </w:tcPr>
          <w:p>
            <w:pPr>
              <w:widowControl/>
              <w:jc w:val="center"/>
              <w:textAlignment w:val="center"/>
              <w:rPr>
                <w:rFonts w:ascii="宋体" w:hAnsi="宋体" w:cs="宋体"/>
                <w:color w:val="000000"/>
                <w:sz w:val="20"/>
                <w:szCs w:val="20"/>
              </w:rPr>
            </w:pPr>
            <w:r>
              <w:rPr>
                <w:rFonts w:hint="eastAsia" w:ascii="Arial" w:hAnsi="Arial" w:cs="Arial"/>
                <w:color w:val="000000"/>
                <w:kern w:val="0"/>
                <w:szCs w:val="21"/>
                <w:lang w:bidi="ar"/>
              </w:rPr>
              <w:t>2020/7/29</w:t>
            </w:r>
          </w:p>
        </w:tc>
      </w:tr>
    </w:tbl>
    <w:p>
      <w:pPr>
        <w:rPr>
          <w:rFonts w:ascii="Arial" w:hAnsi="Arial" w:cs="Arial"/>
        </w:rPr>
      </w:pPr>
    </w:p>
    <w:p>
      <w:pPr>
        <w:pStyle w:val="3"/>
        <w:spacing w:before="300" w:after="300" w:line="360" w:lineRule="exact"/>
        <w:rPr>
          <w:rFonts w:eastAsia="宋体" w:cs="Arial"/>
          <w:sz w:val="21"/>
          <w:szCs w:val="21"/>
        </w:rPr>
      </w:pPr>
      <w:bookmarkStart w:id="106" w:name="_Toc25212"/>
      <w:bookmarkStart w:id="107" w:name="_Toc42524449"/>
      <w:bookmarkStart w:id="108" w:name="_Toc21767"/>
      <w:bookmarkStart w:id="109" w:name="_Toc25621"/>
      <w:bookmarkStart w:id="110" w:name="_Toc20497"/>
      <w:r>
        <w:rPr>
          <w:rFonts w:hint="eastAsia" w:eastAsia="宋体" w:cs="Arial"/>
          <w:sz w:val="21"/>
          <w:szCs w:val="21"/>
        </w:rPr>
        <w:t>8</w:t>
      </w:r>
      <w:r>
        <w:rPr>
          <w:rFonts w:eastAsia="宋体" w:cs="Arial"/>
          <w:sz w:val="21"/>
          <w:szCs w:val="21"/>
        </w:rPr>
        <w:t>.3 资金流入情况</w:t>
      </w:r>
      <w:bookmarkEnd w:id="106"/>
      <w:bookmarkEnd w:id="107"/>
      <w:bookmarkEnd w:id="108"/>
      <w:bookmarkEnd w:id="109"/>
      <w:bookmarkEnd w:id="110"/>
    </w:p>
    <w:p>
      <w:pPr>
        <w:rPr>
          <w:rFonts w:ascii="Arial" w:hAnsi="Arial" w:cs="Arial"/>
          <w:b/>
          <w:bCs/>
        </w:rPr>
      </w:pPr>
      <w:r>
        <w:rPr>
          <w:rFonts w:hint="eastAsia" w:ascii="Arial" w:hAnsi="Arial" w:cs="Arial"/>
          <w:b/>
          <w:bCs/>
        </w:rPr>
        <w:t>8</w:t>
      </w:r>
      <w:r>
        <w:rPr>
          <w:rFonts w:ascii="Arial" w:hAnsi="Arial" w:cs="Arial"/>
          <w:b/>
          <w:bCs/>
        </w:rPr>
        <w:t>.3.1 资金流入明细</w:t>
      </w:r>
    </w:p>
    <w:p>
      <w:pPr>
        <w:widowControl/>
        <w:jc w:val="center"/>
        <w:textAlignment w:val="center"/>
        <w:rPr>
          <w:rFonts w:ascii="Arial" w:hAnsi="Arial" w:cs="Arial"/>
          <w:b/>
          <w:color w:val="000000"/>
          <w:szCs w:val="21"/>
        </w:rPr>
      </w:pPr>
      <w:r>
        <w:rPr>
          <w:rFonts w:ascii="Arial" w:hAnsi="Arial" w:cs="Arial"/>
          <w:b/>
          <w:color w:val="000000"/>
          <w:szCs w:val="21"/>
        </w:rPr>
        <w:t>2020年0</w:t>
      </w:r>
      <w:r>
        <w:rPr>
          <w:rFonts w:hint="eastAsia" w:ascii="Arial" w:hAnsi="Arial" w:cs="Arial"/>
          <w:b/>
          <w:color w:val="000000"/>
          <w:szCs w:val="21"/>
        </w:rPr>
        <w:t>7</w:t>
      </w:r>
      <w:r>
        <w:rPr>
          <w:rFonts w:ascii="Arial" w:hAnsi="Arial" w:cs="Arial"/>
          <w:b/>
          <w:color w:val="000000"/>
          <w:szCs w:val="21"/>
        </w:rPr>
        <w:t>月资金流入明细表</w:t>
      </w:r>
    </w:p>
    <w:tbl>
      <w:tblPr>
        <w:tblStyle w:val="22"/>
        <w:tblW w:w="9034" w:type="dxa"/>
        <w:jc w:val="center"/>
        <w:tblLayout w:type="fixed"/>
        <w:tblCellMar>
          <w:top w:w="0" w:type="dxa"/>
          <w:left w:w="0" w:type="dxa"/>
          <w:bottom w:w="0" w:type="dxa"/>
          <w:right w:w="0" w:type="dxa"/>
        </w:tblCellMar>
      </w:tblPr>
      <w:tblGrid>
        <w:gridCol w:w="928"/>
        <w:gridCol w:w="1110"/>
        <w:gridCol w:w="2134"/>
        <w:gridCol w:w="1012"/>
        <w:gridCol w:w="1600"/>
        <w:gridCol w:w="2250"/>
      </w:tblGrid>
      <w:tr>
        <w:tblPrEx>
          <w:tblCellMar>
            <w:top w:w="0" w:type="dxa"/>
            <w:left w:w="0" w:type="dxa"/>
            <w:bottom w:w="0" w:type="dxa"/>
            <w:right w:w="0" w:type="dxa"/>
          </w:tblCellMar>
        </w:tblPrEx>
        <w:trPr>
          <w:cantSplit/>
          <w:trHeight w:val="409" w:hRule="atLeast"/>
          <w:tblHeader/>
          <w:jc w:val="center"/>
        </w:trPr>
        <w:tc>
          <w:tcPr>
            <w:tcW w:w="928" w:type="dxa"/>
            <w:tcBorders>
              <w:top w:val="single" w:color="000000" w:sz="8" w:space="0"/>
              <w:left w:val="single" w:color="000000" w:sz="8" w:space="0"/>
              <w:bottom w:val="single" w:color="000000" w:sz="8"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ascii="Arial" w:hAnsi="Arial" w:cs="Arial"/>
                <w:b/>
                <w:color w:val="000000"/>
                <w:szCs w:val="21"/>
              </w:rPr>
            </w:pPr>
            <w:r>
              <w:rPr>
                <w:rFonts w:ascii="Arial" w:hAnsi="Arial" w:cs="Arial"/>
                <w:b/>
                <w:color w:val="000000"/>
                <w:kern w:val="0"/>
                <w:szCs w:val="21"/>
                <w:lang w:bidi="ar"/>
              </w:rPr>
              <w:t>项目公司</w:t>
            </w:r>
          </w:p>
        </w:tc>
        <w:tc>
          <w:tcPr>
            <w:tcW w:w="1110" w:type="dxa"/>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ascii="Arial" w:hAnsi="Arial" w:cs="Arial"/>
                <w:b/>
                <w:color w:val="000000"/>
                <w:szCs w:val="21"/>
              </w:rPr>
            </w:pPr>
            <w:r>
              <w:rPr>
                <w:rFonts w:ascii="Arial" w:hAnsi="Arial" w:cs="Arial"/>
                <w:b/>
                <w:color w:val="000000"/>
                <w:kern w:val="0"/>
                <w:szCs w:val="21"/>
                <w:lang w:bidi="ar"/>
              </w:rPr>
              <w:t>收款时间</w:t>
            </w:r>
          </w:p>
        </w:tc>
        <w:tc>
          <w:tcPr>
            <w:tcW w:w="2134"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Cs w:val="21"/>
              </w:rPr>
            </w:pPr>
            <w:r>
              <w:rPr>
                <w:rFonts w:ascii="Arial" w:hAnsi="Arial" w:cs="Arial"/>
                <w:b/>
                <w:color w:val="000000"/>
                <w:kern w:val="0"/>
                <w:szCs w:val="21"/>
                <w:lang w:bidi="ar"/>
              </w:rPr>
              <w:t>付款方</w:t>
            </w:r>
          </w:p>
        </w:tc>
        <w:tc>
          <w:tcPr>
            <w:tcW w:w="1012"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Cs w:val="21"/>
              </w:rPr>
            </w:pPr>
            <w:r>
              <w:rPr>
                <w:rFonts w:ascii="Arial" w:hAnsi="Arial" w:cs="Arial"/>
                <w:b/>
                <w:color w:val="000000"/>
                <w:kern w:val="0"/>
                <w:szCs w:val="21"/>
                <w:lang w:bidi="ar"/>
              </w:rPr>
              <w:t>资金用途</w:t>
            </w:r>
          </w:p>
        </w:tc>
        <w:tc>
          <w:tcPr>
            <w:tcW w:w="1600" w:type="dxa"/>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ascii="Arial" w:hAnsi="Arial" w:cs="Arial"/>
                <w:b/>
                <w:color w:val="000000"/>
                <w:szCs w:val="21"/>
              </w:rPr>
            </w:pPr>
            <w:r>
              <w:rPr>
                <w:rFonts w:ascii="Arial" w:hAnsi="Arial" w:cs="Arial"/>
                <w:b/>
                <w:color w:val="000000"/>
                <w:kern w:val="0"/>
                <w:szCs w:val="21"/>
                <w:lang w:bidi="ar"/>
              </w:rPr>
              <w:t>金额（元）</w:t>
            </w:r>
          </w:p>
        </w:tc>
        <w:tc>
          <w:tcPr>
            <w:tcW w:w="2250" w:type="dxa"/>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jc w:val="center"/>
              <w:textAlignment w:val="center"/>
              <w:rPr>
                <w:rFonts w:ascii="Arial" w:hAnsi="Arial" w:cs="Arial"/>
                <w:b/>
                <w:color w:val="000000"/>
                <w:szCs w:val="21"/>
              </w:rPr>
            </w:pPr>
            <w:r>
              <w:rPr>
                <w:rFonts w:ascii="Arial" w:hAnsi="Arial" w:cs="Arial"/>
                <w:b/>
                <w:color w:val="000000"/>
                <w:kern w:val="0"/>
                <w:szCs w:val="21"/>
                <w:lang w:bidi="ar"/>
              </w:rPr>
              <w:t>收款行</w:t>
            </w:r>
          </w:p>
        </w:tc>
      </w:tr>
      <w:tr>
        <w:tblPrEx>
          <w:tblCellMar>
            <w:top w:w="0" w:type="dxa"/>
            <w:left w:w="0" w:type="dxa"/>
            <w:bottom w:w="0" w:type="dxa"/>
            <w:right w:w="0" w:type="dxa"/>
          </w:tblCellMar>
        </w:tblPrEx>
        <w:trPr>
          <w:cantSplit/>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ascii="Arial" w:hAnsi="Arial" w:cs="Arial"/>
                <w:color w:val="000000"/>
                <w:kern w:val="0"/>
                <w:szCs w:val="21"/>
                <w:lang w:bidi="ar"/>
              </w:rPr>
              <w:t>正锦</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Cs w:val="21"/>
                <w:lang w:bidi="ar"/>
              </w:rPr>
            </w:pPr>
            <w:r>
              <w:rPr>
                <w:rFonts w:ascii="Arial" w:hAnsi="Arial" w:cs="Arial"/>
                <w:color w:val="000000"/>
                <w:kern w:val="0"/>
                <w:szCs w:val="21"/>
                <w:lang w:bidi="ar"/>
              </w:rPr>
              <w:t>2020/7/14</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平潭荣文投资合伙企业（有限合伙）</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投资款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199,585,700.00</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招行</w:t>
            </w:r>
            <w:r>
              <w:rPr>
                <w:rFonts w:ascii="Arial" w:hAnsi="Arial" w:cs="Arial"/>
                <w:color w:val="000000"/>
                <w:kern w:val="0"/>
                <w:szCs w:val="21"/>
                <w:lang w:bidi="ar"/>
              </w:rPr>
              <w:t>0902</w:t>
            </w:r>
          </w:p>
        </w:tc>
      </w:tr>
      <w:tr>
        <w:tblPrEx>
          <w:tblCellMar>
            <w:top w:w="0" w:type="dxa"/>
            <w:left w:w="0" w:type="dxa"/>
            <w:bottom w:w="0" w:type="dxa"/>
            <w:right w:w="0" w:type="dxa"/>
          </w:tblCellMar>
        </w:tblPrEx>
        <w:trPr>
          <w:cantSplit/>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Cs w:val="21"/>
                <w:lang w:bidi="ar"/>
              </w:rPr>
            </w:pPr>
            <w:r>
              <w:rPr>
                <w:rFonts w:ascii="Arial" w:hAnsi="Arial" w:cs="Arial"/>
                <w:color w:val="000000"/>
                <w:kern w:val="0"/>
                <w:szCs w:val="21"/>
                <w:lang w:bidi="ar"/>
              </w:rPr>
              <w:t>2020/7/14</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广州银联机</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510,579.00</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工行</w:t>
            </w:r>
            <w:r>
              <w:rPr>
                <w:rFonts w:ascii="Arial" w:hAnsi="Arial" w:cs="Arial"/>
                <w:color w:val="000000"/>
                <w:kern w:val="0"/>
                <w:szCs w:val="21"/>
                <w:lang w:bidi="ar"/>
              </w:rPr>
              <w:t>0232</w:t>
            </w:r>
          </w:p>
        </w:tc>
      </w:tr>
      <w:tr>
        <w:tblPrEx>
          <w:tblCellMar>
            <w:top w:w="0" w:type="dxa"/>
            <w:left w:w="0" w:type="dxa"/>
            <w:bottom w:w="0" w:type="dxa"/>
            <w:right w:w="0" w:type="dxa"/>
          </w:tblCellMar>
        </w:tblPrEx>
        <w:trPr>
          <w:cantSplit/>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Cs w:val="21"/>
                <w:lang w:bidi="ar"/>
              </w:rPr>
            </w:pPr>
            <w:r>
              <w:rPr>
                <w:rFonts w:ascii="Arial" w:hAnsi="Arial" w:cs="Arial"/>
                <w:color w:val="000000"/>
                <w:kern w:val="0"/>
                <w:szCs w:val="21"/>
                <w:lang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Cs w:val="21"/>
                <w:lang w:bidi="ar"/>
              </w:rPr>
            </w:pPr>
            <w:r>
              <w:rPr>
                <w:rFonts w:ascii="Arial" w:hAnsi="Arial" w:cs="Arial"/>
                <w:color w:val="000000"/>
                <w:kern w:val="0"/>
                <w:szCs w:val="21"/>
                <w:lang w:bidi="ar"/>
              </w:rPr>
              <w:t>2020/7/15</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Cs w:val="21"/>
                <w:lang w:bidi="ar"/>
              </w:rPr>
            </w:pPr>
            <w:r>
              <w:rPr>
                <w:rFonts w:ascii="Arial" w:hAnsi="Arial" w:cs="Arial"/>
                <w:color w:val="000000"/>
                <w:kern w:val="0"/>
                <w:szCs w:val="21"/>
                <w:lang w:bidi="ar"/>
              </w:rPr>
              <w:t>汪开万</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Cs w:val="21"/>
                <w:lang w:bidi="ar"/>
              </w:rPr>
            </w:pPr>
            <w:r>
              <w:rPr>
                <w:rFonts w:ascii="Arial" w:hAnsi="Arial" w:cs="Arial"/>
                <w:color w:val="000000"/>
                <w:kern w:val="0"/>
                <w:szCs w:val="21"/>
                <w:lang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Cs w:val="21"/>
                <w:lang w:bidi="ar"/>
              </w:rPr>
            </w:pPr>
            <w:r>
              <w:rPr>
                <w:rFonts w:ascii="Arial" w:hAnsi="Arial" w:cs="Arial"/>
                <w:color w:val="000000"/>
                <w:kern w:val="0"/>
                <w:szCs w:val="21"/>
                <w:lang w:bidi="ar"/>
              </w:rPr>
              <w:t>329,012.00</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Cs w:val="21"/>
                <w:lang w:bidi="ar"/>
              </w:rPr>
            </w:pPr>
            <w:r>
              <w:rPr>
                <w:rFonts w:ascii="Arial" w:hAnsi="Arial" w:cs="Arial"/>
                <w:color w:val="000000"/>
                <w:kern w:val="0"/>
                <w:szCs w:val="21"/>
                <w:lang w:bidi="ar"/>
              </w:rPr>
              <w:t>工行0232</w:t>
            </w:r>
          </w:p>
        </w:tc>
      </w:tr>
      <w:tr>
        <w:tblPrEx>
          <w:tblCellMar>
            <w:top w:w="0" w:type="dxa"/>
            <w:left w:w="0" w:type="dxa"/>
            <w:bottom w:w="0" w:type="dxa"/>
            <w:right w:w="0" w:type="dxa"/>
          </w:tblCellMar>
        </w:tblPrEx>
        <w:trPr>
          <w:cantSplit/>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Cs w:val="21"/>
                <w:lang w:bidi="ar"/>
              </w:rPr>
            </w:pPr>
            <w:r>
              <w:rPr>
                <w:rFonts w:ascii="Arial" w:hAnsi="Arial" w:cs="Arial"/>
                <w:color w:val="000000"/>
                <w:kern w:val="0"/>
                <w:szCs w:val="21"/>
                <w:lang w:bidi="ar"/>
              </w:rPr>
              <w:t>2020/7/15</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 w:val="20"/>
                <w:szCs w:val="20"/>
                <w:lang w:bidi="ar"/>
              </w:rPr>
              <w:t>黎志琪</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 w:val="20"/>
                <w:szCs w:val="20"/>
                <w:lang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80,290.00</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工行</w:t>
            </w:r>
            <w:r>
              <w:rPr>
                <w:rFonts w:ascii="Arial" w:hAnsi="Arial" w:cs="Arial"/>
                <w:color w:val="000000"/>
                <w:kern w:val="0"/>
                <w:szCs w:val="21"/>
                <w:lang w:bidi="ar"/>
              </w:rPr>
              <w:t>0232</w:t>
            </w:r>
          </w:p>
        </w:tc>
      </w:tr>
      <w:tr>
        <w:tblPrEx>
          <w:tblCellMar>
            <w:top w:w="0" w:type="dxa"/>
            <w:left w:w="0" w:type="dxa"/>
            <w:bottom w:w="0" w:type="dxa"/>
            <w:right w:w="0" w:type="dxa"/>
          </w:tblCellMar>
        </w:tblPrEx>
        <w:trPr>
          <w:cantSplit/>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color w:val="000000"/>
                <w:kern w:val="0"/>
                <w:szCs w:val="21"/>
                <w:lang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eastAsia="宋体" w:cs="Arial"/>
                <w:color w:val="000000"/>
                <w:kern w:val="0"/>
                <w:sz w:val="21"/>
                <w:szCs w:val="21"/>
                <w:lang w:val="en-US" w:eastAsia="zh-CN" w:bidi="ar"/>
              </w:rPr>
            </w:pPr>
            <w:r>
              <w:rPr>
                <w:rFonts w:ascii="Arial" w:hAnsi="Arial" w:cs="Arial"/>
                <w:color w:val="000000"/>
                <w:kern w:val="0"/>
                <w:szCs w:val="21"/>
                <w:lang w:bidi="ar"/>
              </w:rPr>
              <w:t>2020/7/15</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tabs>
                <w:tab w:val="center" w:pos="1112"/>
                <w:tab w:val="right" w:pos="2104"/>
              </w:tabs>
              <w:jc w:val="left"/>
              <w:textAlignment w:val="center"/>
              <w:rPr>
                <w:rFonts w:hint="eastAsia" w:ascii="宋体" w:hAnsi="宋体" w:eastAsia="宋体" w:cs="宋体"/>
                <w:color w:val="000000"/>
                <w:kern w:val="0"/>
                <w:sz w:val="21"/>
                <w:szCs w:val="21"/>
                <w:lang w:val="en-US" w:eastAsia="zh-CN" w:bidi="ar"/>
              </w:rPr>
            </w:pPr>
            <w:r>
              <w:rPr>
                <w:rFonts w:hint="eastAsia" w:ascii="宋体" w:hAnsi="宋体" w:cs="宋体"/>
                <w:color w:val="000000"/>
                <w:kern w:val="0"/>
                <w:sz w:val="20"/>
                <w:szCs w:val="20"/>
                <w:lang w:eastAsia="zh-CN" w:bidi="ar"/>
              </w:rPr>
              <w:tab/>
            </w:r>
            <w:r>
              <w:rPr>
                <w:rFonts w:hint="eastAsia" w:ascii="宋体" w:hAnsi="宋体" w:cs="宋体"/>
                <w:color w:val="000000"/>
                <w:kern w:val="0"/>
                <w:sz w:val="20"/>
                <w:szCs w:val="20"/>
                <w:lang w:val="en-US" w:eastAsia="zh-CN" w:bidi="ar"/>
              </w:rPr>
              <w:t>网银转账</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color w:val="000000"/>
                <w:kern w:val="0"/>
                <w:sz w:val="20"/>
                <w:szCs w:val="20"/>
                <w:lang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hint="eastAsia" w:ascii="Arial" w:hAnsi="Arial" w:eastAsia="宋体" w:cs="Arial"/>
                <w:color w:val="000000"/>
                <w:kern w:val="0"/>
                <w:sz w:val="21"/>
                <w:szCs w:val="21"/>
                <w:lang w:val="en-US" w:eastAsia="zh-CN" w:bidi="ar"/>
              </w:rPr>
            </w:pPr>
            <w:r>
              <w:rPr>
                <w:rFonts w:hint="eastAsia" w:ascii="Arial" w:hAnsi="Arial" w:cs="Arial"/>
                <w:color w:val="000000"/>
                <w:kern w:val="0"/>
                <w:szCs w:val="21"/>
                <w:lang w:bidi="ar"/>
              </w:rPr>
              <w:t>8</w:t>
            </w:r>
            <w:r>
              <w:rPr>
                <w:rFonts w:hint="eastAsia" w:ascii="Arial" w:hAnsi="Arial" w:cs="Arial"/>
                <w:color w:val="000000"/>
                <w:kern w:val="0"/>
                <w:szCs w:val="21"/>
                <w:lang w:val="en-US" w:eastAsia="zh-CN" w:bidi="ar"/>
              </w:rPr>
              <w:t>60,00</w:t>
            </w:r>
            <w:r>
              <w:rPr>
                <w:rFonts w:hint="eastAsia" w:ascii="Arial" w:hAnsi="Arial" w:cs="Arial"/>
                <w:color w:val="000000"/>
                <w:kern w:val="0"/>
                <w:szCs w:val="21"/>
                <w:lang w:bidi="ar"/>
              </w:rPr>
              <w:t>0.00</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color w:val="000000"/>
                <w:kern w:val="0"/>
                <w:szCs w:val="21"/>
                <w:lang w:bidi="ar"/>
              </w:rPr>
              <w:t>平安</w:t>
            </w:r>
            <w:r>
              <w:rPr>
                <w:rFonts w:hint="eastAsia" w:ascii="Arial" w:hAnsi="Arial" w:cs="Arial"/>
                <w:color w:val="000000"/>
                <w:kern w:val="0"/>
                <w:szCs w:val="21"/>
                <w:lang w:bidi="ar"/>
              </w:rPr>
              <w:t>3957</w:t>
            </w:r>
          </w:p>
        </w:tc>
      </w:tr>
      <w:tr>
        <w:tblPrEx>
          <w:tblCellMar>
            <w:top w:w="0" w:type="dxa"/>
            <w:left w:w="0" w:type="dxa"/>
            <w:bottom w:w="0" w:type="dxa"/>
            <w:right w:w="0" w:type="dxa"/>
          </w:tblCellMar>
        </w:tblPrEx>
        <w:trPr>
          <w:cantSplit/>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Cs w:val="21"/>
                <w:lang w:bidi="ar"/>
              </w:rPr>
            </w:pPr>
            <w:r>
              <w:rPr>
                <w:rFonts w:ascii="Arial" w:hAnsi="Arial" w:cs="Arial"/>
                <w:color w:val="000000"/>
                <w:kern w:val="0"/>
                <w:szCs w:val="21"/>
                <w:lang w:bidi="ar"/>
              </w:rPr>
              <w:t>2020/7/15</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汪春萌</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110,000.00</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工行</w:t>
            </w:r>
            <w:r>
              <w:rPr>
                <w:rFonts w:ascii="Arial" w:hAnsi="Arial" w:cs="Arial"/>
                <w:color w:val="000000"/>
                <w:kern w:val="0"/>
                <w:szCs w:val="21"/>
                <w:lang w:bidi="ar"/>
              </w:rPr>
              <w:t>0232</w:t>
            </w:r>
          </w:p>
        </w:tc>
      </w:tr>
      <w:tr>
        <w:tblPrEx>
          <w:tblCellMar>
            <w:top w:w="0" w:type="dxa"/>
            <w:left w:w="0" w:type="dxa"/>
            <w:bottom w:w="0" w:type="dxa"/>
            <w:right w:w="0" w:type="dxa"/>
          </w:tblCellMar>
        </w:tblPrEx>
        <w:trPr>
          <w:cantSplit/>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Cs w:val="21"/>
              </w:rPr>
            </w:pPr>
            <w:r>
              <w:rPr>
                <w:rFonts w:ascii="Arial" w:hAnsi="Arial" w:cs="Arial"/>
                <w:color w:val="000000"/>
                <w:kern w:val="0"/>
                <w:szCs w:val="21"/>
                <w:lang w:bidi="ar"/>
              </w:rPr>
              <w:t>2020/7/16</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广州银联机</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 xml:space="preserve">3,543,278.00 </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Cs w:val="21"/>
                <w:lang w:bidi="ar"/>
              </w:rPr>
              <w:t>工行</w:t>
            </w:r>
            <w:r>
              <w:rPr>
                <w:rFonts w:ascii="Arial" w:hAnsi="Arial" w:cs="Arial"/>
                <w:color w:val="000000"/>
                <w:kern w:val="0"/>
                <w:szCs w:val="21"/>
                <w:lang w:bidi="ar"/>
              </w:rPr>
              <w:t>0232</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Cs w:val="21"/>
              </w:rPr>
            </w:pPr>
            <w:r>
              <w:rPr>
                <w:rFonts w:ascii="Arial" w:hAnsi="Arial" w:cs="Arial"/>
                <w:color w:val="000000"/>
                <w:kern w:val="0"/>
                <w:szCs w:val="21"/>
                <w:lang w:bidi="ar"/>
              </w:rPr>
              <w:t>2020/7/17</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广州银联机</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 xml:space="preserve">358,011.00 </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工行</w:t>
            </w:r>
            <w:r>
              <w:rPr>
                <w:rFonts w:ascii="Arial" w:hAnsi="Arial" w:cs="Arial"/>
                <w:color w:val="000000"/>
                <w:kern w:val="0"/>
                <w:szCs w:val="21"/>
                <w:lang w:bidi="ar"/>
              </w:rPr>
              <w:t>0232</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Arial" w:hAnsi="Arial" w:cs="Arial"/>
                <w:color w:val="000000"/>
                <w:szCs w:val="21"/>
              </w:rPr>
            </w:pPr>
            <w:r>
              <w:rPr>
                <w:rFonts w:ascii="Arial" w:hAnsi="Arial" w:cs="Arial"/>
                <w:color w:val="000000"/>
                <w:kern w:val="0"/>
                <w:szCs w:val="21"/>
                <w:lang w:bidi="ar"/>
              </w:rPr>
              <w:t>2020/7/17</w:t>
            </w: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Cs w:val="21"/>
                <w:lang w:bidi="ar"/>
              </w:rPr>
              <w:t>给程恒的贷款</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 xml:space="preserve">900,000.00 </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平安</w:t>
            </w:r>
            <w:r>
              <w:rPr>
                <w:rFonts w:hint="eastAsia" w:ascii="Arial" w:hAnsi="Arial" w:cs="Arial"/>
                <w:color w:val="000000"/>
                <w:kern w:val="0"/>
                <w:szCs w:val="21"/>
                <w:lang w:bidi="ar"/>
              </w:rPr>
              <w:t>3957</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Cs w:val="21"/>
              </w:rPr>
            </w:pPr>
            <w:r>
              <w:rPr>
                <w:rFonts w:ascii="Arial" w:hAnsi="Arial" w:cs="Arial"/>
                <w:color w:val="000000"/>
                <w:kern w:val="0"/>
                <w:szCs w:val="21"/>
                <w:lang w:bidi="ar"/>
              </w:rPr>
              <w:t>2020/7/20</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广州银联机</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 xml:space="preserve">39,840.00 </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工行</w:t>
            </w:r>
            <w:r>
              <w:rPr>
                <w:rFonts w:hint="eastAsia" w:ascii="Arial" w:hAnsi="Arial" w:cs="Arial"/>
                <w:color w:val="000000"/>
                <w:kern w:val="0"/>
                <w:szCs w:val="21"/>
                <w:lang w:bidi="ar"/>
              </w:rPr>
              <w:t>0232</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Cs w:val="21"/>
              </w:rPr>
            </w:pPr>
            <w:r>
              <w:rPr>
                <w:rFonts w:ascii="Arial" w:hAnsi="Arial" w:cs="Arial"/>
                <w:color w:val="000000"/>
                <w:kern w:val="0"/>
                <w:szCs w:val="21"/>
                <w:lang w:bidi="ar"/>
              </w:rPr>
              <w:t>2020/7/20</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广州银联机</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kern w:val="0"/>
                <w:szCs w:val="21"/>
                <w:lang w:bidi="ar"/>
              </w:rPr>
            </w:pPr>
            <w:r>
              <w:rPr>
                <w:rFonts w:hint="eastAsia" w:ascii="Arial" w:hAnsi="Arial" w:cs="Arial"/>
                <w:color w:val="000000"/>
                <w:kern w:val="0"/>
                <w:szCs w:val="21"/>
                <w:lang w:bidi="ar"/>
              </w:rPr>
              <w:t xml:space="preserve">19,920.00 </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Arial" w:hAnsi="Arial" w:cs="Arial"/>
                <w:color w:val="000000"/>
                <w:kern w:val="0"/>
                <w:szCs w:val="21"/>
                <w:lang w:bidi="ar"/>
              </w:rPr>
              <w:t>工行0232</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Arial" w:hAnsi="Arial" w:cs="Arial"/>
                <w:color w:val="000000"/>
                <w:kern w:val="0"/>
                <w:szCs w:val="21"/>
                <w:lang w:bidi="ar"/>
              </w:rPr>
            </w:pPr>
            <w:r>
              <w:rPr>
                <w:rFonts w:hint="eastAsia" w:ascii="Arial" w:hAnsi="Arial" w:cs="Arial"/>
                <w:color w:val="000000"/>
                <w:kern w:val="0"/>
                <w:szCs w:val="21"/>
                <w:lang w:bidi="ar"/>
              </w:rPr>
              <w:t>2020/7/20</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广州银联机</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Cs w:val="21"/>
              </w:rPr>
            </w:pPr>
            <w:r>
              <w:rPr>
                <w:rFonts w:ascii="Arial" w:hAnsi="Arial" w:cs="Arial"/>
                <w:color w:val="000000"/>
                <w:kern w:val="0"/>
                <w:szCs w:val="21"/>
                <w:lang w:bidi="ar"/>
              </w:rPr>
              <w:t xml:space="preserve">528,648.00 </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Arial" w:hAnsi="Arial" w:cs="Arial"/>
                <w:color w:val="000000"/>
                <w:kern w:val="0"/>
                <w:szCs w:val="21"/>
                <w:lang w:bidi="ar"/>
              </w:rPr>
            </w:pPr>
            <w:r>
              <w:rPr>
                <w:rFonts w:hint="eastAsia" w:ascii="Arial" w:hAnsi="Arial" w:cs="Arial"/>
                <w:color w:val="000000"/>
                <w:kern w:val="0"/>
                <w:szCs w:val="21"/>
                <w:lang w:bidi="ar"/>
              </w:rPr>
              <w:t>2020/7/20</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广州银联机</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Cs w:val="21"/>
              </w:rPr>
            </w:pPr>
            <w:r>
              <w:rPr>
                <w:rFonts w:ascii="Arial" w:hAnsi="Arial" w:cs="Arial"/>
                <w:color w:val="000000"/>
                <w:kern w:val="0"/>
                <w:szCs w:val="21"/>
                <w:lang w:bidi="ar"/>
              </w:rPr>
              <w:t xml:space="preserve">1,065,556.00 </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Arial" w:hAnsi="Arial" w:cs="Arial"/>
                <w:color w:val="000000"/>
                <w:kern w:val="0"/>
                <w:szCs w:val="21"/>
                <w:lang w:bidi="ar"/>
              </w:rPr>
            </w:pPr>
            <w:r>
              <w:rPr>
                <w:rFonts w:hint="eastAsia" w:ascii="Arial" w:hAnsi="Arial" w:cs="Arial"/>
                <w:color w:val="000000"/>
                <w:kern w:val="0"/>
                <w:szCs w:val="21"/>
                <w:lang w:bidi="ar"/>
              </w:rPr>
              <w:t>2020/7/20</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广州银联机</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Cs w:val="21"/>
              </w:rPr>
            </w:pPr>
            <w:r>
              <w:rPr>
                <w:rFonts w:ascii="Arial" w:hAnsi="Arial" w:cs="Arial"/>
                <w:color w:val="000000"/>
                <w:kern w:val="0"/>
                <w:szCs w:val="21"/>
                <w:lang w:bidi="ar"/>
              </w:rPr>
              <w:t xml:space="preserve">59,760.00 </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Arial" w:hAnsi="Arial" w:cs="Arial"/>
                <w:color w:val="000000"/>
                <w:kern w:val="0"/>
                <w:szCs w:val="21"/>
                <w:lang w:bidi="ar"/>
              </w:rPr>
            </w:pPr>
            <w:r>
              <w:rPr>
                <w:rFonts w:hint="eastAsia" w:ascii="Arial" w:hAnsi="Arial" w:cs="Arial"/>
                <w:color w:val="000000"/>
                <w:kern w:val="0"/>
                <w:szCs w:val="21"/>
                <w:lang w:bidi="ar"/>
              </w:rPr>
              <w:t>2020/7/20</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广州银联机</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Cs w:val="21"/>
              </w:rPr>
            </w:pPr>
            <w:r>
              <w:rPr>
                <w:rFonts w:ascii="Arial" w:hAnsi="Arial" w:cs="Arial"/>
                <w:color w:val="000000"/>
                <w:kern w:val="0"/>
                <w:szCs w:val="21"/>
                <w:lang w:bidi="ar"/>
              </w:rPr>
              <w:t xml:space="preserve">19,980.00 </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Arial" w:hAnsi="Arial" w:cs="Arial"/>
                <w:color w:val="000000"/>
                <w:kern w:val="0"/>
                <w:szCs w:val="21"/>
                <w:lang w:bidi="ar"/>
              </w:rPr>
            </w:pPr>
            <w:r>
              <w:rPr>
                <w:rFonts w:hint="eastAsia" w:ascii="Arial" w:hAnsi="Arial" w:cs="Arial"/>
                <w:color w:val="000000"/>
                <w:kern w:val="0"/>
                <w:szCs w:val="21"/>
                <w:lang w:bidi="ar"/>
              </w:rPr>
              <w:t>2020/7/20</w:t>
            </w: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Cs w:val="21"/>
                <w:lang w:bidi="ar"/>
              </w:rPr>
              <w:t>给颜善洋的贷款</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widowControl/>
              <w:jc w:val="right"/>
              <w:textAlignment w:val="bottom"/>
              <w:rPr>
                <w:rFonts w:ascii="Arial" w:hAnsi="Arial" w:cs="Arial"/>
                <w:color w:val="000000"/>
                <w:szCs w:val="21"/>
              </w:rPr>
            </w:pPr>
            <w:r>
              <w:rPr>
                <w:rFonts w:ascii="Arial" w:hAnsi="Arial" w:cs="Arial"/>
                <w:color w:val="000000"/>
                <w:kern w:val="0"/>
                <w:szCs w:val="21"/>
                <w:lang w:bidi="ar"/>
              </w:rPr>
              <w:t xml:space="preserve">831,000.00 </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平安3957</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Arial" w:hAnsi="Arial" w:cs="Arial"/>
                <w:color w:val="000000"/>
                <w:kern w:val="0"/>
                <w:szCs w:val="21"/>
                <w:lang w:bidi="ar"/>
              </w:rPr>
            </w:pPr>
            <w:r>
              <w:rPr>
                <w:rFonts w:hint="eastAsia" w:ascii="Arial" w:hAnsi="Arial" w:cs="Arial"/>
                <w:color w:val="000000"/>
                <w:kern w:val="0"/>
                <w:szCs w:val="21"/>
                <w:lang w:bidi="ar"/>
              </w:rPr>
              <w:t>2020/7/21</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广州银联机</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Cs w:val="21"/>
              </w:rPr>
            </w:pPr>
            <w:r>
              <w:rPr>
                <w:rFonts w:ascii="Arial" w:hAnsi="Arial" w:cs="Arial"/>
                <w:color w:val="000000"/>
                <w:kern w:val="0"/>
                <w:szCs w:val="21"/>
                <w:lang w:bidi="ar"/>
              </w:rPr>
              <w:t xml:space="preserve">19,920.00 </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Arial" w:hAnsi="Arial" w:cs="Arial"/>
                <w:color w:val="000000"/>
                <w:kern w:val="0"/>
                <w:szCs w:val="21"/>
                <w:lang w:bidi="ar"/>
              </w:rPr>
            </w:pPr>
            <w:r>
              <w:rPr>
                <w:rFonts w:hint="eastAsia" w:ascii="Arial" w:hAnsi="Arial" w:cs="Arial"/>
                <w:color w:val="000000"/>
                <w:kern w:val="0"/>
                <w:szCs w:val="21"/>
                <w:lang w:bidi="ar"/>
              </w:rPr>
              <w:t>2020/7/21</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广州银联机</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Cs w:val="21"/>
              </w:rPr>
            </w:pPr>
            <w:r>
              <w:rPr>
                <w:rFonts w:ascii="Arial" w:hAnsi="Arial" w:cs="Arial"/>
                <w:color w:val="000000"/>
                <w:kern w:val="0"/>
                <w:szCs w:val="21"/>
                <w:lang w:bidi="ar"/>
              </w:rPr>
              <w:t xml:space="preserve">101,679.00 </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Arial" w:hAnsi="Arial" w:cs="Arial"/>
                <w:color w:val="000000"/>
                <w:kern w:val="0"/>
                <w:szCs w:val="21"/>
                <w:lang w:bidi="ar"/>
              </w:rPr>
            </w:pPr>
            <w:r>
              <w:rPr>
                <w:rFonts w:hint="eastAsia" w:ascii="Arial" w:hAnsi="Arial" w:cs="Arial"/>
                <w:color w:val="000000"/>
                <w:kern w:val="0"/>
                <w:szCs w:val="21"/>
                <w:lang w:bidi="ar"/>
              </w:rPr>
              <w:t>2020/7/21</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正创</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还款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Cs w:val="21"/>
              </w:rPr>
            </w:pPr>
            <w:r>
              <w:rPr>
                <w:rFonts w:ascii="Arial" w:hAnsi="Arial" w:cs="Arial"/>
                <w:color w:val="000000"/>
                <w:kern w:val="0"/>
                <w:szCs w:val="21"/>
                <w:lang w:bidi="ar"/>
              </w:rPr>
              <w:t xml:space="preserve">11,000,000.00 </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Arial" w:hAnsi="Arial" w:cs="Arial"/>
                <w:color w:val="000000"/>
                <w:kern w:val="0"/>
                <w:szCs w:val="21"/>
                <w:lang w:bidi="ar"/>
              </w:rPr>
            </w:pPr>
            <w:r>
              <w:rPr>
                <w:rFonts w:hint="eastAsia" w:ascii="Arial" w:hAnsi="Arial" w:cs="Arial"/>
                <w:color w:val="000000"/>
                <w:kern w:val="0"/>
                <w:szCs w:val="21"/>
                <w:lang w:bidi="ar"/>
              </w:rPr>
              <w:t>2020/7/21</w:t>
            </w: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Arial" w:hAnsi="Arial" w:cs="Arial"/>
                <w:color w:val="000000"/>
                <w:kern w:val="0"/>
                <w:szCs w:val="21"/>
                <w:lang w:bidi="ar"/>
              </w:rPr>
            </w:pPr>
            <w:r>
              <w:rPr>
                <w:rFonts w:hint="eastAsia" w:ascii="Arial" w:hAnsi="Arial" w:cs="Arial"/>
                <w:color w:val="000000"/>
                <w:kern w:val="0"/>
                <w:szCs w:val="21"/>
                <w:lang w:bidi="ar"/>
              </w:rPr>
              <w:t>给王冬的贷款</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widowControl/>
              <w:jc w:val="right"/>
              <w:textAlignment w:val="bottom"/>
              <w:rPr>
                <w:rFonts w:ascii="Arial" w:hAnsi="Arial" w:cs="Arial"/>
                <w:color w:val="000000"/>
                <w:szCs w:val="21"/>
              </w:rPr>
            </w:pPr>
            <w:r>
              <w:rPr>
                <w:rFonts w:ascii="Arial" w:hAnsi="Arial" w:cs="Arial"/>
                <w:color w:val="000000"/>
                <w:kern w:val="0"/>
                <w:szCs w:val="21"/>
                <w:lang w:bidi="ar"/>
              </w:rPr>
              <w:t xml:space="preserve">450,000.00 </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平安3957</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Arial" w:hAnsi="Arial" w:cs="Arial"/>
                <w:color w:val="000000"/>
                <w:kern w:val="0"/>
                <w:szCs w:val="21"/>
                <w:lang w:bidi="ar"/>
              </w:rPr>
            </w:pPr>
            <w:r>
              <w:rPr>
                <w:rFonts w:hint="eastAsia" w:ascii="Arial" w:hAnsi="Arial" w:cs="Arial"/>
                <w:color w:val="000000"/>
                <w:kern w:val="0"/>
                <w:szCs w:val="21"/>
                <w:lang w:bidi="ar"/>
              </w:rPr>
              <w:t>2020/7/21</w:t>
            </w: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Cs w:val="21"/>
                <w:lang w:bidi="ar"/>
              </w:rPr>
              <w:t>袁翔</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widowControl/>
              <w:jc w:val="right"/>
              <w:textAlignment w:val="bottom"/>
              <w:rPr>
                <w:rFonts w:ascii="Arial" w:hAnsi="Arial" w:cs="Arial"/>
                <w:color w:val="000000"/>
                <w:szCs w:val="21"/>
              </w:rPr>
            </w:pPr>
            <w:r>
              <w:rPr>
                <w:rFonts w:ascii="Arial" w:hAnsi="Arial" w:cs="Arial"/>
                <w:color w:val="000000"/>
                <w:kern w:val="0"/>
                <w:szCs w:val="21"/>
                <w:lang w:bidi="ar"/>
              </w:rPr>
              <w:t xml:space="preserve">200,000.00 </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平安3957</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Arial" w:hAnsi="Arial" w:cs="Arial"/>
                <w:color w:val="000000"/>
                <w:kern w:val="0"/>
                <w:szCs w:val="21"/>
                <w:lang w:bidi="ar"/>
              </w:rPr>
            </w:pPr>
            <w:r>
              <w:rPr>
                <w:rFonts w:hint="eastAsia" w:ascii="Arial" w:hAnsi="Arial" w:cs="Arial"/>
                <w:color w:val="000000"/>
                <w:kern w:val="0"/>
                <w:szCs w:val="21"/>
                <w:lang w:bidi="ar"/>
              </w:rPr>
              <w:t>2020/7/21</w:t>
            </w: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Arial" w:hAnsi="Arial" w:cs="Arial"/>
                <w:color w:val="000000"/>
                <w:szCs w:val="21"/>
              </w:rPr>
            </w:pPr>
            <w:r>
              <w:rPr>
                <w:rFonts w:ascii="Arial" w:hAnsi="Arial" w:cs="Arial"/>
                <w:color w:val="000000"/>
                <w:kern w:val="0"/>
                <w:szCs w:val="21"/>
                <w:lang w:bidi="ar"/>
              </w:rPr>
              <w:t>HTBH1320002268801</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widowControl/>
              <w:jc w:val="right"/>
              <w:textAlignment w:val="bottom"/>
              <w:rPr>
                <w:rFonts w:ascii="Arial" w:hAnsi="Arial" w:cs="Arial"/>
                <w:color w:val="000000"/>
                <w:szCs w:val="21"/>
              </w:rPr>
            </w:pPr>
            <w:r>
              <w:rPr>
                <w:rFonts w:ascii="Arial" w:hAnsi="Arial" w:cs="Arial"/>
                <w:color w:val="000000"/>
                <w:kern w:val="0"/>
                <w:szCs w:val="21"/>
                <w:lang w:bidi="ar"/>
              </w:rPr>
              <w:t xml:space="preserve">600,000.00 </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平安3957</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Arial" w:hAnsi="Arial" w:cs="Arial"/>
                <w:color w:val="000000"/>
                <w:kern w:val="0"/>
                <w:szCs w:val="21"/>
                <w:lang w:bidi="ar"/>
              </w:rPr>
            </w:pPr>
            <w:r>
              <w:rPr>
                <w:rFonts w:hint="eastAsia" w:ascii="Arial" w:hAnsi="Arial" w:cs="Arial"/>
                <w:color w:val="000000"/>
                <w:kern w:val="0"/>
                <w:szCs w:val="21"/>
                <w:lang w:bidi="ar"/>
              </w:rPr>
              <w:t>2020/7/21</w:t>
            </w: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Arial" w:hAnsi="Arial" w:cs="Arial"/>
                <w:color w:val="000000"/>
                <w:szCs w:val="21"/>
              </w:rPr>
            </w:pPr>
            <w:r>
              <w:rPr>
                <w:rFonts w:ascii="Arial" w:hAnsi="Arial" w:cs="Arial"/>
                <w:color w:val="000000"/>
                <w:kern w:val="0"/>
                <w:szCs w:val="21"/>
                <w:lang w:bidi="ar"/>
              </w:rPr>
              <w:t>HTBH1320002269401</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widowControl/>
              <w:jc w:val="right"/>
              <w:textAlignment w:val="bottom"/>
              <w:rPr>
                <w:rFonts w:ascii="Arial" w:hAnsi="Arial" w:cs="Arial"/>
                <w:color w:val="000000"/>
                <w:szCs w:val="21"/>
              </w:rPr>
            </w:pPr>
            <w:r>
              <w:rPr>
                <w:rFonts w:ascii="Arial" w:hAnsi="Arial" w:cs="Arial"/>
                <w:color w:val="000000"/>
                <w:kern w:val="0"/>
                <w:szCs w:val="21"/>
                <w:lang w:bidi="ar"/>
              </w:rPr>
              <w:t xml:space="preserve">229,000.00 </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平安3957</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Arial" w:hAnsi="Arial" w:cs="Arial"/>
                <w:color w:val="000000"/>
                <w:kern w:val="0"/>
                <w:szCs w:val="21"/>
                <w:lang w:bidi="ar"/>
              </w:rPr>
            </w:pPr>
            <w:r>
              <w:rPr>
                <w:rFonts w:hint="eastAsia" w:ascii="Arial" w:hAnsi="Arial" w:cs="Arial"/>
                <w:color w:val="000000"/>
                <w:kern w:val="0"/>
                <w:szCs w:val="21"/>
                <w:lang w:bidi="ar"/>
              </w:rPr>
              <w:t>2020/7/22</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广州银联机</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Cs w:val="21"/>
              </w:rPr>
            </w:pPr>
            <w:r>
              <w:rPr>
                <w:rFonts w:ascii="Arial" w:hAnsi="Arial" w:cs="Arial"/>
                <w:color w:val="000000"/>
                <w:kern w:val="0"/>
                <w:szCs w:val="21"/>
                <w:lang w:bidi="ar"/>
              </w:rPr>
              <w:t xml:space="preserve">129,974.00 </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Arial" w:hAnsi="Arial" w:cs="Arial"/>
                <w:color w:val="000000"/>
                <w:kern w:val="0"/>
                <w:szCs w:val="21"/>
                <w:lang w:bidi="ar"/>
              </w:rPr>
            </w:pPr>
            <w:r>
              <w:rPr>
                <w:rFonts w:hint="eastAsia" w:ascii="Arial" w:hAnsi="Arial" w:cs="Arial"/>
                <w:color w:val="000000"/>
                <w:kern w:val="0"/>
                <w:szCs w:val="21"/>
                <w:lang w:bidi="ar"/>
              </w:rPr>
              <w:t>2020/7/22</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广州银联机</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Cs w:val="21"/>
              </w:rPr>
            </w:pPr>
            <w:r>
              <w:rPr>
                <w:rFonts w:ascii="Arial" w:hAnsi="Arial" w:cs="Arial"/>
                <w:color w:val="000000"/>
                <w:kern w:val="0"/>
                <w:szCs w:val="21"/>
                <w:lang w:bidi="ar"/>
              </w:rPr>
              <w:t xml:space="preserve">58,764.00 </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Arial" w:hAnsi="Arial" w:cs="Arial"/>
                <w:color w:val="000000"/>
                <w:kern w:val="0"/>
                <w:szCs w:val="21"/>
                <w:lang w:bidi="ar"/>
              </w:rPr>
            </w:pPr>
            <w:r>
              <w:rPr>
                <w:rFonts w:hint="eastAsia" w:ascii="Arial" w:hAnsi="Arial" w:cs="Arial"/>
                <w:color w:val="000000"/>
                <w:kern w:val="0"/>
                <w:szCs w:val="21"/>
                <w:lang w:bidi="ar"/>
              </w:rPr>
              <w:t>2020/7/22</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任燕</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Cs w:val="21"/>
              </w:rPr>
            </w:pPr>
            <w:r>
              <w:rPr>
                <w:rFonts w:ascii="Arial" w:hAnsi="Arial" w:cs="Arial"/>
                <w:color w:val="000000"/>
                <w:kern w:val="0"/>
                <w:szCs w:val="21"/>
                <w:lang w:bidi="ar"/>
              </w:rPr>
              <w:t xml:space="preserve">1,000.00 </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工行0232</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Arial" w:hAnsi="Arial" w:cs="Arial"/>
                <w:color w:val="000000"/>
                <w:kern w:val="0"/>
                <w:szCs w:val="21"/>
                <w:lang w:bidi="ar"/>
              </w:rPr>
            </w:pPr>
            <w:r>
              <w:rPr>
                <w:rFonts w:hint="eastAsia" w:ascii="Arial" w:hAnsi="Arial" w:cs="Arial"/>
                <w:color w:val="000000"/>
                <w:kern w:val="0"/>
                <w:szCs w:val="21"/>
                <w:lang w:bidi="ar"/>
              </w:rPr>
              <w:t>2020/7/22</w:t>
            </w: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宋体" w:hAnsi="宋体" w:cs="宋体"/>
                <w:color w:val="000000"/>
                <w:szCs w:val="21"/>
              </w:rPr>
            </w:pPr>
            <w:r>
              <w:rPr>
                <w:rFonts w:hint="eastAsia" w:ascii="宋体" w:hAnsi="宋体" w:cs="宋体"/>
                <w:color w:val="000000"/>
                <w:kern w:val="0"/>
                <w:szCs w:val="21"/>
                <w:lang w:bidi="ar"/>
              </w:rPr>
              <w:t>公积金借款人袁翔</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widowControl/>
              <w:jc w:val="right"/>
              <w:textAlignment w:val="bottom"/>
              <w:rPr>
                <w:rFonts w:ascii="Arial" w:hAnsi="Arial" w:cs="Arial"/>
                <w:color w:val="000000"/>
                <w:szCs w:val="21"/>
              </w:rPr>
            </w:pPr>
            <w:r>
              <w:rPr>
                <w:rFonts w:ascii="Arial" w:hAnsi="Arial" w:cs="Arial"/>
                <w:color w:val="000000"/>
                <w:kern w:val="0"/>
                <w:szCs w:val="21"/>
                <w:lang w:bidi="ar"/>
              </w:rPr>
              <w:t xml:space="preserve">500,000.00 </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kern w:val="0"/>
                <w:szCs w:val="21"/>
                <w:lang w:bidi="ar"/>
              </w:rPr>
            </w:pPr>
            <w:r>
              <w:rPr>
                <w:rFonts w:hint="eastAsia" w:ascii="Arial" w:hAnsi="Arial" w:cs="Arial"/>
                <w:color w:val="000000"/>
                <w:kern w:val="0"/>
                <w:szCs w:val="21"/>
                <w:lang w:bidi="ar"/>
              </w:rPr>
              <w:t>平安3957</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bottom"/>
              <w:rPr>
                <w:rFonts w:hint="default" w:ascii="Arial" w:hAnsi="Arial" w:cs="Arial"/>
                <w:color w:val="000000"/>
                <w:kern w:val="0"/>
                <w:szCs w:val="21"/>
                <w:lang w:bidi="ar"/>
              </w:rPr>
            </w:pPr>
            <w:r>
              <w:rPr>
                <w:rFonts w:hint="default" w:ascii="Arial" w:hAnsi="Arial" w:eastAsia="宋体" w:cs="Arial"/>
                <w:i w:val="0"/>
                <w:color w:val="000000"/>
                <w:kern w:val="0"/>
                <w:sz w:val="21"/>
                <w:szCs w:val="21"/>
                <w:u w:val="none"/>
                <w:lang w:val="en-US" w:eastAsia="zh-CN" w:bidi="ar"/>
              </w:rPr>
              <w:t>2020/7/23</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广州银联机</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bottom"/>
              <w:rPr>
                <w:rFonts w:hint="default" w:ascii="Arial" w:hAnsi="Arial" w:cs="Arial"/>
                <w:color w:val="000000"/>
                <w:kern w:val="0"/>
                <w:szCs w:val="21"/>
                <w:lang w:bidi="ar"/>
              </w:rPr>
            </w:pPr>
            <w:r>
              <w:rPr>
                <w:rFonts w:hint="default" w:ascii="Arial" w:hAnsi="Arial" w:eastAsia="宋体" w:cs="Arial"/>
                <w:i w:val="0"/>
                <w:color w:val="000000"/>
                <w:kern w:val="0"/>
                <w:sz w:val="21"/>
                <w:szCs w:val="21"/>
                <w:u w:val="none"/>
                <w:lang w:val="en-US" w:eastAsia="zh-CN" w:bidi="ar"/>
              </w:rPr>
              <w:t xml:space="preserve">19,921.00 </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color w:val="000000"/>
                <w:kern w:val="0"/>
                <w:szCs w:val="21"/>
                <w:lang w:bidi="ar"/>
              </w:rPr>
            </w:pPr>
            <w:r>
              <w:rPr>
                <w:rFonts w:hint="eastAsia" w:ascii="Arial" w:hAnsi="Arial" w:eastAsia="宋体" w:cs="Arial"/>
                <w:i w:val="0"/>
                <w:color w:val="000000"/>
                <w:kern w:val="0"/>
                <w:sz w:val="21"/>
                <w:szCs w:val="21"/>
                <w:u w:val="none"/>
                <w:lang w:val="en-US" w:eastAsia="zh-CN" w:bidi="ar"/>
              </w:rPr>
              <w:t>工行0232</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bottom"/>
              <w:rPr>
                <w:rFonts w:hint="default" w:ascii="Arial" w:hAnsi="Arial" w:cs="Arial"/>
                <w:color w:val="000000"/>
                <w:kern w:val="0"/>
                <w:szCs w:val="21"/>
                <w:lang w:bidi="ar"/>
              </w:rPr>
            </w:pPr>
            <w:r>
              <w:rPr>
                <w:rFonts w:hint="default" w:ascii="Arial" w:hAnsi="Arial" w:eastAsia="宋体" w:cs="Arial"/>
                <w:i w:val="0"/>
                <w:color w:val="000000"/>
                <w:kern w:val="0"/>
                <w:sz w:val="21"/>
                <w:szCs w:val="21"/>
                <w:u w:val="none"/>
                <w:lang w:val="en-US" w:eastAsia="zh-CN" w:bidi="ar"/>
              </w:rPr>
              <w:t>2020/7/23</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广州银联机</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bottom"/>
              <w:rPr>
                <w:rFonts w:hint="default" w:ascii="Arial" w:hAnsi="Arial" w:cs="Arial"/>
                <w:color w:val="000000"/>
                <w:kern w:val="0"/>
                <w:szCs w:val="21"/>
                <w:lang w:bidi="ar"/>
              </w:rPr>
            </w:pPr>
            <w:r>
              <w:rPr>
                <w:rFonts w:hint="default" w:ascii="Arial" w:hAnsi="Arial" w:eastAsia="宋体" w:cs="Arial"/>
                <w:i w:val="0"/>
                <w:color w:val="000000"/>
                <w:kern w:val="0"/>
                <w:sz w:val="21"/>
                <w:szCs w:val="21"/>
                <w:u w:val="none"/>
                <w:lang w:val="en-US" w:eastAsia="zh-CN" w:bidi="ar"/>
              </w:rPr>
              <w:t xml:space="preserve">866,244.00 </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color w:val="000000"/>
                <w:kern w:val="0"/>
                <w:szCs w:val="21"/>
                <w:lang w:bidi="ar"/>
              </w:rPr>
            </w:pPr>
            <w:r>
              <w:rPr>
                <w:rFonts w:hint="eastAsia" w:ascii="Arial" w:hAnsi="Arial" w:eastAsia="宋体" w:cs="Arial"/>
                <w:i w:val="0"/>
                <w:color w:val="000000"/>
                <w:kern w:val="0"/>
                <w:sz w:val="21"/>
                <w:szCs w:val="21"/>
                <w:u w:val="none"/>
                <w:lang w:val="en-US" w:eastAsia="zh-CN" w:bidi="ar"/>
              </w:rPr>
              <w:t>工行0232</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bottom"/>
              <w:rPr>
                <w:rFonts w:hint="default" w:ascii="Arial" w:hAnsi="Arial" w:cs="Arial"/>
                <w:color w:val="000000"/>
                <w:kern w:val="0"/>
                <w:szCs w:val="21"/>
                <w:lang w:bidi="ar"/>
              </w:rPr>
            </w:pPr>
            <w:r>
              <w:rPr>
                <w:rFonts w:hint="default" w:ascii="Arial" w:hAnsi="Arial" w:eastAsia="宋体" w:cs="Arial"/>
                <w:i w:val="0"/>
                <w:color w:val="000000"/>
                <w:kern w:val="0"/>
                <w:sz w:val="21"/>
                <w:szCs w:val="21"/>
                <w:u w:val="none"/>
                <w:lang w:val="en-US" w:eastAsia="zh-CN" w:bidi="ar"/>
              </w:rPr>
              <w:t>2020/7/24</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夏渊</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bottom"/>
              <w:rPr>
                <w:rFonts w:hint="default" w:ascii="Arial" w:hAnsi="Arial" w:cs="Arial"/>
                <w:color w:val="000000"/>
                <w:kern w:val="0"/>
                <w:szCs w:val="21"/>
                <w:lang w:bidi="ar"/>
              </w:rPr>
            </w:pPr>
            <w:r>
              <w:rPr>
                <w:rFonts w:hint="default" w:ascii="Arial" w:hAnsi="Arial" w:eastAsia="宋体" w:cs="Arial"/>
                <w:i w:val="0"/>
                <w:color w:val="000000"/>
                <w:kern w:val="0"/>
                <w:sz w:val="21"/>
                <w:szCs w:val="21"/>
                <w:u w:val="none"/>
                <w:lang w:val="en-US" w:eastAsia="zh-CN" w:bidi="ar"/>
              </w:rPr>
              <w:t xml:space="preserve">100,000.00 </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color w:val="000000"/>
                <w:kern w:val="0"/>
                <w:szCs w:val="21"/>
                <w:lang w:bidi="ar"/>
              </w:rPr>
            </w:pPr>
            <w:r>
              <w:rPr>
                <w:rFonts w:hint="eastAsia" w:ascii="Arial" w:hAnsi="Arial" w:eastAsia="宋体" w:cs="Arial"/>
                <w:i w:val="0"/>
                <w:color w:val="000000"/>
                <w:kern w:val="0"/>
                <w:sz w:val="21"/>
                <w:szCs w:val="21"/>
                <w:u w:val="none"/>
                <w:lang w:val="en-US" w:eastAsia="zh-CN" w:bidi="ar"/>
              </w:rPr>
              <w:t>工行0232</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bottom"/>
              <w:rPr>
                <w:rFonts w:hint="default" w:ascii="Arial" w:hAnsi="Arial" w:cs="Arial"/>
                <w:color w:val="000000"/>
                <w:kern w:val="0"/>
                <w:szCs w:val="21"/>
                <w:lang w:bidi="ar"/>
              </w:rPr>
            </w:pPr>
            <w:r>
              <w:rPr>
                <w:rFonts w:hint="default" w:ascii="Arial" w:hAnsi="Arial" w:eastAsia="宋体" w:cs="Arial"/>
                <w:i w:val="0"/>
                <w:color w:val="000000"/>
                <w:kern w:val="0"/>
                <w:sz w:val="21"/>
                <w:szCs w:val="21"/>
                <w:u w:val="none"/>
                <w:lang w:val="en-US" w:eastAsia="zh-CN" w:bidi="ar"/>
              </w:rPr>
              <w:t>2020/7/24</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夏渊</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default" w:ascii="Arial" w:hAnsi="Arial" w:cs="Arial"/>
                <w:color w:val="000000"/>
                <w:kern w:val="0"/>
                <w:szCs w:val="21"/>
                <w:lang w:bidi="ar"/>
              </w:rPr>
            </w:pPr>
            <w:r>
              <w:rPr>
                <w:rFonts w:hint="default" w:ascii="Arial" w:hAnsi="Arial" w:eastAsia="宋体" w:cs="Arial"/>
                <w:i w:val="0"/>
                <w:color w:val="000000"/>
                <w:kern w:val="0"/>
                <w:sz w:val="21"/>
                <w:szCs w:val="21"/>
                <w:u w:val="none"/>
                <w:lang w:val="en-US" w:eastAsia="zh-CN" w:bidi="ar"/>
              </w:rPr>
              <w:t xml:space="preserve">10,841.00 </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color w:val="000000"/>
                <w:kern w:val="0"/>
                <w:szCs w:val="21"/>
                <w:lang w:bidi="ar"/>
              </w:rPr>
            </w:pPr>
            <w:r>
              <w:rPr>
                <w:rFonts w:hint="eastAsia" w:ascii="Arial" w:hAnsi="Arial" w:eastAsia="宋体" w:cs="Arial"/>
                <w:i w:val="0"/>
                <w:color w:val="000000"/>
                <w:kern w:val="0"/>
                <w:sz w:val="21"/>
                <w:szCs w:val="21"/>
                <w:u w:val="none"/>
                <w:lang w:val="en-US" w:eastAsia="zh-CN" w:bidi="ar"/>
              </w:rPr>
              <w:t>工行0232</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bottom"/>
              <w:rPr>
                <w:rFonts w:hint="default" w:ascii="Arial" w:hAnsi="Arial" w:cs="Arial"/>
                <w:color w:val="000000"/>
                <w:kern w:val="0"/>
                <w:szCs w:val="21"/>
                <w:lang w:bidi="ar"/>
              </w:rPr>
            </w:pPr>
            <w:r>
              <w:rPr>
                <w:rFonts w:hint="default" w:ascii="Arial" w:hAnsi="Arial" w:eastAsia="宋体" w:cs="Arial"/>
                <w:i w:val="0"/>
                <w:color w:val="000000"/>
                <w:kern w:val="0"/>
                <w:sz w:val="21"/>
                <w:szCs w:val="21"/>
                <w:u w:val="none"/>
                <w:lang w:val="en-US" w:eastAsia="zh-CN" w:bidi="ar"/>
              </w:rPr>
              <w:t>2020/7/24</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刘国雄</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default" w:ascii="Arial" w:hAnsi="Arial" w:cs="Arial"/>
                <w:color w:val="000000"/>
                <w:kern w:val="0"/>
                <w:szCs w:val="21"/>
                <w:lang w:bidi="ar"/>
              </w:rPr>
            </w:pPr>
            <w:r>
              <w:rPr>
                <w:rFonts w:hint="default" w:ascii="Arial" w:hAnsi="Arial" w:eastAsia="宋体" w:cs="Arial"/>
                <w:i w:val="0"/>
                <w:color w:val="000000"/>
                <w:kern w:val="0"/>
                <w:sz w:val="21"/>
                <w:szCs w:val="21"/>
                <w:u w:val="none"/>
                <w:lang w:val="en-US" w:eastAsia="zh-CN" w:bidi="ar"/>
              </w:rPr>
              <w:t xml:space="preserve">270,000.00 </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color w:val="000000"/>
                <w:kern w:val="0"/>
                <w:szCs w:val="21"/>
                <w:lang w:bidi="ar"/>
              </w:rPr>
            </w:pPr>
            <w:r>
              <w:rPr>
                <w:rFonts w:hint="eastAsia" w:ascii="Arial" w:hAnsi="Arial" w:eastAsia="宋体" w:cs="Arial"/>
                <w:i w:val="0"/>
                <w:color w:val="000000"/>
                <w:kern w:val="0"/>
                <w:sz w:val="21"/>
                <w:szCs w:val="21"/>
                <w:u w:val="none"/>
                <w:lang w:val="en-US" w:eastAsia="zh-CN" w:bidi="ar"/>
              </w:rPr>
              <w:t>工行0232</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bottom"/>
              <w:rPr>
                <w:rFonts w:hint="default" w:ascii="Arial" w:hAnsi="Arial" w:cs="Arial"/>
                <w:color w:val="000000"/>
                <w:kern w:val="0"/>
                <w:szCs w:val="21"/>
                <w:lang w:bidi="ar"/>
              </w:rPr>
            </w:pPr>
            <w:r>
              <w:rPr>
                <w:rFonts w:hint="default" w:ascii="Arial" w:hAnsi="Arial" w:eastAsia="宋体" w:cs="Arial"/>
                <w:i w:val="0"/>
                <w:color w:val="000000"/>
                <w:kern w:val="0"/>
                <w:sz w:val="21"/>
                <w:szCs w:val="21"/>
                <w:u w:val="none"/>
                <w:lang w:val="en-US" w:eastAsia="zh-CN" w:bidi="ar"/>
              </w:rPr>
              <w:t>2020/7/24</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广州银联机</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bottom"/>
              <w:rPr>
                <w:rFonts w:hint="default" w:ascii="Arial" w:hAnsi="Arial" w:cs="Arial"/>
                <w:color w:val="000000"/>
                <w:kern w:val="0"/>
                <w:szCs w:val="21"/>
                <w:lang w:bidi="ar"/>
              </w:rPr>
            </w:pPr>
            <w:r>
              <w:rPr>
                <w:rFonts w:hint="default" w:ascii="Arial" w:hAnsi="Arial" w:eastAsia="宋体" w:cs="Arial"/>
                <w:i w:val="0"/>
                <w:color w:val="000000"/>
                <w:kern w:val="0"/>
                <w:sz w:val="21"/>
                <w:szCs w:val="21"/>
                <w:u w:val="none"/>
                <w:lang w:val="en-US" w:eastAsia="zh-CN" w:bidi="ar"/>
              </w:rPr>
              <w:t xml:space="preserve">19,920.00 </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color w:val="000000"/>
                <w:kern w:val="0"/>
                <w:szCs w:val="21"/>
                <w:lang w:bidi="ar"/>
              </w:rPr>
            </w:pPr>
            <w:r>
              <w:rPr>
                <w:rFonts w:hint="eastAsia" w:ascii="Arial" w:hAnsi="Arial" w:eastAsia="宋体" w:cs="Arial"/>
                <w:i w:val="0"/>
                <w:color w:val="000000"/>
                <w:kern w:val="0"/>
                <w:sz w:val="21"/>
                <w:szCs w:val="21"/>
                <w:u w:val="none"/>
                <w:lang w:val="en-US" w:eastAsia="zh-CN" w:bidi="ar"/>
              </w:rPr>
              <w:t>工行0232</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bottom"/>
              <w:rPr>
                <w:rFonts w:hint="default" w:ascii="Arial" w:hAnsi="Arial" w:cs="Arial"/>
                <w:color w:val="000000"/>
                <w:kern w:val="0"/>
                <w:szCs w:val="21"/>
                <w:lang w:bidi="ar"/>
              </w:rPr>
            </w:pPr>
            <w:r>
              <w:rPr>
                <w:rFonts w:hint="default" w:ascii="Arial" w:hAnsi="Arial" w:eastAsia="宋体" w:cs="Arial"/>
                <w:i w:val="0"/>
                <w:color w:val="000000"/>
                <w:kern w:val="0"/>
                <w:sz w:val="21"/>
                <w:szCs w:val="21"/>
                <w:u w:val="none"/>
                <w:lang w:val="en-US" w:eastAsia="zh-CN" w:bidi="ar"/>
              </w:rPr>
              <w:t>2020/7/25</w:t>
            </w: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严邱</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default" w:ascii="Arial" w:hAnsi="Arial" w:cs="Arial"/>
                <w:color w:val="000000"/>
                <w:kern w:val="0"/>
                <w:szCs w:val="21"/>
                <w:lang w:bidi="ar"/>
              </w:rPr>
            </w:pPr>
            <w:r>
              <w:rPr>
                <w:rFonts w:hint="default" w:ascii="Arial" w:hAnsi="Arial" w:eastAsia="宋体" w:cs="Arial"/>
                <w:i w:val="0"/>
                <w:color w:val="000000"/>
                <w:kern w:val="0"/>
                <w:sz w:val="21"/>
                <w:szCs w:val="21"/>
                <w:u w:val="none"/>
                <w:lang w:val="en-US" w:eastAsia="zh-CN" w:bidi="ar"/>
              </w:rPr>
              <w:t xml:space="preserve">37,496.00 </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color w:val="000000"/>
                <w:kern w:val="0"/>
                <w:szCs w:val="21"/>
                <w:lang w:bidi="ar"/>
              </w:rPr>
            </w:pPr>
            <w:r>
              <w:rPr>
                <w:rFonts w:hint="eastAsia" w:ascii="Arial" w:hAnsi="Arial" w:eastAsia="宋体" w:cs="Arial"/>
                <w:i w:val="0"/>
                <w:color w:val="000000"/>
                <w:kern w:val="0"/>
                <w:sz w:val="21"/>
                <w:szCs w:val="21"/>
                <w:u w:val="none"/>
                <w:lang w:val="en-US" w:eastAsia="zh-CN" w:bidi="ar"/>
              </w:rPr>
              <w:t>工行0232</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bottom"/>
              <w:rPr>
                <w:rFonts w:hint="default" w:ascii="Arial" w:hAnsi="Arial" w:cs="Arial"/>
                <w:color w:val="000000"/>
                <w:kern w:val="0"/>
                <w:szCs w:val="21"/>
                <w:lang w:bidi="ar"/>
              </w:rPr>
            </w:pPr>
            <w:r>
              <w:rPr>
                <w:rFonts w:hint="default" w:ascii="Arial" w:hAnsi="Arial" w:eastAsia="宋体" w:cs="Arial"/>
                <w:i w:val="0"/>
                <w:color w:val="000000"/>
                <w:kern w:val="0"/>
                <w:sz w:val="21"/>
                <w:szCs w:val="21"/>
                <w:u w:val="none"/>
                <w:lang w:val="en-US" w:eastAsia="zh-CN" w:bidi="ar"/>
              </w:rPr>
              <w:t>2020/7/25</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严邱</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default" w:ascii="Arial" w:hAnsi="Arial" w:cs="Arial"/>
                <w:color w:val="000000"/>
                <w:kern w:val="0"/>
                <w:szCs w:val="21"/>
                <w:lang w:bidi="ar"/>
              </w:rPr>
            </w:pPr>
            <w:r>
              <w:rPr>
                <w:rFonts w:hint="default" w:ascii="Arial" w:hAnsi="Arial" w:eastAsia="宋体" w:cs="Arial"/>
                <w:i w:val="0"/>
                <w:color w:val="000000"/>
                <w:kern w:val="0"/>
                <w:sz w:val="21"/>
                <w:szCs w:val="21"/>
                <w:u w:val="none"/>
                <w:lang w:val="en-US" w:eastAsia="zh-CN" w:bidi="ar"/>
              </w:rPr>
              <w:t xml:space="preserve">50,000.00 </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color w:val="000000"/>
                <w:kern w:val="0"/>
                <w:szCs w:val="21"/>
                <w:lang w:bidi="ar"/>
              </w:rPr>
            </w:pPr>
            <w:r>
              <w:rPr>
                <w:rFonts w:hint="eastAsia" w:ascii="Arial" w:hAnsi="Arial" w:eastAsia="宋体" w:cs="Arial"/>
                <w:i w:val="0"/>
                <w:color w:val="000000"/>
                <w:kern w:val="0"/>
                <w:sz w:val="21"/>
                <w:szCs w:val="21"/>
                <w:u w:val="none"/>
                <w:lang w:val="en-US" w:eastAsia="zh-CN" w:bidi="ar"/>
              </w:rPr>
              <w:t>工行0232</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bottom"/>
              <w:rPr>
                <w:rFonts w:hint="default" w:ascii="Arial" w:hAnsi="Arial" w:cs="Arial"/>
                <w:color w:val="000000"/>
                <w:kern w:val="0"/>
                <w:szCs w:val="21"/>
                <w:lang w:bidi="ar"/>
              </w:rPr>
            </w:pPr>
            <w:r>
              <w:rPr>
                <w:rFonts w:hint="default" w:ascii="Arial" w:hAnsi="Arial" w:eastAsia="宋体" w:cs="Arial"/>
                <w:i w:val="0"/>
                <w:color w:val="000000"/>
                <w:kern w:val="0"/>
                <w:sz w:val="21"/>
                <w:szCs w:val="21"/>
                <w:u w:val="none"/>
                <w:lang w:val="en-US" w:eastAsia="zh-CN" w:bidi="ar"/>
              </w:rPr>
              <w:t>2020/7/25</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杜丽琴</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bottom"/>
              <w:rPr>
                <w:rFonts w:hint="default" w:ascii="Arial" w:hAnsi="Arial" w:cs="Arial"/>
                <w:color w:val="000000"/>
                <w:kern w:val="0"/>
                <w:szCs w:val="21"/>
                <w:lang w:bidi="ar"/>
              </w:rPr>
            </w:pPr>
            <w:r>
              <w:rPr>
                <w:rFonts w:hint="default" w:ascii="Arial" w:hAnsi="Arial" w:eastAsia="宋体" w:cs="Arial"/>
                <w:i w:val="0"/>
                <w:color w:val="000000"/>
                <w:kern w:val="0"/>
                <w:sz w:val="21"/>
                <w:szCs w:val="21"/>
                <w:u w:val="none"/>
                <w:lang w:val="en-US" w:eastAsia="zh-CN" w:bidi="ar"/>
              </w:rPr>
              <w:t xml:space="preserve">237,000.00 </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color w:val="000000"/>
                <w:kern w:val="0"/>
                <w:szCs w:val="21"/>
                <w:lang w:bidi="ar"/>
              </w:rPr>
            </w:pPr>
            <w:r>
              <w:rPr>
                <w:rFonts w:hint="eastAsia" w:ascii="Arial" w:hAnsi="Arial" w:eastAsia="宋体" w:cs="Arial"/>
                <w:i w:val="0"/>
                <w:color w:val="000000"/>
                <w:kern w:val="0"/>
                <w:sz w:val="21"/>
                <w:szCs w:val="21"/>
                <w:u w:val="none"/>
                <w:lang w:val="en-US" w:eastAsia="zh-CN" w:bidi="ar"/>
              </w:rPr>
              <w:t>工行0232</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bottom"/>
              <w:rPr>
                <w:rFonts w:hint="default" w:ascii="Arial" w:hAnsi="Arial" w:cs="Arial"/>
                <w:color w:val="000000"/>
                <w:kern w:val="0"/>
                <w:szCs w:val="21"/>
                <w:lang w:bidi="ar"/>
              </w:rPr>
            </w:pPr>
            <w:r>
              <w:rPr>
                <w:rFonts w:hint="default" w:ascii="Arial" w:hAnsi="Arial" w:eastAsia="宋体" w:cs="Arial"/>
                <w:i w:val="0"/>
                <w:color w:val="000000"/>
                <w:kern w:val="0"/>
                <w:sz w:val="21"/>
                <w:szCs w:val="21"/>
                <w:u w:val="none"/>
                <w:lang w:val="en-US" w:eastAsia="zh-CN" w:bidi="ar"/>
              </w:rPr>
              <w:t>2020/7/25</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严邱</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default" w:ascii="Arial" w:hAnsi="Arial" w:cs="Arial"/>
                <w:color w:val="000000"/>
                <w:kern w:val="0"/>
                <w:szCs w:val="21"/>
                <w:lang w:bidi="ar"/>
              </w:rPr>
            </w:pPr>
            <w:r>
              <w:rPr>
                <w:rFonts w:hint="default" w:ascii="Arial" w:hAnsi="Arial" w:eastAsia="宋体" w:cs="Arial"/>
                <w:i w:val="0"/>
                <w:color w:val="000000"/>
                <w:kern w:val="0"/>
                <w:sz w:val="21"/>
                <w:szCs w:val="21"/>
                <w:u w:val="none"/>
                <w:lang w:val="en-US" w:eastAsia="zh-CN" w:bidi="ar"/>
              </w:rPr>
              <w:t xml:space="preserve">50,000.00 </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color w:val="000000"/>
                <w:kern w:val="0"/>
                <w:szCs w:val="21"/>
                <w:lang w:bidi="ar"/>
              </w:rPr>
            </w:pPr>
            <w:r>
              <w:rPr>
                <w:rFonts w:hint="eastAsia" w:ascii="Arial" w:hAnsi="Arial" w:eastAsia="宋体" w:cs="Arial"/>
                <w:i w:val="0"/>
                <w:color w:val="000000"/>
                <w:kern w:val="0"/>
                <w:sz w:val="21"/>
                <w:szCs w:val="21"/>
                <w:u w:val="none"/>
                <w:lang w:val="en-US" w:eastAsia="zh-CN" w:bidi="ar"/>
              </w:rPr>
              <w:t>工行0232</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bottom"/>
              <w:rPr>
                <w:rFonts w:hint="default" w:ascii="Arial" w:hAnsi="Arial" w:cs="Arial"/>
                <w:color w:val="000000"/>
                <w:kern w:val="0"/>
                <w:szCs w:val="21"/>
                <w:lang w:bidi="ar"/>
              </w:rPr>
            </w:pPr>
            <w:r>
              <w:rPr>
                <w:rFonts w:hint="default" w:ascii="Arial" w:hAnsi="Arial" w:eastAsia="宋体" w:cs="Arial"/>
                <w:i w:val="0"/>
                <w:color w:val="000000"/>
                <w:kern w:val="0"/>
                <w:sz w:val="21"/>
                <w:szCs w:val="21"/>
                <w:u w:val="none"/>
                <w:lang w:val="en-US" w:eastAsia="zh-CN" w:bidi="ar"/>
              </w:rPr>
              <w:t>2020/7/26</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顾思思</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default" w:ascii="Arial" w:hAnsi="Arial" w:cs="Arial"/>
                <w:color w:val="000000"/>
                <w:kern w:val="0"/>
                <w:szCs w:val="21"/>
                <w:lang w:bidi="ar"/>
              </w:rPr>
            </w:pPr>
            <w:r>
              <w:rPr>
                <w:rFonts w:hint="default" w:ascii="Arial" w:hAnsi="Arial" w:eastAsia="宋体" w:cs="Arial"/>
                <w:i w:val="0"/>
                <w:color w:val="000000"/>
                <w:kern w:val="0"/>
                <w:sz w:val="21"/>
                <w:szCs w:val="21"/>
                <w:u w:val="none"/>
                <w:lang w:val="en-US" w:eastAsia="zh-CN" w:bidi="ar"/>
              </w:rPr>
              <w:t xml:space="preserve">110,000.00 </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color w:val="000000"/>
                <w:kern w:val="0"/>
                <w:szCs w:val="21"/>
                <w:lang w:bidi="ar"/>
              </w:rPr>
            </w:pPr>
            <w:r>
              <w:rPr>
                <w:rFonts w:hint="eastAsia" w:ascii="Arial" w:hAnsi="Arial" w:eastAsia="宋体" w:cs="Arial"/>
                <w:i w:val="0"/>
                <w:color w:val="000000"/>
                <w:kern w:val="0"/>
                <w:sz w:val="21"/>
                <w:szCs w:val="21"/>
                <w:u w:val="none"/>
                <w:lang w:val="en-US" w:eastAsia="zh-CN" w:bidi="ar"/>
              </w:rPr>
              <w:t>工行0232</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bottom"/>
              <w:rPr>
                <w:rFonts w:hint="default" w:ascii="Arial" w:hAnsi="Arial" w:cs="Arial"/>
                <w:color w:val="000000"/>
                <w:kern w:val="0"/>
                <w:szCs w:val="21"/>
                <w:lang w:bidi="ar"/>
              </w:rPr>
            </w:pPr>
            <w:r>
              <w:rPr>
                <w:rFonts w:hint="default" w:ascii="Arial" w:hAnsi="Arial" w:eastAsia="宋体" w:cs="Arial"/>
                <w:i w:val="0"/>
                <w:color w:val="000000"/>
                <w:kern w:val="0"/>
                <w:sz w:val="21"/>
                <w:szCs w:val="21"/>
                <w:u w:val="none"/>
                <w:lang w:val="en-US" w:eastAsia="zh-CN" w:bidi="ar"/>
              </w:rPr>
              <w:t>2020/7/26</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吴青</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bottom"/>
              <w:rPr>
                <w:rFonts w:hint="default" w:ascii="Arial" w:hAnsi="Arial" w:cs="Arial"/>
                <w:color w:val="000000"/>
                <w:kern w:val="0"/>
                <w:szCs w:val="21"/>
                <w:lang w:bidi="ar"/>
              </w:rPr>
            </w:pPr>
            <w:r>
              <w:rPr>
                <w:rFonts w:hint="default" w:ascii="Arial" w:hAnsi="Arial" w:eastAsia="宋体" w:cs="Arial"/>
                <w:i w:val="0"/>
                <w:color w:val="000000"/>
                <w:kern w:val="0"/>
                <w:sz w:val="21"/>
                <w:szCs w:val="21"/>
                <w:u w:val="none"/>
                <w:lang w:val="en-US" w:eastAsia="zh-CN" w:bidi="ar"/>
              </w:rPr>
              <w:t xml:space="preserve">82,500.00 </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color w:val="000000"/>
                <w:kern w:val="0"/>
                <w:szCs w:val="21"/>
                <w:lang w:bidi="ar"/>
              </w:rPr>
            </w:pPr>
            <w:r>
              <w:rPr>
                <w:rFonts w:hint="eastAsia" w:ascii="Arial" w:hAnsi="Arial" w:eastAsia="宋体" w:cs="Arial"/>
                <w:i w:val="0"/>
                <w:color w:val="000000"/>
                <w:kern w:val="0"/>
                <w:sz w:val="21"/>
                <w:szCs w:val="21"/>
                <w:u w:val="none"/>
                <w:lang w:val="en-US" w:eastAsia="zh-CN" w:bidi="ar"/>
              </w:rPr>
              <w:t>工行0232</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bottom"/>
              <w:rPr>
                <w:rFonts w:hint="default" w:ascii="Arial" w:hAnsi="Arial" w:cs="Arial"/>
                <w:color w:val="000000"/>
                <w:kern w:val="0"/>
                <w:szCs w:val="21"/>
                <w:lang w:bidi="ar"/>
              </w:rPr>
            </w:pPr>
            <w:r>
              <w:rPr>
                <w:rFonts w:hint="default" w:ascii="Arial" w:hAnsi="Arial" w:eastAsia="宋体" w:cs="Arial"/>
                <w:i w:val="0"/>
                <w:color w:val="000000"/>
                <w:kern w:val="0"/>
                <w:sz w:val="21"/>
                <w:szCs w:val="21"/>
                <w:u w:val="none"/>
                <w:lang w:val="en-US" w:eastAsia="zh-CN" w:bidi="ar"/>
              </w:rPr>
              <w:t>2020/7/26</w:t>
            </w: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吴青</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default" w:ascii="Arial" w:hAnsi="Arial" w:cs="Arial"/>
                <w:color w:val="000000"/>
                <w:kern w:val="0"/>
                <w:szCs w:val="21"/>
                <w:lang w:bidi="ar"/>
              </w:rPr>
            </w:pPr>
            <w:r>
              <w:rPr>
                <w:rFonts w:hint="default" w:ascii="Arial" w:hAnsi="Arial" w:eastAsia="宋体" w:cs="Arial"/>
                <w:i w:val="0"/>
                <w:color w:val="000000"/>
                <w:kern w:val="0"/>
                <w:sz w:val="21"/>
                <w:szCs w:val="21"/>
                <w:u w:val="none"/>
                <w:lang w:val="en-US" w:eastAsia="zh-CN" w:bidi="ar"/>
              </w:rPr>
              <w:t xml:space="preserve">17,500.00 </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color w:val="000000"/>
                <w:kern w:val="0"/>
                <w:szCs w:val="21"/>
                <w:lang w:bidi="ar"/>
              </w:rPr>
            </w:pPr>
            <w:r>
              <w:rPr>
                <w:rFonts w:hint="eastAsia" w:ascii="Arial" w:hAnsi="Arial" w:eastAsia="宋体" w:cs="Arial"/>
                <w:i w:val="0"/>
                <w:color w:val="000000"/>
                <w:kern w:val="0"/>
                <w:sz w:val="21"/>
                <w:szCs w:val="21"/>
                <w:u w:val="none"/>
                <w:lang w:val="en-US" w:eastAsia="zh-CN" w:bidi="ar"/>
              </w:rPr>
              <w:t>工行0232</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bottom"/>
              <w:rPr>
                <w:rFonts w:hint="default" w:ascii="Arial" w:hAnsi="Arial" w:cs="Arial"/>
                <w:color w:val="000000"/>
                <w:kern w:val="0"/>
                <w:szCs w:val="21"/>
                <w:lang w:bidi="ar"/>
              </w:rPr>
            </w:pPr>
            <w:r>
              <w:rPr>
                <w:rFonts w:hint="default" w:ascii="Arial" w:hAnsi="Arial" w:eastAsia="宋体" w:cs="Arial"/>
                <w:i w:val="0"/>
                <w:color w:val="000000"/>
                <w:kern w:val="0"/>
                <w:sz w:val="21"/>
                <w:szCs w:val="21"/>
                <w:u w:val="none"/>
                <w:lang w:val="en-US" w:eastAsia="zh-CN" w:bidi="ar"/>
              </w:rPr>
              <w:t>2020/7/27</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广州银联机</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default" w:ascii="Arial" w:hAnsi="Arial" w:cs="Arial"/>
                <w:color w:val="000000"/>
                <w:kern w:val="0"/>
                <w:szCs w:val="21"/>
                <w:lang w:bidi="ar"/>
              </w:rPr>
            </w:pPr>
            <w:r>
              <w:rPr>
                <w:rFonts w:hint="default" w:ascii="Arial" w:hAnsi="Arial" w:eastAsia="宋体" w:cs="Arial"/>
                <w:i w:val="0"/>
                <w:color w:val="000000"/>
                <w:kern w:val="0"/>
                <w:sz w:val="21"/>
                <w:szCs w:val="21"/>
                <w:u w:val="none"/>
                <w:lang w:val="en-US" w:eastAsia="zh-CN" w:bidi="ar"/>
              </w:rPr>
              <w:t xml:space="preserve">209,940.00 </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color w:val="000000"/>
                <w:kern w:val="0"/>
                <w:szCs w:val="21"/>
                <w:lang w:bidi="ar"/>
              </w:rPr>
            </w:pPr>
            <w:r>
              <w:rPr>
                <w:rFonts w:hint="eastAsia" w:ascii="Arial" w:hAnsi="Arial" w:eastAsia="宋体" w:cs="Arial"/>
                <w:i w:val="0"/>
                <w:color w:val="000000"/>
                <w:kern w:val="0"/>
                <w:sz w:val="21"/>
                <w:szCs w:val="21"/>
                <w:u w:val="none"/>
                <w:lang w:val="en-US" w:eastAsia="zh-CN" w:bidi="ar"/>
              </w:rPr>
              <w:t>工行0232</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bottom"/>
              <w:rPr>
                <w:rFonts w:hint="default" w:ascii="Arial" w:hAnsi="Arial" w:cs="Arial"/>
                <w:color w:val="000000"/>
                <w:kern w:val="0"/>
                <w:szCs w:val="21"/>
                <w:lang w:bidi="ar"/>
              </w:rPr>
            </w:pPr>
            <w:r>
              <w:rPr>
                <w:rFonts w:hint="default" w:ascii="Arial" w:hAnsi="Arial" w:eastAsia="宋体" w:cs="Arial"/>
                <w:i w:val="0"/>
                <w:color w:val="000000"/>
                <w:kern w:val="0"/>
                <w:sz w:val="21"/>
                <w:szCs w:val="21"/>
                <w:u w:val="none"/>
                <w:lang w:val="en-US" w:eastAsia="zh-CN" w:bidi="ar"/>
              </w:rPr>
              <w:t>2020/7/27</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广州银联机</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bottom"/>
              <w:rPr>
                <w:rFonts w:hint="default" w:ascii="Arial" w:hAnsi="Arial" w:cs="Arial"/>
                <w:color w:val="000000"/>
                <w:kern w:val="0"/>
                <w:szCs w:val="21"/>
                <w:lang w:bidi="ar"/>
              </w:rPr>
            </w:pPr>
            <w:r>
              <w:rPr>
                <w:rFonts w:hint="default" w:ascii="Arial" w:hAnsi="Arial" w:eastAsia="宋体" w:cs="Arial"/>
                <w:i w:val="0"/>
                <w:color w:val="000000"/>
                <w:kern w:val="0"/>
                <w:sz w:val="21"/>
                <w:szCs w:val="21"/>
                <w:u w:val="none"/>
                <w:lang w:val="en-US" w:eastAsia="zh-CN" w:bidi="ar"/>
              </w:rPr>
              <w:t xml:space="preserve">39,840.00 </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color w:val="000000"/>
                <w:kern w:val="0"/>
                <w:szCs w:val="21"/>
                <w:lang w:bidi="ar"/>
              </w:rPr>
            </w:pPr>
            <w:r>
              <w:rPr>
                <w:rFonts w:hint="eastAsia" w:ascii="Arial" w:hAnsi="Arial" w:eastAsia="宋体" w:cs="Arial"/>
                <w:i w:val="0"/>
                <w:color w:val="000000"/>
                <w:kern w:val="0"/>
                <w:sz w:val="21"/>
                <w:szCs w:val="21"/>
                <w:u w:val="none"/>
                <w:lang w:val="en-US" w:eastAsia="zh-CN" w:bidi="ar"/>
              </w:rPr>
              <w:t>工行0232</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bottom"/>
              <w:rPr>
                <w:rFonts w:hint="default" w:ascii="Arial" w:hAnsi="Arial" w:cs="Arial"/>
                <w:color w:val="000000"/>
                <w:kern w:val="0"/>
                <w:szCs w:val="21"/>
                <w:lang w:bidi="ar"/>
              </w:rPr>
            </w:pPr>
            <w:r>
              <w:rPr>
                <w:rFonts w:hint="default" w:ascii="Arial" w:hAnsi="Arial" w:eastAsia="宋体" w:cs="Arial"/>
                <w:i w:val="0"/>
                <w:color w:val="000000"/>
                <w:kern w:val="0"/>
                <w:sz w:val="21"/>
                <w:szCs w:val="21"/>
                <w:u w:val="none"/>
                <w:lang w:val="en-US" w:eastAsia="zh-CN" w:bidi="ar"/>
              </w:rPr>
              <w:t>2020/7/27</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广州银联机</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default" w:ascii="Arial" w:hAnsi="Arial" w:cs="Arial"/>
                <w:color w:val="000000"/>
                <w:kern w:val="0"/>
                <w:szCs w:val="21"/>
                <w:lang w:bidi="ar"/>
              </w:rPr>
            </w:pPr>
            <w:r>
              <w:rPr>
                <w:rFonts w:hint="default" w:ascii="Arial" w:hAnsi="Arial" w:eastAsia="宋体" w:cs="Arial"/>
                <w:i w:val="0"/>
                <w:color w:val="000000"/>
                <w:kern w:val="0"/>
                <w:sz w:val="21"/>
                <w:szCs w:val="21"/>
                <w:u w:val="none"/>
                <w:lang w:val="en-US" w:eastAsia="zh-CN" w:bidi="ar"/>
              </w:rPr>
              <w:t xml:space="preserve">1,602,260.00 </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color w:val="000000"/>
                <w:kern w:val="0"/>
                <w:szCs w:val="21"/>
                <w:lang w:bidi="ar"/>
              </w:rPr>
            </w:pPr>
            <w:r>
              <w:rPr>
                <w:rFonts w:hint="eastAsia" w:ascii="Arial" w:hAnsi="Arial" w:eastAsia="宋体" w:cs="Arial"/>
                <w:i w:val="0"/>
                <w:color w:val="000000"/>
                <w:kern w:val="0"/>
                <w:sz w:val="21"/>
                <w:szCs w:val="21"/>
                <w:u w:val="none"/>
                <w:lang w:val="en-US" w:eastAsia="zh-CN" w:bidi="ar"/>
              </w:rPr>
              <w:t>工行0232</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bottom"/>
              <w:rPr>
                <w:rFonts w:hint="default" w:ascii="Arial" w:hAnsi="Arial" w:cs="Arial"/>
                <w:color w:val="000000"/>
                <w:kern w:val="0"/>
                <w:szCs w:val="21"/>
                <w:lang w:bidi="ar"/>
              </w:rPr>
            </w:pPr>
            <w:r>
              <w:rPr>
                <w:rFonts w:hint="default" w:ascii="Arial" w:hAnsi="Arial" w:eastAsia="宋体" w:cs="Arial"/>
                <w:i w:val="0"/>
                <w:color w:val="000000"/>
                <w:kern w:val="0"/>
                <w:sz w:val="21"/>
                <w:szCs w:val="21"/>
                <w:u w:val="none"/>
                <w:lang w:val="en-US" w:eastAsia="zh-CN" w:bidi="ar"/>
              </w:rPr>
              <w:t>2020/7/27</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广州银联机</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default" w:ascii="Arial" w:hAnsi="Arial" w:cs="Arial"/>
                <w:color w:val="000000"/>
                <w:kern w:val="0"/>
                <w:szCs w:val="21"/>
                <w:lang w:bidi="ar"/>
              </w:rPr>
            </w:pPr>
            <w:r>
              <w:rPr>
                <w:rFonts w:hint="default" w:ascii="Arial" w:hAnsi="Arial" w:eastAsia="宋体" w:cs="Arial"/>
                <w:i w:val="0"/>
                <w:color w:val="000000"/>
                <w:kern w:val="0"/>
                <w:sz w:val="21"/>
                <w:szCs w:val="21"/>
                <w:u w:val="none"/>
                <w:lang w:val="en-US" w:eastAsia="zh-CN" w:bidi="ar"/>
              </w:rPr>
              <w:t xml:space="preserve">19,920.00 </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color w:val="000000"/>
                <w:kern w:val="0"/>
                <w:szCs w:val="21"/>
                <w:lang w:bidi="ar"/>
              </w:rPr>
            </w:pPr>
            <w:r>
              <w:rPr>
                <w:rFonts w:hint="eastAsia" w:ascii="Arial" w:hAnsi="Arial" w:eastAsia="宋体" w:cs="Arial"/>
                <w:i w:val="0"/>
                <w:color w:val="000000"/>
                <w:kern w:val="0"/>
                <w:sz w:val="21"/>
                <w:szCs w:val="21"/>
                <w:u w:val="none"/>
                <w:lang w:val="en-US" w:eastAsia="zh-CN" w:bidi="ar"/>
              </w:rPr>
              <w:t>工行0232</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bottom"/>
              <w:rPr>
                <w:rFonts w:hint="default" w:ascii="Arial" w:hAnsi="Arial" w:cs="Arial"/>
                <w:color w:val="000000"/>
                <w:kern w:val="0"/>
                <w:szCs w:val="21"/>
                <w:lang w:bidi="ar"/>
              </w:rPr>
            </w:pPr>
            <w:r>
              <w:rPr>
                <w:rFonts w:hint="default" w:ascii="Arial" w:hAnsi="Arial" w:eastAsia="宋体" w:cs="Arial"/>
                <w:i w:val="0"/>
                <w:color w:val="000000"/>
                <w:kern w:val="0"/>
                <w:sz w:val="21"/>
                <w:szCs w:val="21"/>
                <w:u w:val="none"/>
                <w:lang w:val="en-US" w:eastAsia="zh-CN" w:bidi="ar"/>
              </w:rPr>
              <w:t>2020/7/27</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广州银联机</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bottom"/>
              <w:rPr>
                <w:rFonts w:hint="default" w:ascii="Arial" w:hAnsi="Arial" w:cs="Arial"/>
                <w:color w:val="000000"/>
                <w:kern w:val="0"/>
                <w:szCs w:val="21"/>
                <w:lang w:bidi="ar"/>
              </w:rPr>
            </w:pPr>
            <w:r>
              <w:rPr>
                <w:rFonts w:hint="default" w:ascii="Arial" w:hAnsi="Arial" w:eastAsia="宋体" w:cs="Arial"/>
                <w:i w:val="0"/>
                <w:color w:val="000000"/>
                <w:kern w:val="0"/>
                <w:sz w:val="21"/>
                <w:szCs w:val="21"/>
                <w:u w:val="none"/>
                <w:lang w:val="en-US" w:eastAsia="zh-CN" w:bidi="ar"/>
              </w:rPr>
              <w:t xml:space="preserve">79,680.00 </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color w:val="000000"/>
                <w:kern w:val="0"/>
                <w:szCs w:val="21"/>
                <w:lang w:bidi="ar"/>
              </w:rPr>
            </w:pPr>
            <w:r>
              <w:rPr>
                <w:rFonts w:hint="eastAsia" w:ascii="Arial" w:hAnsi="Arial" w:eastAsia="宋体" w:cs="Arial"/>
                <w:i w:val="0"/>
                <w:color w:val="000000"/>
                <w:kern w:val="0"/>
                <w:sz w:val="21"/>
                <w:szCs w:val="21"/>
                <w:u w:val="none"/>
                <w:lang w:val="en-US" w:eastAsia="zh-CN" w:bidi="ar"/>
              </w:rPr>
              <w:t>工行0232</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bottom"/>
              <w:rPr>
                <w:rFonts w:hint="default" w:ascii="Arial" w:hAnsi="Arial" w:cs="Arial"/>
                <w:color w:val="000000"/>
                <w:kern w:val="0"/>
                <w:szCs w:val="21"/>
                <w:lang w:bidi="ar"/>
              </w:rPr>
            </w:pPr>
            <w:r>
              <w:rPr>
                <w:rFonts w:hint="default" w:ascii="Arial" w:hAnsi="Arial" w:eastAsia="宋体" w:cs="Arial"/>
                <w:i w:val="0"/>
                <w:color w:val="000000"/>
                <w:kern w:val="0"/>
                <w:sz w:val="21"/>
                <w:szCs w:val="21"/>
                <w:u w:val="none"/>
                <w:lang w:val="en-US" w:eastAsia="zh-CN" w:bidi="ar"/>
              </w:rPr>
              <w:t>2020/7/27</w:t>
            </w: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刘国雄</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default" w:ascii="Arial" w:hAnsi="Arial" w:cs="Arial"/>
                <w:color w:val="000000"/>
                <w:kern w:val="0"/>
                <w:szCs w:val="21"/>
                <w:lang w:bidi="ar"/>
              </w:rPr>
            </w:pPr>
            <w:r>
              <w:rPr>
                <w:rFonts w:hint="default" w:ascii="Arial" w:hAnsi="Arial" w:eastAsia="宋体" w:cs="Arial"/>
                <w:i w:val="0"/>
                <w:color w:val="000000"/>
                <w:kern w:val="0"/>
                <w:sz w:val="21"/>
                <w:szCs w:val="21"/>
                <w:u w:val="none"/>
                <w:lang w:val="en-US" w:eastAsia="zh-CN" w:bidi="ar"/>
              </w:rPr>
              <w:t xml:space="preserve">64,502.00 </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color w:val="000000"/>
                <w:kern w:val="0"/>
                <w:szCs w:val="21"/>
                <w:lang w:bidi="ar"/>
              </w:rPr>
            </w:pPr>
            <w:r>
              <w:rPr>
                <w:rFonts w:hint="eastAsia" w:ascii="Arial" w:hAnsi="Arial" w:eastAsia="宋体" w:cs="Arial"/>
                <w:i w:val="0"/>
                <w:color w:val="000000"/>
                <w:kern w:val="0"/>
                <w:sz w:val="21"/>
                <w:szCs w:val="21"/>
                <w:u w:val="none"/>
                <w:lang w:val="en-US" w:eastAsia="zh-CN" w:bidi="ar"/>
              </w:rPr>
              <w:t>工行0232</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bottom"/>
              <w:rPr>
                <w:rFonts w:hint="default" w:ascii="Arial" w:hAnsi="Arial" w:cs="Arial"/>
                <w:color w:val="000000"/>
                <w:kern w:val="0"/>
                <w:szCs w:val="21"/>
                <w:lang w:bidi="ar"/>
              </w:rPr>
            </w:pPr>
            <w:r>
              <w:rPr>
                <w:rFonts w:hint="default" w:ascii="Arial" w:hAnsi="Arial" w:eastAsia="宋体" w:cs="Arial"/>
                <w:i w:val="0"/>
                <w:color w:val="000000"/>
                <w:kern w:val="0"/>
                <w:sz w:val="21"/>
                <w:szCs w:val="21"/>
                <w:u w:val="none"/>
                <w:lang w:val="en-US" w:eastAsia="zh-CN" w:bidi="ar"/>
              </w:rPr>
              <w:t>2020/7/27</w:t>
            </w: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云平华</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default" w:ascii="Arial" w:hAnsi="Arial" w:cs="Arial"/>
                <w:color w:val="000000"/>
                <w:kern w:val="0"/>
                <w:szCs w:val="21"/>
                <w:lang w:bidi="ar"/>
              </w:rPr>
            </w:pPr>
            <w:r>
              <w:rPr>
                <w:rFonts w:hint="default" w:ascii="Arial" w:hAnsi="Arial" w:eastAsia="宋体" w:cs="Arial"/>
                <w:i w:val="0"/>
                <w:color w:val="000000"/>
                <w:kern w:val="0"/>
                <w:sz w:val="21"/>
                <w:szCs w:val="21"/>
                <w:u w:val="none"/>
                <w:lang w:val="en-US" w:eastAsia="zh-CN" w:bidi="ar"/>
              </w:rPr>
              <w:t xml:space="preserve">140,000.00 </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color w:val="000000"/>
                <w:kern w:val="0"/>
                <w:szCs w:val="21"/>
                <w:lang w:bidi="ar"/>
              </w:rPr>
            </w:pPr>
            <w:r>
              <w:rPr>
                <w:rFonts w:hint="eastAsia" w:ascii="Arial" w:hAnsi="Arial" w:eastAsia="宋体" w:cs="Arial"/>
                <w:i w:val="0"/>
                <w:color w:val="000000"/>
                <w:kern w:val="0"/>
                <w:sz w:val="21"/>
                <w:szCs w:val="21"/>
                <w:u w:val="none"/>
                <w:lang w:val="en-US" w:eastAsia="zh-CN" w:bidi="ar"/>
              </w:rPr>
              <w:t>工行0232</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bottom"/>
              <w:rPr>
                <w:rFonts w:hint="default" w:ascii="Arial" w:hAnsi="Arial" w:cs="Arial"/>
                <w:color w:val="000000"/>
                <w:kern w:val="0"/>
                <w:szCs w:val="21"/>
                <w:lang w:bidi="ar"/>
              </w:rPr>
            </w:pPr>
            <w:r>
              <w:rPr>
                <w:rFonts w:hint="default" w:ascii="Arial" w:hAnsi="Arial" w:eastAsia="宋体" w:cs="Arial"/>
                <w:i w:val="0"/>
                <w:color w:val="000000"/>
                <w:kern w:val="0"/>
                <w:sz w:val="21"/>
                <w:szCs w:val="21"/>
                <w:u w:val="none"/>
                <w:lang w:val="en-US" w:eastAsia="zh-CN" w:bidi="ar"/>
              </w:rPr>
              <w:t>2020/7/27</w:t>
            </w:r>
          </w:p>
        </w:tc>
        <w:tc>
          <w:tcPr>
            <w:tcW w:w="21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黄鹏</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default" w:ascii="Arial" w:hAnsi="Arial" w:cs="Arial"/>
                <w:color w:val="000000"/>
                <w:kern w:val="0"/>
                <w:szCs w:val="21"/>
                <w:lang w:bidi="ar"/>
              </w:rPr>
            </w:pPr>
            <w:r>
              <w:rPr>
                <w:rFonts w:hint="default" w:ascii="Arial" w:hAnsi="Arial" w:eastAsia="宋体" w:cs="Arial"/>
                <w:i w:val="0"/>
                <w:color w:val="000000"/>
                <w:kern w:val="0"/>
                <w:sz w:val="21"/>
                <w:szCs w:val="21"/>
                <w:u w:val="none"/>
                <w:lang w:val="en-US" w:eastAsia="zh-CN" w:bidi="ar"/>
              </w:rPr>
              <w:t xml:space="preserve">162,992.00 </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color w:val="000000"/>
                <w:kern w:val="0"/>
                <w:szCs w:val="21"/>
                <w:lang w:bidi="ar"/>
              </w:rPr>
            </w:pPr>
            <w:r>
              <w:rPr>
                <w:rFonts w:hint="eastAsia" w:ascii="Arial" w:hAnsi="Arial" w:eastAsia="宋体" w:cs="Arial"/>
                <w:i w:val="0"/>
                <w:color w:val="000000"/>
                <w:kern w:val="0"/>
                <w:sz w:val="21"/>
                <w:szCs w:val="21"/>
                <w:u w:val="none"/>
                <w:lang w:val="en-US" w:eastAsia="zh-CN" w:bidi="ar"/>
              </w:rPr>
              <w:t>工行0232</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bottom"/>
              <w:rPr>
                <w:rFonts w:hint="default" w:ascii="Arial" w:hAnsi="Arial" w:cs="Arial"/>
                <w:color w:val="000000"/>
                <w:kern w:val="0"/>
                <w:szCs w:val="21"/>
                <w:lang w:bidi="ar"/>
              </w:rPr>
            </w:pPr>
            <w:r>
              <w:rPr>
                <w:rFonts w:hint="default" w:ascii="Arial" w:hAnsi="Arial" w:eastAsia="宋体" w:cs="Arial"/>
                <w:i w:val="0"/>
                <w:color w:val="000000"/>
                <w:kern w:val="0"/>
                <w:sz w:val="21"/>
                <w:szCs w:val="21"/>
                <w:u w:val="none"/>
                <w:lang w:val="en-US" w:eastAsia="zh-CN" w:bidi="ar"/>
              </w:rPr>
              <w:t>2020/7/28</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广州银联机</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default" w:ascii="Arial" w:hAnsi="Arial" w:cs="Arial"/>
                <w:color w:val="000000"/>
                <w:kern w:val="0"/>
                <w:szCs w:val="21"/>
                <w:lang w:bidi="ar"/>
              </w:rPr>
            </w:pPr>
            <w:r>
              <w:rPr>
                <w:rFonts w:hint="default" w:ascii="Arial" w:hAnsi="Arial" w:eastAsia="宋体" w:cs="Arial"/>
                <w:i w:val="0"/>
                <w:color w:val="000000"/>
                <w:kern w:val="0"/>
                <w:sz w:val="21"/>
                <w:szCs w:val="21"/>
                <w:u w:val="none"/>
                <w:lang w:val="en-US" w:eastAsia="zh-CN" w:bidi="ar"/>
              </w:rPr>
              <w:t xml:space="preserve">1,498,563.00 </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color w:val="000000"/>
                <w:kern w:val="0"/>
                <w:szCs w:val="21"/>
                <w:lang w:bidi="ar"/>
              </w:rPr>
            </w:pPr>
            <w:r>
              <w:rPr>
                <w:rFonts w:hint="eastAsia" w:ascii="Arial" w:hAnsi="Arial" w:eastAsia="宋体" w:cs="Arial"/>
                <w:i w:val="0"/>
                <w:color w:val="000000"/>
                <w:kern w:val="0"/>
                <w:sz w:val="21"/>
                <w:szCs w:val="21"/>
                <w:u w:val="none"/>
                <w:lang w:val="en-US" w:eastAsia="zh-CN" w:bidi="ar"/>
              </w:rPr>
              <w:t>工行0232</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bottom"/>
              <w:rPr>
                <w:rFonts w:hint="default" w:ascii="Arial" w:hAnsi="Arial" w:cs="Arial"/>
                <w:color w:val="000000"/>
                <w:kern w:val="0"/>
                <w:szCs w:val="21"/>
                <w:lang w:bidi="ar"/>
              </w:rPr>
            </w:pPr>
            <w:r>
              <w:rPr>
                <w:rFonts w:hint="default" w:ascii="Arial" w:hAnsi="Arial" w:eastAsia="宋体" w:cs="Arial"/>
                <w:i w:val="0"/>
                <w:color w:val="000000"/>
                <w:kern w:val="0"/>
                <w:sz w:val="21"/>
                <w:szCs w:val="21"/>
                <w:u w:val="none"/>
                <w:lang w:val="en-US" w:eastAsia="zh-CN" w:bidi="ar"/>
              </w:rPr>
              <w:t>2020/7/29</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斯特昌贸易</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还款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right"/>
              <w:textAlignment w:val="bottom"/>
              <w:rPr>
                <w:rFonts w:hint="default" w:ascii="Arial" w:hAnsi="Arial" w:cs="Arial"/>
                <w:color w:val="000000"/>
                <w:kern w:val="0"/>
                <w:szCs w:val="21"/>
                <w:lang w:bidi="ar"/>
              </w:rPr>
            </w:pPr>
            <w:r>
              <w:rPr>
                <w:rFonts w:hint="default" w:ascii="Arial" w:hAnsi="Arial" w:eastAsia="宋体" w:cs="Arial"/>
                <w:i w:val="0"/>
                <w:color w:val="000000"/>
                <w:kern w:val="0"/>
                <w:sz w:val="21"/>
                <w:szCs w:val="21"/>
                <w:u w:val="none"/>
                <w:lang w:val="en-US" w:eastAsia="zh-CN" w:bidi="ar"/>
              </w:rPr>
              <w:t xml:space="preserve">10,803,000.00 </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color w:val="000000"/>
                <w:kern w:val="0"/>
                <w:szCs w:val="21"/>
                <w:lang w:bidi="ar"/>
              </w:rPr>
            </w:pPr>
            <w:r>
              <w:rPr>
                <w:rFonts w:hint="eastAsia" w:ascii="Arial" w:hAnsi="Arial" w:eastAsia="宋体" w:cs="Arial"/>
                <w:i w:val="0"/>
                <w:color w:val="000000"/>
                <w:kern w:val="0"/>
                <w:sz w:val="21"/>
                <w:szCs w:val="21"/>
                <w:u w:val="none"/>
                <w:lang w:val="en-US" w:eastAsia="zh-CN" w:bidi="ar"/>
              </w:rPr>
              <w:t>建行0728</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bottom"/>
              <w:rPr>
                <w:rFonts w:hint="default" w:ascii="Arial" w:hAnsi="Arial" w:cs="Arial"/>
                <w:color w:val="000000"/>
                <w:kern w:val="0"/>
                <w:szCs w:val="21"/>
                <w:lang w:bidi="ar"/>
              </w:rPr>
            </w:pPr>
            <w:r>
              <w:rPr>
                <w:rFonts w:hint="default" w:ascii="Arial" w:hAnsi="Arial" w:eastAsia="宋体" w:cs="Arial"/>
                <w:i w:val="0"/>
                <w:color w:val="000000"/>
                <w:kern w:val="0"/>
                <w:sz w:val="21"/>
                <w:szCs w:val="21"/>
                <w:u w:val="none"/>
                <w:lang w:val="en-US" w:eastAsia="zh-CN" w:bidi="ar"/>
              </w:rPr>
              <w:t>2020/7/29</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汪志雄</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bottom"/>
              <w:rPr>
                <w:rFonts w:hint="default" w:ascii="Arial" w:hAnsi="Arial" w:cs="Arial"/>
                <w:color w:val="000000"/>
                <w:kern w:val="0"/>
                <w:szCs w:val="21"/>
                <w:lang w:bidi="ar"/>
              </w:rPr>
            </w:pPr>
            <w:r>
              <w:rPr>
                <w:rFonts w:hint="default" w:ascii="Arial" w:hAnsi="Arial" w:eastAsia="宋体" w:cs="Arial"/>
                <w:i w:val="0"/>
                <w:color w:val="000000"/>
                <w:kern w:val="0"/>
                <w:sz w:val="21"/>
                <w:szCs w:val="21"/>
                <w:u w:val="none"/>
                <w:lang w:val="en-US" w:eastAsia="zh-CN" w:bidi="ar"/>
              </w:rPr>
              <w:t xml:space="preserve">90,000.00 </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color w:val="000000"/>
                <w:kern w:val="0"/>
                <w:szCs w:val="21"/>
                <w:lang w:bidi="ar"/>
              </w:rPr>
            </w:pPr>
            <w:r>
              <w:rPr>
                <w:rFonts w:hint="eastAsia" w:ascii="Arial" w:hAnsi="Arial" w:eastAsia="宋体" w:cs="Arial"/>
                <w:i w:val="0"/>
                <w:color w:val="000000"/>
                <w:kern w:val="0"/>
                <w:sz w:val="21"/>
                <w:szCs w:val="21"/>
                <w:u w:val="none"/>
                <w:lang w:val="en-US" w:eastAsia="zh-CN" w:bidi="ar"/>
              </w:rPr>
              <w:t>工行0232</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bottom"/>
              <w:rPr>
                <w:rFonts w:hint="default" w:ascii="Arial" w:hAnsi="Arial" w:cs="Arial"/>
                <w:color w:val="000000"/>
                <w:kern w:val="0"/>
                <w:szCs w:val="21"/>
                <w:lang w:bidi="ar"/>
              </w:rPr>
            </w:pPr>
            <w:r>
              <w:rPr>
                <w:rFonts w:hint="default" w:ascii="Arial" w:hAnsi="Arial" w:eastAsia="宋体" w:cs="Arial"/>
                <w:i w:val="0"/>
                <w:color w:val="000000"/>
                <w:kern w:val="0"/>
                <w:sz w:val="21"/>
                <w:szCs w:val="21"/>
                <w:u w:val="none"/>
                <w:lang w:val="en-US" w:eastAsia="zh-CN" w:bidi="ar"/>
              </w:rPr>
              <w:t>2020/7/29</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余敏</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bottom"/>
              <w:rPr>
                <w:rFonts w:hint="default" w:ascii="Arial" w:hAnsi="Arial" w:cs="Arial"/>
                <w:color w:val="000000"/>
                <w:kern w:val="0"/>
                <w:szCs w:val="21"/>
                <w:lang w:bidi="ar"/>
              </w:rPr>
            </w:pPr>
            <w:r>
              <w:rPr>
                <w:rFonts w:hint="default" w:ascii="Arial" w:hAnsi="Arial" w:eastAsia="宋体" w:cs="Arial"/>
                <w:i w:val="0"/>
                <w:color w:val="000000"/>
                <w:kern w:val="0"/>
                <w:sz w:val="21"/>
                <w:szCs w:val="21"/>
                <w:u w:val="none"/>
                <w:lang w:val="en-US" w:eastAsia="zh-CN" w:bidi="ar"/>
              </w:rPr>
              <w:t xml:space="preserve">106,737.00 </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color w:val="000000"/>
                <w:kern w:val="0"/>
                <w:szCs w:val="21"/>
                <w:lang w:bidi="ar"/>
              </w:rPr>
            </w:pPr>
            <w:r>
              <w:rPr>
                <w:rFonts w:hint="eastAsia" w:ascii="Arial" w:hAnsi="Arial" w:eastAsia="宋体" w:cs="Arial"/>
                <w:i w:val="0"/>
                <w:color w:val="000000"/>
                <w:kern w:val="0"/>
                <w:sz w:val="21"/>
                <w:szCs w:val="21"/>
                <w:u w:val="none"/>
                <w:lang w:val="en-US" w:eastAsia="zh-CN" w:bidi="ar"/>
              </w:rPr>
              <w:t>工行0232</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bottom"/>
              <w:rPr>
                <w:rFonts w:hint="default" w:ascii="Arial" w:hAnsi="Arial" w:cs="Arial"/>
                <w:color w:val="000000"/>
                <w:kern w:val="0"/>
                <w:szCs w:val="21"/>
                <w:lang w:bidi="ar"/>
              </w:rPr>
            </w:pPr>
            <w:r>
              <w:rPr>
                <w:rFonts w:hint="default" w:ascii="Arial" w:hAnsi="Arial" w:eastAsia="宋体" w:cs="Arial"/>
                <w:i w:val="0"/>
                <w:color w:val="000000"/>
                <w:kern w:val="0"/>
                <w:sz w:val="21"/>
                <w:szCs w:val="21"/>
                <w:u w:val="none"/>
                <w:lang w:val="en-US" w:eastAsia="zh-CN" w:bidi="ar"/>
              </w:rPr>
              <w:t>2020/7/29</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袁洋</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bottom"/>
              <w:rPr>
                <w:rFonts w:hint="default" w:ascii="Arial" w:hAnsi="Arial" w:cs="Arial"/>
                <w:color w:val="000000"/>
                <w:kern w:val="0"/>
                <w:szCs w:val="21"/>
                <w:lang w:bidi="ar"/>
              </w:rPr>
            </w:pPr>
            <w:r>
              <w:rPr>
                <w:rFonts w:hint="default" w:ascii="Arial" w:hAnsi="Arial" w:eastAsia="宋体" w:cs="Arial"/>
                <w:i w:val="0"/>
                <w:color w:val="000000"/>
                <w:kern w:val="0"/>
                <w:sz w:val="21"/>
                <w:szCs w:val="21"/>
                <w:u w:val="none"/>
                <w:lang w:val="en-US" w:eastAsia="zh-CN" w:bidi="ar"/>
              </w:rPr>
              <w:t xml:space="preserve">10,000.00 </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color w:val="000000"/>
                <w:kern w:val="0"/>
                <w:szCs w:val="21"/>
                <w:lang w:bidi="ar"/>
              </w:rPr>
            </w:pPr>
            <w:r>
              <w:rPr>
                <w:rFonts w:hint="eastAsia" w:ascii="Arial" w:hAnsi="Arial" w:eastAsia="宋体" w:cs="Arial"/>
                <w:i w:val="0"/>
                <w:color w:val="000000"/>
                <w:kern w:val="0"/>
                <w:sz w:val="21"/>
                <w:szCs w:val="21"/>
                <w:u w:val="none"/>
                <w:lang w:val="en-US" w:eastAsia="zh-CN" w:bidi="ar"/>
              </w:rPr>
              <w:t>工行0232</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bottom"/>
              <w:rPr>
                <w:rFonts w:hint="default" w:ascii="Arial" w:hAnsi="Arial" w:cs="Arial"/>
                <w:color w:val="000000"/>
                <w:kern w:val="0"/>
                <w:szCs w:val="21"/>
                <w:lang w:bidi="ar"/>
              </w:rPr>
            </w:pPr>
            <w:r>
              <w:rPr>
                <w:rFonts w:hint="default" w:ascii="Arial" w:hAnsi="Arial" w:eastAsia="宋体" w:cs="Arial"/>
                <w:i w:val="0"/>
                <w:color w:val="000000"/>
                <w:kern w:val="0"/>
                <w:sz w:val="21"/>
                <w:szCs w:val="21"/>
                <w:u w:val="none"/>
                <w:lang w:val="en-US" w:eastAsia="zh-CN" w:bidi="ar"/>
              </w:rPr>
              <w:t>2020/7/29</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人资</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退款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bottom"/>
              <w:rPr>
                <w:rFonts w:hint="default" w:ascii="Arial" w:hAnsi="Arial" w:cs="Arial"/>
                <w:color w:val="000000"/>
                <w:kern w:val="0"/>
                <w:szCs w:val="21"/>
                <w:lang w:bidi="ar"/>
              </w:rPr>
            </w:pPr>
            <w:r>
              <w:rPr>
                <w:rFonts w:hint="default" w:ascii="Arial" w:hAnsi="Arial" w:eastAsia="宋体" w:cs="Arial"/>
                <w:i w:val="0"/>
                <w:color w:val="000000"/>
                <w:kern w:val="0"/>
                <w:sz w:val="21"/>
                <w:szCs w:val="21"/>
                <w:u w:val="none"/>
                <w:lang w:val="en-US" w:eastAsia="zh-CN" w:bidi="ar"/>
              </w:rPr>
              <w:t xml:space="preserve">5.20 </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color w:val="000000"/>
                <w:kern w:val="0"/>
                <w:szCs w:val="21"/>
                <w:lang w:bidi="ar"/>
              </w:rPr>
            </w:pPr>
            <w:r>
              <w:rPr>
                <w:rFonts w:hint="eastAsia" w:ascii="Arial" w:hAnsi="Arial" w:eastAsia="宋体" w:cs="Arial"/>
                <w:i w:val="0"/>
                <w:color w:val="000000"/>
                <w:kern w:val="0"/>
                <w:sz w:val="21"/>
                <w:szCs w:val="21"/>
                <w:u w:val="none"/>
                <w:lang w:val="en-US" w:eastAsia="zh-CN" w:bidi="ar"/>
              </w:rPr>
              <w:t>工行0232</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bottom"/>
              <w:rPr>
                <w:rFonts w:hint="default" w:ascii="Arial" w:hAnsi="Arial" w:cs="Arial"/>
                <w:color w:val="000000"/>
                <w:kern w:val="0"/>
                <w:szCs w:val="21"/>
                <w:lang w:bidi="ar"/>
              </w:rPr>
            </w:pPr>
            <w:r>
              <w:rPr>
                <w:rFonts w:hint="default" w:ascii="Arial" w:hAnsi="Arial" w:eastAsia="宋体" w:cs="Arial"/>
                <w:i w:val="0"/>
                <w:color w:val="000000"/>
                <w:kern w:val="0"/>
                <w:sz w:val="21"/>
                <w:szCs w:val="21"/>
                <w:u w:val="none"/>
                <w:lang w:val="en-US" w:eastAsia="zh-CN" w:bidi="ar"/>
              </w:rPr>
              <w:t>2020/7/30</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广州银联机</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bottom"/>
              <w:rPr>
                <w:rFonts w:hint="default" w:ascii="Arial" w:hAnsi="Arial" w:cs="Arial"/>
                <w:color w:val="000000"/>
                <w:kern w:val="0"/>
                <w:szCs w:val="21"/>
                <w:lang w:bidi="ar"/>
              </w:rPr>
            </w:pPr>
            <w:r>
              <w:rPr>
                <w:rFonts w:hint="default" w:ascii="Arial" w:hAnsi="Arial" w:eastAsia="宋体" w:cs="Arial"/>
                <w:i w:val="0"/>
                <w:color w:val="000000"/>
                <w:kern w:val="0"/>
                <w:sz w:val="21"/>
                <w:szCs w:val="21"/>
                <w:u w:val="none"/>
                <w:lang w:val="en-US" w:eastAsia="zh-CN" w:bidi="ar"/>
              </w:rPr>
              <w:t xml:space="preserve">9,960.00 </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color w:val="000000"/>
                <w:kern w:val="0"/>
                <w:szCs w:val="21"/>
                <w:lang w:bidi="ar"/>
              </w:rPr>
            </w:pPr>
            <w:r>
              <w:rPr>
                <w:rFonts w:hint="eastAsia" w:ascii="Arial" w:hAnsi="Arial" w:eastAsia="宋体" w:cs="Arial"/>
                <w:i w:val="0"/>
                <w:color w:val="000000"/>
                <w:kern w:val="0"/>
                <w:sz w:val="21"/>
                <w:szCs w:val="21"/>
                <w:u w:val="none"/>
                <w:lang w:val="en-US" w:eastAsia="zh-CN" w:bidi="ar"/>
              </w:rPr>
              <w:t>工行0232</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bottom"/>
              <w:rPr>
                <w:rFonts w:hint="default" w:ascii="Arial" w:hAnsi="Arial" w:cs="Arial"/>
                <w:color w:val="000000"/>
                <w:kern w:val="0"/>
                <w:szCs w:val="21"/>
                <w:lang w:bidi="ar"/>
              </w:rPr>
            </w:pPr>
            <w:r>
              <w:rPr>
                <w:rFonts w:hint="default" w:ascii="Arial" w:hAnsi="Arial" w:eastAsia="宋体" w:cs="Arial"/>
                <w:i w:val="0"/>
                <w:color w:val="000000"/>
                <w:kern w:val="0"/>
                <w:sz w:val="21"/>
                <w:szCs w:val="21"/>
                <w:u w:val="none"/>
                <w:lang w:val="en-US" w:eastAsia="zh-CN" w:bidi="ar"/>
              </w:rPr>
              <w:t>2020/7/30</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广州银联机</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bottom"/>
              <w:rPr>
                <w:rFonts w:hint="default" w:ascii="Arial" w:hAnsi="Arial" w:cs="Arial"/>
                <w:color w:val="000000"/>
                <w:kern w:val="0"/>
                <w:szCs w:val="21"/>
                <w:lang w:bidi="ar"/>
              </w:rPr>
            </w:pPr>
            <w:r>
              <w:rPr>
                <w:rFonts w:hint="default" w:ascii="Arial" w:hAnsi="Arial" w:eastAsia="宋体" w:cs="Arial"/>
                <w:i w:val="0"/>
                <w:color w:val="000000"/>
                <w:kern w:val="0"/>
                <w:sz w:val="21"/>
                <w:szCs w:val="21"/>
                <w:u w:val="none"/>
                <w:lang w:val="en-US" w:eastAsia="zh-CN" w:bidi="ar"/>
              </w:rPr>
              <w:t xml:space="preserve">440,650.00 </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color w:val="000000"/>
                <w:kern w:val="0"/>
                <w:szCs w:val="21"/>
                <w:lang w:bidi="ar"/>
              </w:rPr>
            </w:pPr>
            <w:r>
              <w:rPr>
                <w:rFonts w:hint="eastAsia" w:ascii="Arial" w:hAnsi="Arial" w:eastAsia="宋体" w:cs="Arial"/>
                <w:i w:val="0"/>
                <w:color w:val="000000"/>
                <w:kern w:val="0"/>
                <w:sz w:val="21"/>
                <w:szCs w:val="21"/>
                <w:u w:val="none"/>
                <w:lang w:val="en-US" w:eastAsia="zh-CN" w:bidi="ar"/>
              </w:rPr>
              <w:t>工行0232</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bottom"/>
              <w:rPr>
                <w:rFonts w:hint="default" w:ascii="Arial" w:hAnsi="Arial" w:cs="Arial"/>
                <w:color w:val="000000"/>
                <w:kern w:val="0"/>
                <w:szCs w:val="21"/>
                <w:lang w:bidi="ar"/>
              </w:rPr>
            </w:pPr>
            <w:r>
              <w:rPr>
                <w:rFonts w:hint="default" w:ascii="Arial" w:hAnsi="Arial" w:eastAsia="宋体" w:cs="Arial"/>
                <w:i w:val="0"/>
                <w:color w:val="000000"/>
                <w:kern w:val="0"/>
                <w:sz w:val="21"/>
                <w:szCs w:val="21"/>
                <w:u w:val="none"/>
                <w:lang w:val="en-US" w:eastAsia="zh-CN" w:bidi="ar"/>
              </w:rPr>
              <w:t>2020/7/30</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刘青山+范圆圆</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bottom"/>
              <w:rPr>
                <w:rFonts w:hint="default" w:ascii="Arial" w:hAnsi="Arial" w:cs="Arial"/>
                <w:color w:val="000000"/>
                <w:kern w:val="0"/>
                <w:szCs w:val="21"/>
                <w:lang w:bidi="ar"/>
              </w:rPr>
            </w:pPr>
            <w:r>
              <w:rPr>
                <w:rFonts w:hint="default" w:ascii="Arial" w:hAnsi="Arial" w:eastAsia="宋体" w:cs="Arial"/>
                <w:i w:val="0"/>
                <w:color w:val="000000"/>
                <w:kern w:val="0"/>
                <w:sz w:val="21"/>
                <w:szCs w:val="21"/>
                <w:u w:val="none"/>
                <w:lang w:val="en-US" w:eastAsia="zh-CN" w:bidi="ar"/>
              </w:rPr>
              <w:t xml:space="preserve">760,000.00 </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color w:val="000000"/>
                <w:kern w:val="0"/>
                <w:szCs w:val="21"/>
                <w:lang w:bidi="ar"/>
              </w:rPr>
            </w:pPr>
            <w:r>
              <w:rPr>
                <w:rFonts w:hint="eastAsia" w:ascii="Arial" w:hAnsi="Arial" w:eastAsia="宋体" w:cs="Arial"/>
                <w:i w:val="0"/>
                <w:color w:val="000000"/>
                <w:kern w:val="0"/>
                <w:sz w:val="21"/>
                <w:szCs w:val="21"/>
                <w:u w:val="none"/>
                <w:lang w:val="en-US" w:eastAsia="zh-CN" w:bidi="ar"/>
              </w:rPr>
              <w:t>平安0044</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bottom"/>
              <w:rPr>
                <w:rFonts w:hint="default" w:ascii="Arial" w:hAnsi="Arial" w:cs="Arial"/>
                <w:color w:val="000000"/>
                <w:kern w:val="0"/>
                <w:szCs w:val="21"/>
                <w:lang w:bidi="ar"/>
              </w:rPr>
            </w:pPr>
            <w:r>
              <w:rPr>
                <w:rFonts w:hint="default" w:ascii="Arial" w:hAnsi="Arial" w:eastAsia="宋体" w:cs="Arial"/>
                <w:i w:val="0"/>
                <w:color w:val="000000"/>
                <w:kern w:val="0"/>
                <w:sz w:val="21"/>
                <w:szCs w:val="21"/>
                <w:u w:val="none"/>
                <w:lang w:val="en-US" w:eastAsia="zh-CN" w:bidi="ar"/>
              </w:rPr>
              <w:t>2020/7/28</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徐志祥</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bottom"/>
              <w:rPr>
                <w:rFonts w:hint="default" w:ascii="Arial" w:hAnsi="Arial" w:cs="Arial"/>
                <w:color w:val="000000"/>
                <w:kern w:val="0"/>
                <w:szCs w:val="21"/>
                <w:lang w:bidi="ar"/>
              </w:rPr>
            </w:pPr>
            <w:r>
              <w:rPr>
                <w:rFonts w:hint="default" w:ascii="Arial" w:hAnsi="Arial" w:eastAsia="宋体" w:cs="Arial"/>
                <w:i w:val="0"/>
                <w:color w:val="000000"/>
                <w:kern w:val="0"/>
                <w:sz w:val="21"/>
                <w:szCs w:val="21"/>
                <w:u w:val="none"/>
                <w:lang w:val="en-US" w:eastAsia="zh-CN" w:bidi="ar"/>
              </w:rPr>
              <w:t xml:space="preserve">650,000.00 </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color w:val="000000"/>
                <w:kern w:val="0"/>
                <w:szCs w:val="21"/>
                <w:lang w:bidi="ar"/>
              </w:rPr>
            </w:pPr>
            <w:r>
              <w:rPr>
                <w:rFonts w:hint="eastAsia" w:ascii="Arial" w:hAnsi="Arial" w:eastAsia="宋体" w:cs="Arial"/>
                <w:i w:val="0"/>
                <w:color w:val="000000"/>
                <w:kern w:val="0"/>
                <w:sz w:val="21"/>
                <w:szCs w:val="21"/>
                <w:u w:val="none"/>
                <w:lang w:val="en-US" w:eastAsia="zh-CN" w:bidi="ar"/>
              </w:rPr>
              <w:t>平安0044</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bottom"/>
              <w:rPr>
                <w:rFonts w:hint="default" w:ascii="Arial" w:hAnsi="Arial" w:cs="Arial"/>
                <w:color w:val="000000"/>
                <w:kern w:val="0"/>
                <w:szCs w:val="21"/>
                <w:lang w:bidi="ar"/>
              </w:rPr>
            </w:pPr>
            <w:r>
              <w:rPr>
                <w:rFonts w:hint="default" w:ascii="Arial" w:hAnsi="Arial" w:eastAsia="宋体" w:cs="Arial"/>
                <w:i w:val="0"/>
                <w:color w:val="000000"/>
                <w:kern w:val="0"/>
                <w:sz w:val="21"/>
                <w:szCs w:val="21"/>
                <w:u w:val="none"/>
                <w:lang w:val="en-US" w:eastAsia="zh-CN" w:bidi="ar"/>
              </w:rPr>
              <w:t>2020/7/27</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马力</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bottom"/>
              <w:rPr>
                <w:rFonts w:hint="default" w:ascii="Arial" w:hAnsi="Arial" w:cs="Arial"/>
                <w:color w:val="000000"/>
                <w:kern w:val="0"/>
                <w:szCs w:val="21"/>
                <w:lang w:bidi="ar"/>
              </w:rPr>
            </w:pPr>
            <w:r>
              <w:rPr>
                <w:rFonts w:hint="default" w:ascii="Arial" w:hAnsi="Arial" w:eastAsia="宋体" w:cs="Arial"/>
                <w:i w:val="0"/>
                <w:color w:val="000000"/>
                <w:kern w:val="0"/>
                <w:sz w:val="21"/>
                <w:szCs w:val="21"/>
                <w:u w:val="none"/>
                <w:lang w:val="en-US" w:eastAsia="zh-CN" w:bidi="ar"/>
              </w:rPr>
              <w:t xml:space="preserve">849,000.00 </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color w:val="000000"/>
                <w:kern w:val="0"/>
                <w:szCs w:val="21"/>
                <w:lang w:bidi="ar"/>
              </w:rPr>
            </w:pPr>
            <w:r>
              <w:rPr>
                <w:rFonts w:hint="eastAsia" w:ascii="Arial" w:hAnsi="Arial" w:eastAsia="宋体" w:cs="Arial"/>
                <w:i w:val="0"/>
                <w:color w:val="000000"/>
                <w:kern w:val="0"/>
                <w:sz w:val="21"/>
                <w:szCs w:val="21"/>
                <w:u w:val="none"/>
                <w:lang w:val="en-US" w:eastAsia="zh-CN" w:bidi="ar"/>
              </w:rPr>
              <w:t>平安3957</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bottom"/>
              <w:rPr>
                <w:rFonts w:hint="default" w:ascii="Arial" w:hAnsi="Arial" w:cs="Arial"/>
                <w:color w:val="000000"/>
                <w:kern w:val="0"/>
                <w:szCs w:val="21"/>
                <w:lang w:bidi="ar"/>
              </w:rPr>
            </w:pPr>
            <w:r>
              <w:rPr>
                <w:rFonts w:hint="default" w:ascii="Arial" w:hAnsi="Arial" w:eastAsia="宋体" w:cs="Arial"/>
                <w:i w:val="0"/>
                <w:color w:val="000000"/>
                <w:kern w:val="0"/>
                <w:sz w:val="21"/>
                <w:szCs w:val="21"/>
                <w:u w:val="none"/>
                <w:lang w:val="en-US" w:eastAsia="zh-CN" w:bidi="ar"/>
              </w:rPr>
              <w:t>2020/7/27</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HTBH1320002270801</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bottom"/>
              <w:rPr>
                <w:rFonts w:hint="default" w:ascii="Arial" w:hAnsi="Arial" w:cs="Arial"/>
                <w:color w:val="000000"/>
                <w:kern w:val="0"/>
                <w:szCs w:val="21"/>
                <w:lang w:bidi="ar"/>
              </w:rPr>
            </w:pPr>
            <w:r>
              <w:rPr>
                <w:rFonts w:hint="default" w:ascii="Arial" w:hAnsi="Arial" w:eastAsia="宋体" w:cs="Arial"/>
                <w:i w:val="0"/>
                <w:color w:val="000000"/>
                <w:kern w:val="0"/>
                <w:sz w:val="21"/>
                <w:szCs w:val="21"/>
                <w:u w:val="none"/>
                <w:lang w:val="en-US" w:eastAsia="zh-CN" w:bidi="ar"/>
              </w:rPr>
              <w:t xml:space="preserve">840,000.00 </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color w:val="000000"/>
                <w:kern w:val="0"/>
                <w:szCs w:val="21"/>
                <w:lang w:bidi="ar"/>
              </w:rPr>
            </w:pPr>
            <w:r>
              <w:rPr>
                <w:rFonts w:hint="eastAsia" w:ascii="Arial" w:hAnsi="Arial" w:eastAsia="宋体" w:cs="Arial"/>
                <w:i w:val="0"/>
                <w:color w:val="000000"/>
                <w:kern w:val="0"/>
                <w:sz w:val="21"/>
                <w:szCs w:val="21"/>
                <w:u w:val="none"/>
                <w:lang w:val="en-US" w:eastAsia="zh-CN" w:bidi="ar"/>
              </w:rPr>
              <w:t>平安3957</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bottom"/>
              <w:rPr>
                <w:rFonts w:hint="default" w:ascii="Arial" w:hAnsi="Arial" w:cs="Arial"/>
                <w:color w:val="000000"/>
                <w:kern w:val="0"/>
                <w:szCs w:val="21"/>
                <w:lang w:bidi="ar"/>
              </w:rPr>
            </w:pPr>
            <w:r>
              <w:rPr>
                <w:rFonts w:hint="default" w:ascii="Arial" w:hAnsi="Arial" w:eastAsia="宋体" w:cs="Arial"/>
                <w:i w:val="0"/>
                <w:color w:val="000000"/>
                <w:kern w:val="0"/>
                <w:sz w:val="21"/>
                <w:szCs w:val="21"/>
                <w:u w:val="none"/>
                <w:lang w:val="en-US" w:eastAsia="zh-CN" w:bidi="ar"/>
              </w:rPr>
              <w:t>2020/7/27</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王敏</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bottom"/>
              <w:rPr>
                <w:rFonts w:hint="default" w:ascii="Arial" w:hAnsi="Arial" w:cs="Arial"/>
                <w:color w:val="000000"/>
                <w:kern w:val="0"/>
                <w:szCs w:val="21"/>
                <w:lang w:bidi="ar"/>
              </w:rPr>
            </w:pPr>
            <w:r>
              <w:rPr>
                <w:rFonts w:hint="default" w:ascii="Arial" w:hAnsi="Arial" w:eastAsia="宋体" w:cs="Arial"/>
                <w:i w:val="0"/>
                <w:color w:val="000000"/>
                <w:kern w:val="0"/>
                <w:sz w:val="21"/>
                <w:szCs w:val="21"/>
                <w:u w:val="none"/>
                <w:lang w:val="en-US" w:eastAsia="zh-CN" w:bidi="ar"/>
              </w:rPr>
              <w:t xml:space="preserve">600,000.00 </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color w:val="000000"/>
                <w:kern w:val="0"/>
                <w:szCs w:val="21"/>
                <w:lang w:bidi="ar"/>
              </w:rPr>
            </w:pPr>
            <w:r>
              <w:rPr>
                <w:rFonts w:hint="eastAsia" w:ascii="Arial" w:hAnsi="Arial" w:eastAsia="宋体" w:cs="Arial"/>
                <w:i w:val="0"/>
                <w:color w:val="000000"/>
                <w:kern w:val="0"/>
                <w:sz w:val="21"/>
                <w:szCs w:val="21"/>
                <w:u w:val="none"/>
                <w:lang w:val="en-US" w:eastAsia="zh-CN" w:bidi="ar"/>
              </w:rPr>
              <w:t>平安3957</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bottom"/>
              <w:rPr>
                <w:rFonts w:hint="default" w:ascii="Arial" w:hAnsi="Arial" w:cs="Arial"/>
                <w:color w:val="000000"/>
                <w:kern w:val="0"/>
                <w:szCs w:val="21"/>
                <w:lang w:bidi="ar"/>
              </w:rPr>
            </w:pPr>
            <w:r>
              <w:rPr>
                <w:rFonts w:hint="default" w:ascii="Arial" w:hAnsi="Arial" w:eastAsia="宋体" w:cs="Arial"/>
                <w:i w:val="0"/>
                <w:color w:val="000000"/>
                <w:kern w:val="0"/>
                <w:sz w:val="21"/>
                <w:szCs w:val="21"/>
                <w:u w:val="none"/>
                <w:lang w:val="en-US" w:eastAsia="zh-CN" w:bidi="ar"/>
              </w:rPr>
              <w:t>2020/7/23</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给张岳的贷款</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bottom"/>
              <w:rPr>
                <w:rFonts w:hint="default" w:ascii="Arial" w:hAnsi="Arial" w:cs="Arial"/>
                <w:color w:val="000000"/>
                <w:kern w:val="0"/>
                <w:szCs w:val="21"/>
                <w:lang w:bidi="ar"/>
              </w:rPr>
            </w:pPr>
            <w:r>
              <w:rPr>
                <w:rFonts w:hint="default" w:ascii="Arial" w:hAnsi="Arial" w:eastAsia="宋体" w:cs="Arial"/>
                <w:i w:val="0"/>
                <w:color w:val="000000"/>
                <w:kern w:val="0"/>
                <w:sz w:val="21"/>
                <w:szCs w:val="21"/>
                <w:u w:val="none"/>
                <w:lang w:val="en-US" w:eastAsia="zh-CN" w:bidi="ar"/>
              </w:rPr>
              <w:t xml:space="preserve">1,040,000.00 </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color w:val="000000"/>
                <w:kern w:val="0"/>
                <w:szCs w:val="21"/>
                <w:lang w:bidi="ar"/>
              </w:rPr>
            </w:pPr>
            <w:r>
              <w:rPr>
                <w:rFonts w:hint="eastAsia" w:ascii="Arial" w:hAnsi="Arial" w:eastAsia="宋体" w:cs="Arial"/>
                <w:i w:val="0"/>
                <w:color w:val="000000"/>
                <w:kern w:val="0"/>
                <w:sz w:val="21"/>
                <w:szCs w:val="21"/>
                <w:u w:val="none"/>
                <w:lang w:val="en-US" w:eastAsia="zh-CN" w:bidi="ar"/>
              </w:rPr>
              <w:t>平安3957</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bottom"/>
              <w:rPr>
                <w:rFonts w:hint="default" w:ascii="Arial" w:hAnsi="Arial" w:cs="Arial"/>
                <w:color w:val="000000"/>
                <w:kern w:val="0"/>
                <w:szCs w:val="21"/>
                <w:lang w:bidi="ar"/>
              </w:rPr>
            </w:pPr>
            <w:r>
              <w:rPr>
                <w:rFonts w:hint="default" w:ascii="Arial" w:hAnsi="Arial" w:eastAsia="宋体" w:cs="Arial"/>
                <w:i w:val="0"/>
                <w:color w:val="000000"/>
                <w:kern w:val="0"/>
                <w:sz w:val="21"/>
                <w:szCs w:val="21"/>
                <w:u w:val="none"/>
                <w:lang w:val="en-US" w:eastAsia="zh-CN" w:bidi="ar"/>
              </w:rPr>
              <w:t>2020/7/23</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王瑞+杨京斌</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bottom"/>
              <w:rPr>
                <w:rFonts w:hint="default" w:ascii="Arial" w:hAnsi="Arial" w:cs="Arial"/>
                <w:color w:val="000000"/>
                <w:kern w:val="0"/>
                <w:szCs w:val="21"/>
                <w:lang w:bidi="ar"/>
              </w:rPr>
            </w:pPr>
            <w:r>
              <w:rPr>
                <w:rFonts w:hint="default" w:ascii="Arial" w:hAnsi="Arial" w:eastAsia="宋体" w:cs="Arial"/>
                <w:i w:val="0"/>
                <w:color w:val="000000"/>
                <w:kern w:val="0"/>
                <w:sz w:val="21"/>
                <w:szCs w:val="21"/>
                <w:u w:val="none"/>
                <w:lang w:val="en-US" w:eastAsia="zh-CN" w:bidi="ar"/>
              </w:rPr>
              <w:t xml:space="preserve">910,000.00 </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color w:val="000000"/>
                <w:kern w:val="0"/>
                <w:szCs w:val="21"/>
                <w:lang w:bidi="ar"/>
              </w:rPr>
            </w:pPr>
            <w:r>
              <w:rPr>
                <w:rFonts w:hint="eastAsia" w:ascii="Arial" w:hAnsi="Arial" w:eastAsia="宋体" w:cs="Arial"/>
                <w:i w:val="0"/>
                <w:color w:val="000000"/>
                <w:kern w:val="0"/>
                <w:sz w:val="21"/>
                <w:szCs w:val="21"/>
                <w:u w:val="none"/>
                <w:lang w:val="en-US" w:eastAsia="zh-CN" w:bidi="ar"/>
              </w:rPr>
              <w:t>平安3957</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bottom"/>
              <w:rPr>
                <w:rFonts w:hint="default" w:ascii="Arial" w:hAnsi="Arial" w:cs="Arial"/>
                <w:color w:val="000000"/>
                <w:kern w:val="0"/>
                <w:szCs w:val="21"/>
                <w:lang w:bidi="ar"/>
              </w:rPr>
            </w:pPr>
            <w:r>
              <w:rPr>
                <w:rFonts w:hint="default" w:ascii="Arial" w:hAnsi="Arial" w:eastAsia="宋体" w:cs="Arial"/>
                <w:i w:val="0"/>
                <w:color w:val="000000"/>
                <w:kern w:val="0"/>
                <w:sz w:val="21"/>
                <w:szCs w:val="21"/>
                <w:u w:val="none"/>
                <w:lang w:val="en-US" w:eastAsia="zh-CN" w:bidi="ar"/>
              </w:rPr>
              <w:t>2020/7/23</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跨行转账</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bottom"/>
              <w:rPr>
                <w:rFonts w:hint="default" w:ascii="Arial" w:hAnsi="Arial" w:cs="Arial"/>
                <w:color w:val="000000"/>
                <w:kern w:val="0"/>
                <w:szCs w:val="21"/>
                <w:lang w:bidi="ar"/>
              </w:rPr>
            </w:pPr>
            <w:r>
              <w:rPr>
                <w:rFonts w:hint="default" w:ascii="Arial" w:hAnsi="Arial" w:eastAsia="宋体" w:cs="Arial"/>
                <w:i w:val="0"/>
                <w:color w:val="000000"/>
                <w:kern w:val="0"/>
                <w:sz w:val="21"/>
                <w:szCs w:val="21"/>
                <w:u w:val="none"/>
                <w:lang w:val="en-US" w:eastAsia="zh-CN" w:bidi="ar"/>
              </w:rPr>
              <w:t xml:space="preserve">700,000.00 </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color w:val="000000"/>
                <w:kern w:val="0"/>
                <w:szCs w:val="21"/>
                <w:lang w:bidi="ar"/>
              </w:rPr>
            </w:pPr>
            <w:r>
              <w:rPr>
                <w:rFonts w:hint="eastAsia" w:ascii="Arial" w:hAnsi="Arial" w:eastAsia="宋体" w:cs="Arial"/>
                <w:i w:val="0"/>
                <w:color w:val="000000"/>
                <w:kern w:val="0"/>
                <w:sz w:val="21"/>
                <w:szCs w:val="21"/>
                <w:u w:val="none"/>
                <w:lang w:val="en-US" w:eastAsia="zh-CN" w:bidi="ar"/>
              </w:rPr>
              <w:t>平安3957</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bottom"/>
              <w:rPr>
                <w:rFonts w:hint="default" w:ascii="Arial" w:hAnsi="Arial" w:cs="Arial"/>
                <w:color w:val="000000"/>
                <w:kern w:val="0"/>
                <w:szCs w:val="21"/>
                <w:lang w:bidi="ar"/>
              </w:rPr>
            </w:pPr>
            <w:r>
              <w:rPr>
                <w:rFonts w:hint="default" w:ascii="Arial" w:hAnsi="Arial" w:eastAsia="宋体" w:cs="Arial"/>
                <w:i w:val="0"/>
                <w:color w:val="000000"/>
                <w:kern w:val="0"/>
                <w:sz w:val="21"/>
                <w:szCs w:val="21"/>
                <w:u w:val="none"/>
                <w:lang w:val="en-US" w:eastAsia="zh-CN" w:bidi="ar"/>
              </w:rPr>
              <w:t>2020/7/30</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朱忠洲+陈旭</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bottom"/>
              <w:rPr>
                <w:rFonts w:hint="default" w:ascii="Arial" w:hAnsi="Arial" w:cs="Arial"/>
                <w:color w:val="000000"/>
                <w:kern w:val="0"/>
                <w:szCs w:val="21"/>
                <w:lang w:bidi="ar"/>
              </w:rPr>
            </w:pPr>
            <w:r>
              <w:rPr>
                <w:rFonts w:hint="default" w:ascii="Arial" w:hAnsi="Arial" w:eastAsia="宋体" w:cs="Arial"/>
                <w:i w:val="0"/>
                <w:color w:val="000000"/>
                <w:kern w:val="0"/>
                <w:sz w:val="21"/>
                <w:szCs w:val="21"/>
                <w:u w:val="none"/>
                <w:lang w:val="en-US" w:eastAsia="zh-CN" w:bidi="ar"/>
              </w:rPr>
              <w:t xml:space="preserve">890,000.00 </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color w:val="000000"/>
                <w:kern w:val="0"/>
                <w:szCs w:val="21"/>
                <w:lang w:bidi="ar"/>
              </w:rPr>
            </w:pPr>
            <w:r>
              <w:rPr>
                <w:rFonts w:hint="eastAsia" w:ascii="Arial" w:hAnsi="Arial" w:eastAsia="宋体" w:cs="Arial"/>
                <w:i w:val="0"/>
                <w:color w:val="000000"/>
                <w:kern w:val="0"/>
                <w:sz w:val="21"/>
                <w:szCs w:val="21"/>
                <w:u w:val="none"/>
                <w:lang w:val="en-US" w:eastAsia="zh-CN" w:bidi="ar"/>
              </w:rPr>
              <w:t>平安3957</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bottom"/>
              <w:rPr>
                <w:rFonts w:hint="default" w:ascii="Arial" w:hAnsi="Arial" w:cs="Arial"/>
                <w:color w:val="000000"/>
                <w:kern w:val="0"/>
                <w:szCs w:val="21"/>
                <w:lang w:bidi="ar"/>
              </w:rPr>
            </w:pPr>
            <w:r>
              <w:rPr>
                <w:rFonts w:hint="default" w:ascii="Arial" w:hAnsi="Arial" w:eastAsia="宋体" w:cs="Arial"/>
                <w:i w:val="0"/>
                <w:color w:val="000000"/>
                <w:kern w:val="0"/>
                <w:sz w:val="21"/>
                <w:szCs w:val="21"/>
                <w:u w:val="none"/>
                <w:lang w:val="en-US" w:eastAsia="zh-CN" w:bidi="ar"/>
              </w:rPr>
              <w:t>2020/7/28</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徐丹贷款</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bottom"/>
              <w:rPr>
                <w:rFonts w:hint="default" w:ascii="Arial" w:hAnsi="Arial" w:cs="Arial"/>
                <w:color w:val="000000"/>
                <w:kern w:val="0"/>
                <w:szCs w:val="21"/>
                <w:lang w:bidi="ar"/>
              </w:rPr>
            </w:pPr>
            <w:r>
              <w:rPr>
                <w:rFonts w:hint="default" w:ascii="Arial" w:hAnsi="Arial" w:eastAsia="宋体" w:cs="Arial"/>
                <w:i w:val="0"/>
                <w:color w:val="000000"/>
                <w:kern w:val="0"/>
                <w:sz w:val="21"/>
                <w:szCs w:val="21"/>
                <w:u w:val="none"/>
                <w:lang w:val="en-US" w:eastAsia="zh-CN" w:bidi="ar"/>
              </w:rPr>
              <w:t xml:space="preserve">880,000.00 </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color w:val="000000"/>
                <w:kern w:val="0"/>
                <w:szCs w:val="21"/>
                <w:lang w:bidi="ar"/>
              </w:rPr>
            </w:pPr>
            <w:r>
              <w:rPr>
                <w:rFonts w:hint="eastAsia" w:ascii="Arial" w:hAnsi="Arial" w:eastAsia="宋体" w:cs="Arial"/>
                <w:i w:val="0"/>
                <w:color w:val="000000"/>
                <w:kern w:val="0"/>
                <w:sz w:val="21"/>
                <w:szCs w:val="21"/>
                <w:u w:val="none"/>
                <w:lang w:val="en-US" w:eastAsia="zh-CN" w:bidi="ar"/>
              </w:rPr>
              <w:t>平安3957</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bottom"/>
              <w:rPr>
                <w:rFonts w:hint="default" w:ascii="Arial" w:hAnsi="Arial" w:cs="Arial"/>
                <w:color w:val="000000"/>
                <w:kern w:val="0"/>
                <w:szCs w:val="21"/>
                <w:lang w:bidi="ar"/>
              </w:rPr>
            </w:pPr>
            <w:r>
              <w:rPr>
                <w:rFonts w:hint="default" w:ascii="Arial" w:hAnsi="Arial" w:eastAsia="宋体" w:cs="Arial"/>
                <w:i w:val="0"/>
                <w:color w:val="000000"/>
                <w:kern w:val="0"/>
                <w:sz w:val="21"/>
                <w:szCs w:val="21"/>
                <w:u w:val="none"/>
                <w:lang w:val="en-US" w:eastAsia="zh-CN" w:bidi="ar"/>
              </w:rPr>
              <w:t>2020/7/31</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黎文玉</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bottom"/>
              <w:rPr>
                <w:rFonts w:hint="default" w:ascii="Arial" w:hAnsi="Arial" w:cs="Arial"/>
                <w:color w:val="000000"/>
                <w:kern w:val="0"/>
                <w:szCs w:val="21"/>
                <w:lang w:bidi="ar"/>
              </w:rPr>
            </w:pPr>
            <w:r>
              <w:rPr>
                <w:rFonts w:hint="default" w:ascii="Arial" w:hAnsi="Arial" w:eastAsia="宋体" w:cs="Arial"/>
                <w:i w:val="0"/>
                <w:color w:val="000000"/>
                <w:kern w:val="0"/>
                <w:sz w:val="21"/>
                <w:szCs w:val="21"/>
                <w:u w:val="none"/>
                <w:lang w:val="en-US" w:eastAsia="zh-CN" w:bidi="ar"/>
              </w:rPr>
              <w:t xml:space="preserve">130,000.00 </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color w:val="000000"/>
                <w:kern w:val="0"/>
                <w:szCs w:val="21"/>
                <w:lang w:bidi="ar"/>
              </w:rPr>
            </w:pPr>
            <w:r>
              <w:rPr>
                <w:rFonts w:hint="eastAsia" w:ascii="Arial" w:hAnsi="Arial" w:eastAsia="宋体" w:cs="Arial"/>
                <w:i w:val="0"/>
                <w:color w:val="000000"/>
                <w:kern w:val="0"/>
                <w:sz w:val="21"/>
                <w:szCs w:val="21"/>
                <w:u w:val="none"/>
                <w:lang w:val="en-US" w:eastAsia="zh-CN" w:bidi="ar"/>
              </w:rPr>
              <w:t>工行0232</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bottom"/>
              <w:rPr>
                <w:rFonts w:hint="default" w:ascii="Arial" w:hAnsi="Arial" w:cs="Arial"/>
                <w:color w:val="000000"/>
                <w:kern w:val="0"/>
                <w:szCs w:val="21"/>
                <w:lang w:bidi="ar"/>
              </w:rPr>
            </w:pPr>
            <w:r>
              <w:rPr>
                <w:rFonts w:hint="default" w:ascii="Arial" w:hAnsi="Arial" w:eastAsia="宋体" w:cs="Arial"/>
                <w:i w:val="0"/>
                <w:color w:val="000000"/>
                <w:kern w:val="0"/>
                <w:sz w:val="21"/>
                <w:szCs w:val="21"/>
                <w:u w:val="none"/>
                <w:lang w:val="en-US" w:eastAsia="zh-CN" w:bidi="ar"/>
              </w:rPr>
              <w:t>2020/7/31</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严邱</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bottom"/>
              <w:rPr>
                <w:rFonts w:hint="default" w:ascii="Arial" w:hAnsi="Arial" w:cs="Arial"/>
                <w:color w:val="000000"/>
                <w:kern w:val="0"/>
                <w:szCs w:val="21"/>
                <w:lang w:bidi="ar"/>
              </w:rPr>
            </w:pPr>
            <w:r>
              <w:rPr>
                <w:rFonts w:hint="default" w:ascii="Arial" w:hAnsi="Arial" w:eastAsia="宋体" w:cs="Arial"/>
                <w:i w:val="0"/>
                <w:color w:val="000000"/>
                <w:kern w:val="0"/>
                <w:sz w:val="21"/>
                <w:szCs w:val="21"/>
                <w:u w:val="none"/>
                <w:lang w:val="en-US" w:eastAsia="zh-CN" w:bidi="ar"/>
              </w:rPr>
              <w:t xml:space="preserve">31,675.00 </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color w:val="000000"/>
                <w:kern w:val="0"/>
                <w:szCs w:val="21"/>
                <w:lang w:bidi="ar"/>
              </w:rPr>
            </w:pPr>
            <w:r>
              <w:rPr>
                <w:rFonts w:hint="eastAsia" w:ascii="Arial" w:hAnsi="Arial" w:eastAsia="宋体" w:cs="Arial"/>
                <w:i w:val="0"/>
                <w:color w:val="000000"/>
                <w:kern w:val="0"/>
                <w:sz w:val="21"/>
                <w:szCs w:val="21"/>
                <w:u w:val="none"/>
                <w:lang w:val="en-US" w:eastAsia="zh-CN" w:bidi="ar"/>
              </w:rPr>
              <w:t>工行0232</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bottom"/>
              <w:rPr>
                <w:rFonts w:hint="default" w:ascii="Arial" w:hAnsi="Arial" w:cs="Arial"/>
                <w:color w:val="000000"/>
                <w:kern w:val="0"/>
                <w:szCs w:val="21"/>
                <w:lang w:bidi="ar"/>
              </w:rPr>
            </w:pPr>
            <w:r>
              <w:rPr>
                <w:rFonts w:hint="default" w:ascii="Arial" w:hAnsi="Arial" w:eastAsia="宋体" w:cs="Arial"/>
                <w:i w:val="0"/>
                <w:color w:val="000000"/>
                <w:kern w:val="0"/>
                <w:sz w:val="21"/>
                <w:szCs w:val="21"/>
                <w:u w:val="none"/>
                <w:lang w:val="en-US" w:eastAsia="zh-CN" w:bidi="ar"/>
              </w:rPr>
              <w:t>2020/7/31</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广州银联网络支付有限公司客户备付金</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bottom"/>
              <w:rPr>
                <w:rFonts w:hint="default" w:ascii="Arial" w:hAnsi="Arial" w:cs="Arial"/>
                <w:color w:val="000000"/>
                <w:kern w:val="0"/>
                <w:szCs w:val="21"/>
                <w:lang w:bidi="ar"/>
              </w:rPr>
            </w:pPr>
            <w:r>
              <w:rPr>
                <w:rFonts w:hint="default" w:ascii="Arial" w:hAnsi="Arial" w:eastAsia="宋体" w:cs="Arial"/>
                <w:i w:val="0"/>
                <w:color w:val="000000"/>
                <w:kern w:val="0"/>
                <w:sz w:val="21"/>
                <w:szCs w:val="21"/>
                <w:u w:val="none"/>
                <w:lang w:val="en-US" w:eastAsia="zh-CN" w:bidi="ar"/>
              </w:rPr>
              <w:t xml:space="preserve">49,800.00 </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color w:val="000000"/>
                <w:kern w:val="0"/>
                <w:szCs w:val="21"/>
                <w:lang w:bidi="ar"/>
              </w:rPr>
            </w:pPr>
            <w:r>
              <w:rPr>
                <w:rFonts w:hint="eastAsia" w:ascii="Arial" w:hAnsi="Arial" w:eastAsia="宋体" w:cs="Arial"/>
                <w:i w:val="0"/>
                <w:color w:val="000000"/>
                <w:kern w:val="0"/>
                <w:sz w:val="21"/>
                <w:szCs w:val="21"/>
                <w:u w:val="none"/>
                <w:lang w:val="en-US" w:eastAsia="zh-CN" w:bidi="ar"/>
              </w:rPr>
              <w:t>工行0232</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bottom"/>
              <w:rPr>
                <w:rFonts w:hint="default" w:ascii="Arial" w:hAnsi="Arial" w:cs="Arial"/>
                <w:color w:val="000000"/>
                <w:kern w:val="0"/>
                <w:szCs w:val="21"/>
                <w:lang w:bidi="ar"/>
              </w:rPr>
            </w:pPr>
            <w:r>
              <w:rPr>
                <w:rFonts w:hint="default" w:ascii="Arial" w:hAnsi="Arial" w:eastAsia="宋体" w:cs="Arial"/>
                <w:i w:val="0"/>
                <w:color w:val="000000"/>
                <w:kern w:val="0"/>
                <w:sz w:val="21"/>
                <w:szCs w:val="21"/>
                <w:u w:val="none"/>
                <w:lang w:val="en-US" w:eastAsia="zh-CN" w:bidi="ar"/>
              </w:rPr>
              <w:t>2020/7/31</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广州银联网络支付有限公司客户备付金</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bottom"/>
              <w:rPr>
                <w:rFonts w:hint="default" w:ascii="Arial" w:hAnsi="Arial" w:cs="Arial"/>
                <w:color w:val="000000"/>
                <w:kern w:val="0"/>
                <w:szCs w:val="21"/>
                <w:lang w:bidi="ar"/>
              </w:rPr>
            </w:pPr>
            <w:r>
              <w:rPr>
                <w:rFonts w:hint="default" w:ascii="Arial" w:hAnsi="Arial" w:eastAsia="宋体" w:cs="Arial"/>
                <w:i w:val="0"/>
                <w:color w:val="000000"/>
                <w:kern w:val="0"/>
                <w:sz w:val="21"/>
                <w:szCs w:val="21"/>
                <w:u w:val="none"/>
                <w:lang w:val="en-US" w:eastAsia="zh-CN" w:bidi="ar"/>
              </w:rPr>
              <w:t xml:space="preserve">1,651,461.00 </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color w:val="000000"/>
                <w:kern w:val="0"/>
                <w:szCs w:val="21"/>
                <w:lang w:bidi="ar"/>
              </w:rPr>
            </w:pPr>
            <w:r>
              <w:rPr>
                <w:rFonts w:hint="eastAsia" w:ascii="Arial" w:hAnsi="Arial" w:eastAsia="宋体" w:cs="Arial"/>
                <w:i w:val="0"/>
                <w:color w:val="000000"/>
                <w:kern w:val="0"/>
                <w:sz w:val="21"/>
                <w:szCs w:val="21"/>
                <w:u w:val="none"/>
                <w:lang w:val="en-US" w:eastAsia="zh-CN" w:bidi="ar"/>
              </w:rPr>
              <w:t>工行0232</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bottom"/>
              <w:rPr>
                <w:rFonts w:hint="default" w:ascii="Arial" w:hAnsi="Arial" w:cs="Arial"/>
                <w:color w:val="000000"/>
                <w:kern w:val="0"/>
                <w:szCs w:val="21"/>
                <w:lang w:bidi="ar"/>
              </w:rPr>
            </w:pPr>
            <w:r>
              <w:rPr>
                <w:rFonts w:hint="default" w:ascii="Arial" w:hAnsi="Arial" w:eastAsia="宋体" w:cs="Arial"/>
                <w:i w:val="0"/>
                <w:color w:val="000000"/>
                <w:kern w:val="0"/>
                <w:sz w:val="21"/>
                <w:szCs w:val="21"/>
                <w:u w:val="none"/>
                <w:lang w:val="en-US" w:eastAsia="zh-CN" w:bidi="ar"/>
              </w:rPr>
              <w:t>2020/7/31</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夏园</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bottom"/>
              <w:rPr>
                <w:rFonts w:hint="default" w:ascii="Arial" w:hAnsi="Arial" w:cs="Arial"/>
                <w:color w:val="000000"/>
                <w:kern w:val="0"/>
                <w:szCs w:val="21"/>
                <w:lang w:bidi="ar"/>
              </w:rPr>
            </w:pPr>
            <w:r>
              <w:rPr>
                <w:rFonts w:hint="default" w:ascii="Arial" w:hAnsi="Arial" w:eastAsia="宋体" w:cs="Arial"/>
                <w:i w:val="0"/>
                <w:color w:val="000000"/>
                <w:kern w:val="0"/>
                <w:sz w:val="21"/>
                <w:szCs w:val="21"/>
                <w:u w:val="none"/>
                <w:lang w:val="en-US" w:eastAsia="zh-CN" w:bidi="ar"/>
              </w:rPr>
              <w:t xml:space="preserve">150,000.00 </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color w:val="000000"/>
                <w:kern w:val="0"/>
                <w:szCs w:val="21"/>
                <w:lang w:bidi="ar"/>
              </w:rPr>
            </w:pPr>
            <w:r>
              <w:rPr>
                <w:rFonts w:hint="eastAsia" w:ascii="Arial" w:hAnsi="Arial" w:eastAsia="宋体" w:cs="Arial"/>
                <w:i w:val="0"/>
                <w:color w:val="000000"/>
                <w:kern w:val="0"/>
                <w:sz w:val="21"/>
                <w:szCs w:val="21"/>
                <w:u w:val="none"/>
                <w:lang w:val="en-US" w:eastAsia="zh-CN" w:bidi="ar"/>
              </w:rPr>
              <w:t>工行0232</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bottom"/>
              <w:rPr>
                <w:rFonts w:hint="default" w:ascii="Arial" w:hAnsi="Arial" w:cs="Arial"/>
                <w:color w:val="000000"/>
                <w:kern w:val="0"/>
                <w:szCs w:val="21"/>
                <w:lang w:bidi="ar"/>
              </w:rPr>
            </w:pPr>
            <w:r>
              <w:rPr>
                <w:rFonts w:hint="default" w:ascii="Arial" w:hAnsi="Arial" w:eastAsia="宋体" w:cs="Arial"/>
                <w:i w:val="0"/>
                <w:color w:val="000000"/>
                <w:kern w:val="0"/>
                <w:sz w:val="21"/>
                <w:szCs w:val="21"/>
                <w:u w:val="none"/>
                <w:lang w:val="en-US" w:eastAsia="zh-CN" w:bidi="ar"/>
              </w:rPr>
              <w:t>2020/7/31</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公积金借款人丁志豪</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bottom"/>
              <w:rPr>
                <w:rFonts w:hint="default" w:ascii="Arial" w:hAnsi="Arial" w:cs="Arial"/>
                <w:color w:val="000000"/>
                <w:kern w:val="0"/>
                <w:szCs w:val="21"/>
                <w:lang w:bidi="ar"/>
              </w:rPr>
            </w:pPr>
            <w:r>
              <w:rPr>
                <w:rFonts w:hint="default" w:ascii="Arial" w:hAnsi="Arial" w:eastAsia="宋体" w:cs="Arial"/>
                <w:i w:val="0"/>
                <w:color w:val="000000"/>
                <w:kern w:val="0"/>
                <w:sz w:val="21"/>
                <w:szCs w:val="21"/>
                <w:u w:val="none"/>
                <w:lang w:val="en-US" w:eastAsia="zh-CN" w:bidi="ar"/>
              </w:rPr>
              <w:t xml:space="preserve">700,000.00 </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color w:val="000000"/>
                <w:kern w:val="0"/>
                <w:szCs w:val="21"/>
                <w:lang w:bidi="ar"/>
              </w:rPr>
            </w:pPr>
            <w:r>
              <w:rPr>
                <w:rFonts w:hint="eastAsia" w:ascii="Arial" w:hAnsi="Arial" w:eastAsia="宋体" w:cs="Arial"/>
                <w:i w:val="0"/>
                <w:color w:val="000000"/>
                <w:kern w:val="0"/>
                <w:sz w:val="21"/>
                <w:szCs w:val="21"/>
                <w:u w:val="none"/>
                <w:lang w:val="en-US" w:eastAsia="zh-CN" w:bidi="ar"/>
              </w:rPr>
              <w:t>平安3957</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bottom"/>
              <w:rPr>
                <w:rFonts w:hint="default" w:ascii="Arial" w:hAnsi="Arial" w:cs="Arial"/>
                <w:color w:val="000000"/>
                <w:kern w:val="0"/>
                <w:szCs w:val="21"/>
                <w:lang w:bidi="ar"/>
              </w:rPr>
            </w:pPr>
            <w:r>
              <w:rPr>
                <w:rFonts w:hint="default" w:ascii="Arial" w:hAnsi="Arial" w:eastAsia="宋体" w:cs="Arial"/>
                <w:i w:val="0"/>
                <w:color w:val="000000"/>
                <w:kern w:val="0"/>
                <w:sz w:val="21"/>
                <w:szCs w:val="21"/>
                <w:u w:val="none"/>
                <w:lang w:val="en-US" w:eastAsia="zh-CN" w:bidi="ar"/>
              </w:rPr>
              <w:t>2020/7/31</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易恒贷款</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bottom"/>
              <w:rPr>
                <w:rFonts w:hint="default" w:ascii="Arial" w:hAnsi="Arial" w:cs="Arial"/>
                <w:color w:val="000000"/>
                <w:kern w:val="0"/>
                <w:szCs w:val="21"/>
                <w:lang w:bidi="ar"/>
              </w:rPr>
            </w:pPr>
            <w:r>
              <w:rPr>
                <w:rFonts w:hint="default" w:ascii="Arial" w:hAnsi="Arial" w:eastAsia="宋体" w:cs="Arial"/>
                <w:i w:val="0"/>
                <w:color w:val="000000"/>
                <w:kern w:val="0"/>
                <w:sz w:val="21"/>
                <w:szCs w:val="21"/>
                <w:u w:val="none"/>
                <w:lang w:val="en-US" w:eastAsia="zh-CN" w:bidi="ar"/>
              </w:rPr>
              <w:t xml:space="preserve">700,000.00 </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color w:val="000000"/>
                <w:kern w:val="0"/>
                <w:szCs w:val="21"/>
                <w:lang w:bidi="ar"/>
              </w:rPr>
            </w:pPr>
            <w:r>
              <w:rPr>
                <w:rFonts w:hint="eastAsia" w:ascii="Arial" w:hAnsi="Arial" w:eastAsia="宋体" w:cs="Arial"/>
                <w:i w:val="0"/>
                <w:color w:val="000000"/>
                <w:kern w:val="0"/>
                <w:sz w:val="21"/>
                <w:szCs w:val="21"/>
                <w:u w:val="none"/>
                <w:lang w:val="en-US" w:eastAsia="zh-CN" w:bidi="ar"/>
              </w:rPr>
              <w:t>平安3957</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bottom"/>
              <w:rPr>
                <w:rFonts w:hint="default" w:ascii="Arial" w:hAnsi="Arial" w:cs="Arial"/>
                <w:color w:val="000000"/>
                <w:kern w:val="0"/>
                <w:szCs w:val="21"/>
                <w:lang w:bidi="ar"/>
              </w:rPr>
            </w:pPr>
            <w:r>
              <w:rPr>
                <w:rFonts w:hint="default" w:ascii="Arial" w:hAnsi="Arial" w:eastAsia="宋体" w:cs="Arial"/>
                <w:i w:val="0"/>
                <w:color w:val="000000"/>
                <w:kern w:val="0"/>
                <w:sz w:val="21"/>
                <w:szCs w:val="21"/>
                <w:u w:val="none"/>
                <w:lang w:val="en-US" w:eastAsia="zh-CN" w:bidi="ar"/>
              </w:rPr>
              <w:t>2020/7/31</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丁志豪+朱小燕</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bottom"/>
              <w:rPr>
                <w:rFonts w:hint="default" w:ascii="Arial" w:hAnsi="Arial" w:cs="Arial"/>
                <w:color w:val="000000"/>
                <w:kern w:val="0"/>
                <w:szCs w:val="21"/>
                <w:lang w:bidi="ar"/>
              </w:rPr>
            </w:pPr>
            <w:r>
              <w:rPr>
                <w:rFonts w:hint="default" w:ascii="Arial" w:hAnsi="Arial" w:eastAsia="宋体" w:cs="Arial"/>
                <w:i w:val="0"/>
                <w:color w:val="000000"/>
                <w:kern w:val="0"/>
                <w:sz w:val="21"/>
                <w:szCs w:val="21"/>
                <w:u w:val="none"/>
                <w:lang w:val="en-US" w:eastAsia="zh-CN" w:bidi="ar"/>
              </w:rPr>
              <w:t xml:space="preserve">169,000.00 </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color w:val="000000"/>
                <w:kern w:val="0"/>
                <w:szCs w:val="21"/>
                <w:lang w:bidi="ar"/>
              </w:rPr>
            </w:pPr>
            <w:r>
              <w:rPr>
                <w:rFonts w:hint="eastAsia" w:ascii="Arial" w:hAnsi="Arial" w:eastAsia="宋体" w:cs="Arial"/>
                <w:i w:val="0"/>
                <w:color w:val="000000"/>
                <w:kern w:val="0"/>
                <w:sz w:val="21"/>
                <w:szCs w:val="21"/>
                <w:u w:val="none"/>
                <w:lang w:val="en-US" w:eastAsia="zh-CN" w:bidi="ar"/>
              </w:rPr>
              <w:t>平安3957</w:t>
            </w:r>
          </w:p>
        </w:tc>
      </w:tr>
      <w:tr>
        <w:tblPrEx>
          <w:tblCellMar>
            <w:top w:w="0" w:type="dxa"/>
            <w:left w:w="0" w:type="dxa"/>
            <w:bottom w:w="0" w:type="dxa"/>
            <w:right w:w="0" w:type="dxa"/>
          </w:tblCellMar>
        </w:tblPrEx>
        <w:trPr>
          <w:trHeight w:val="409" w:hRule="atLeast"/>
          <w:jc w:val="center"/>
        </w:trPr>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正舟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bottom"/>
              <w:rPr>
                <w:rFonts w:hint="default" w:ascii="Arial" w:hAnsi="Arial" w:cs="Arial"/>
                <w:color w:val="000000"/>
                <w:kern w:val="0"/>
                <w:szCs w:val="21"/>
                <w:lang w:bidi="ar"/>
              </w:rPr>
            </w:pPr>
            <w:r>
              <w:rPr>
                <w:rFonts w:hint="default" w:ascii="Arial" w:hAnsi="Arial" w:eastAsia="宋体" w:cs="Arial"/>
                <w:i w:val="0"/>
                <w:color w:val="000000"/>
                <w:kern w:val="0"/>
                <w:sz w:val="21"/>
                <w:szCs w:val="21"/>
                <w:u w:val="none"/>
                <w:lang w:val="en-US" w:eastAsia="zh-CN" w:bidi="ar"/>
              </w:rPr>
              <w:t>2020/7/31</w:t>
            </w:r>
          </w:p>
        </w:tc>
        <w:tc>
          <w:tcPr>
            <w:tcW w:w="2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骆其香</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宋体" w:hAnsi="宋体" w:cs="宋体"/>
                <w:color w:val="000000"/>
                <w:kern w:val="0"/>
                <w:szCs w:val="21"/>
                <w:lang w:bidi="ar"/>
              </w:rPr>
            </w:pPr>
            <w:r>
              <w:rPr>
                <w:rFonts w:hint="eastAsia" w:ascii="宋体" w:hAnsi="宋体" w:eastAsia="宋体" w:cs="宋体"/>
                <w:i w:val="0"/>
                <w:color w:val="000000"/>
                <w:kern w:val="0"/>
                <w:sz w:val="21"/>
                <w:szCs w:val="21"/>
                <w:u w:val="none"/>
                <w:lang w:val="en-US" w:eastAsia="zh-CN" w:bidi="ar"/>
              </w:rPr>
              <w:t>购房款</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bottom"/>
              <w:rPr>
                <w:rFonts w:hint="default" w:ascii="Arial" w:hAnsi="Arial" w:cs="Arial"/>
                <w:color w:val="000000"/>
                <w:kern w:val="0"/>
                <w:szCs w:val="21"/>
                <w:lang w:bidi="ar"/>
              </w:rPr>
            </w:pPr>
            <w:r>
              <w:rPr>
                <w:rFonts w:hint="default" w:ascii="Arial" w:hAnsi="Arial" w:eastAsia="宋体" w:cs="Arial"/>
                <w:i w:val="0"/>
                <w:color w:val="000000"/>
                <w:kern w:val="0"/>
                <w:sz w:val="21"/>
                <w:szCs w:val="21"/>
                <w:u w:val="none"/>
                <w:lang w:val="en-US" w:eastAsia="zh-CN" w:bidi="ar"/>
              </w:rPr>
              <w:t xml:space="preserve">50,000.00 </w:t>
            </w:r>
          </w:p>
        </w:tc>
        <w:tc>
          <w:tcPr>
            <w:tcW w:w="2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color w:val="000000"/>
                <w:kern w:val="0"/>
                <w:szCs w:val="21"/>
                <w:lang w:bidi="ar"/>
              </w:rPr>
            </w:pPr>
            <w:r>
              <w:rPr>
                <w:rFonts w:hint="eastAsia" w:ascii="Arial" w:hAnsi="Arial" w:eastAsia="宋体" w:cs="Arial"/>
                <w:i w:val="0"/>
                <w:color w:val="000000"/>
                <w:kern w:val="0"/>
                <w:sz w:val="21"/>
                <w:szCs w:val="21"/>
                <w:u w:val="none"/>
                <w:lang w:val="en-US" w:eastAsia="zh-CN" w:bidi="ar"/>
              </w:rPr>
              <w:t>工行0232</w:t>
            </w:r>
          </w:p>
        </w:tc>
      </w:tr>
      <w:tr>
        <w:tblPrEx>
          <w:tblCellMar>
            <w:top w:w="0" w:type="dxa"/>
            <w:left w:w="0" w:type="dxa"/>
            <w:bottom w:w="0" w:type="dxa"/>
            <w:right w:w="0" w:type="dxa"/>
          </w:tblCellMar>
        </w:tblPrEx>
        <w:trPr>
          <w:trHeight w:val="409" w:hRule="atLeast"/>
          <w:jc w:val="center"/>
        </w:trPr>
        <w:tc>
          <w:tcPr>
            <w:tcW w:w="5184"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b/>
                <w:bCs/>
                <w:color w:val="000000"/>
                <w:kern w:val="0"/>
                <w:szCs w:val="21"/>
                <w:lang w:bidi="ar"/>
              </w:rPr>
            </w:pPr>
            <w:r>
              <w:rPr>
                <w:rFonts w:hint="eastAsia" w:ascii="宋体" w:hAnsi="宋体" w:cs="宋体"/>
                <w:b/>
                <w:bCs/>
                <w:color w:val="000000"/>
                <w:kern w:val="0"/>
                <w:szCs w:val="21"/>
                <w:lang w:bidi="ar"/>
              </w:rPr>
              <w:t>合计</w:t>
            </w:r>
          </w:p>
        </w:tc>
        <w:tc>
          <w:tcPr>
            <w:tcW w:w="385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bottom"/>
              <w:rPr>
                <w:rFonts w:ascii="Arial" w:hAnsi="Arial" w:cs="Arial"/>
                <w:b/>
                <w:bCs/>
                <w:color w:val="000000"/>
                <w:kern w:val="0"/>
                <w:szCs w:val="21"/>
                <w:lang w:bidi="ar"/>
              </w:rPr>
            </w:pPr>
            <w:r>
              <w:rPr>
                <w:rFonts w:hint="eastAsia" w:ascii="Arial" w:hAnsi="Arial" w:cs="Arial"/>
                <w:b/>
                <w:bCs/>
                <w:color w:val="000000"/>
                <w:kern w:val="0"/>
                <w:szCs w:val="21"/>
                <w:lang w:bidi="ar"/>
              </w:rPr>
              <w:t>25</w:t>
            </w:r>
            <w:r>
              <w:rPr>
                <w:rFonts w:hint="eastAsia" w:ascii="Arial" w:hAnsi="Arial" w:cs="Arial"/>
                <w:b/>
                <w:bCs/>
                <w:color w:val="000000"/>
                <w:kern w:val="0"/>
                <w:szCs w:val="21"/>
                <w:lang w:val="en-US" w:eastAsia="zh-CN" w:bidi="ar"/>
              </w:rPr>
              <w:t>1</w:t>
            </w:r>
            <w:r>
              <w:rPr>
                <w:rFonts w:hint="eastAsia" w:ascii="Arial" w:hAnsi="Arial" w:cs="Arial"/>
                <w:b/>
                <w:bCs/>
                <w:color w:val="000000"/>
                <w:kern w:val="0"/>
                <w:szCs w:val="21"/>
                <w:lang w:bidi="ar"/>
              </w:rPr>
              <w:t>,</w:t>
            </w:r>
            <w:r>
              <w:rPr>
                <w:rFonts w:hint="eastAsia" w:ascii="Arial" w:hAnsi="Arial" w:cs="Arial"/>
                <w:b/>
                <w:bCs/>
                <w:color w:val="000000"/>
                <w:kern w:val="0"/>
                <w:szCs w:val="21"/>
                <w:lang w:val="en-US" w:eastAsia="zh-CN" w:bidi="ar"/>
              </w:rPr>
              <w:t>03</w:t>
            </w:r>
            <w:r>
              <w:rPr>
                <w:rFonts w:hint="eastAsia" w:ascii="Arial" w:hAnsi="Arial" w:cs="Arial"/>
                <w:b/>
                <w:bCs/>
                <w:color w:val="000000"/>
                <w:kern w:val="0"/>
                <w:szCs w:val="21"/>
                <w:lang w:bidi="ar"/>
              </w:rPr>
              <w:t>2,318.2</w:t>
            </w:r>
          </w:p>
        </w:tc>
      </w:tr>
    </w:tbl>
    <w:p>
      <w:pPr>
        <w:rPr>
          <w:rFonts w:ascii="Arial" w:hAnsi="Arial" w:cs="Arial"/>
        </w:rPr>
      </w:pPr>
    </w:p>
    <w:p>
      <w:pPr>
        <w:rPr>
          <w:rFonts w:ascii="Arial" w:hAnsi="Arial" w:cs="Arial"/>
          <w:b/>
          <w:bCs/>
        </w:rPr>
      </w:pPr>
      <w:r>
        <w:rPr>
          <w:rFonts w:hint="eastAsia" w:ascii="Arial" w:hAnsi="Arial" w:cs="Arial"/>
          <w:b/>
          <w:bCs/>
        </w:rPr>
        <w:t>8</w:t>
      </w:r>
      <w:r>
        <w:rPr>
          <w:rFonts w:ascii="Arial" w:hAnsi="Arial" w:cs="Arial"/>
          <w:b/>
          <w:bCs/>
        </w:rPr>
        <w:t>.3.2销售回款流入</w:t>
      </w:r>
    </w:p>
    <w:p>
      <w:pPr>
        <w:rPr>
          <w:rFonts w:ascii="Arial" w:hAnsi="Arial" w:cs="Arial"/>
        </w:rPr>
      </w:pPr>
    </w:p>
    <w:tbl>
      <w:tblPr>
        <w:tblStyle w:val="22"/>
        <w:tblW w:w="9037" w:type="dxa"/>
        <w:jc w:val="center"/>
        <w:tblLayout w:type="fixed"/>
        <w:tblCellMar>
          <w:top w:w="0" w:type="dxa"/>
          <w:left w:w="108" w:type="dxa"/>
          <w:bottom w:w="0" w:type="dxa"/>
          <w:right w:w="108" w:type="dxa"/>
        </w:tblCellMar>
      </w:tblPr>
      <w:tblGrid>
        <w:gridCol w:w="1341"/>
        <w:gridCol w:w="1533"/>
        <w:gridCol w:w="1567"/>
        <w:gridCol w:w="2183"/>
        <w:gridCol w:w="2413"/>
      </w:tblGrid>
      <w:tr>
        <w:tblPrEx>
          <w:tblCellMar>
            <w:top w:w="0" w:type="dxa"/>
            <w:left w:w="108" w:type="dxa"/>
            <w:bottom w:w="0" w:type="dxa"/>
            <w:right w:w="108" w:type="dxa"/>
          </w:tblCellMar>
        </w:tblPrEx>
        <w:trPr>
          <w:trHeight w:val="190" w:hRule="atLeast"/>
          <w:tblHeader/>
          <w:jc w:val="center"/>
        </w:trPr>
        <w:tc>
          <w:tcPr>
            <w:tcW w:w="9037" w:type="dxa"/>
            <w:gridSpan w:val="5"/>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b/>
                <w:bCs/>
                <w:color w:val="000000"/>
                <w:kern w:val="0"/>
                <w:sz w:val="20"/>
                <w:szCs w:val="20"/>
              </w:rPr>
            </w:pPr>
            <w:r>
              <w:rPr>
                <w:rFonts w:ascii="Arial" w:hAnsi="Arial" w:cs="Arial"/>
                <w:b/>
                <w:color w:val="000000"/>
                <w:kern w:val="0"/>
                <w:sz w:val="20"/>
                <w:szCs w:val="20"/>
                <w:lang w:bidi="ar"/>
              </w:rPr>
              <w:t>　</w:t>
            </w:r>
            <w:r>
              <w:rPr>
                <w:rStyle w:val="53"/>
                <w:rFonts w:hint="default"/>
                <w:lang w:bidi="ar"/>
              </w:rPr>
              <w:t>武汉正舟</w:t>
            </w:r>
            <w:r>
              <w:rPr>
                <w:rStyle w:val="54"/>
                <w:lang w:bidi="ar"/>
              </w:rPr>
              <w:t>房地产有限公司</w:t>
            </w:r>
          </w:p>
        </w:tc>
      </w:tr>
      <w:tr>
        <w:tblPrEx>
          <w:tblCellMar>
            <w:top w:w="0" w:type="dxa"/>
            <w:left w:w="108" w:type="dxa"/>
            <w:bottom w:w="0" w:type="dxa"/>
            <w:right w:w="108" w:type="dxa"/>
          </w:tblCellMar>
        </w:tblPrEx>
        <w:trPr>
          <w:trHeight w:val="190" w:hRule="atLeast"/>
          <w:tblHeader/>
          <w:jc w:val="center"/>
        </w:trPr>
        <w:tc>
          <w:tcPr>
            <w:tcW w:w="1341"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b/>
                <w:bCs/>
                <w:color w:val="000000"/>
                <w:kern w:val="0"/>
                <w:sz w:val="20"/>
                <w:szCs w:val="20"/>
              </w:rPr>
            </w:pPr>
            <w:r>
              <w:rPr>
                <w:rFonts w:ascii="Arial" w:hAnsi="Arial" w:cs="Arial"/>
                <w:b/>
                <w:color w:val="000000"/>
                <w:kern w:val="0"/>
                <w:sz w:val="20"/>
                <w:szCs w:val="20"/>
                <w:lang w:bidi="ar"/>
              </w:rPr>
              <w:t>日期</w:t>
            </w:r>
          </w:p>
        </w:tc>
        <w:tc>
          <w:tcPr>
            <w:tcW w:w="1533" w:type="dxa"/>
            <w:tcBorders>
              <w:top w:val="single" w:color="auto" w:sz="4" w:space="0"/>
              <w:left w:val="nil"/>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b/>
                <w:bCs/>
                <w:color w:val="000000"/>
                <w:kern w:val="0"/>
                <w:sz w:val="20"/>
                <w:szCs w:val="20"/>
              </w:rPr>
            </w:pPr>
            <w:r>
              <w:rPr>
                <w:rFonts w:ascii="Arial" w:hAnsi="Arial" w:cs="Arial"/>
                <w:b/>
                <w:color w:val="000000"/>
                <w:kern w:val="0"/>
                <w:sz w:val="20"/>
                <w:szCs w:val="20"/>
                <w:lang w:bidi="ar"/>
              </w:rPr>
              <w:t>住宅定金（元）</w:t>
            </w:r>
          </w:p>
        </w:tc>
        <w:tc>
          <w:tcPr>
            <w:tcW w:w="1567" w:type="dxa"/>
            <w:tcBorders>
              <w:top w:val="single" w:color="auto" w:sz="4" w:space="0"/>
              <w:left w:val="nil"/>
              <w:bottom w:val="single" w:color="000000" w:sz="4" w:space="0"/>
              <w:right w:val="single" w:color="000000" w:sz="4" w:space="0"/>
            </w:tcBorders>
            <w:shd w:val="clear" w:color="auto" w:fill="auto"/>
            <w:noWrap/>
            <w:vAlign w:val="center"/>
          </w:tcPr>
          <w:p>
            <w:pPr>
              <w:widowControl/>
              <w:jc w:val="center"/>
              <w:textAlignment w:val="center"/>
            </w:pPr>
            <w:r>
              <w:rPr>
                <w:rFonts w:ascii="Arial" w:hAnsi="Arial" w:cs="Arial"/>
                <w:b/>
                <w:color w:val="000000"/>
                <w:kern w:val="0"/>
                <w:sz w:val="20"/>
                <w:szCs w:val="20"/>
                <w:lang w:bidi="ar"/>
              </w:rPr>
              <w:t>住宅首付（元）</w:t>
            </w:r>
          </w:p>
        </w:tc>
        <w:tc>
          <w:tcPr>
            <w:tcW w:w="2183" w:type="dxa"/>
            <w:tcBorders>
              <w:top w:val="single" w:color="auto" w:sz="4" w:space="0"/>
              <w:left w:val="nil"/>
              <w:bottom w:val="single" w:color="000000" w:sz="4" w:space="0"/>
              <w:right w:val="single" w:color="000000" w:sz="4" w:space="0"/>
            </w:tcBorders>
            <w:shd w:val="clear" w:color="auto" w:fill="auto"/>
            <w:noWrap/>
            <w:vAlign w:val="center"/>
          </w:tcPr>
          <w:p>
            <w:pPr>
              <w:widowControl/>
              <w:jc w:val="right"/>
              <w:textAlignment w:val="center"/>
              <w:rPr>
                <w:rFonts w:ascii="Arial" w:hAnsi="Arial" w:cs="Arial"/>
                <w:b/>
                <w:bCs/>
                <w:color w:val="000000"/>
                <w:kern w:val="0"/>
                <w:sz w:val="20"/>
                <w:szCs w:val="20"/>
              </w:rPr>
            </w:pPr>
            <w:r>
              <w:rPr>
                <w:rFonts w:ascii="Arial" w:hAnsi="Arial" w:cs="Arial"/>
                <w:b/>
                <w:color w:val="000000"/>
                <w:kern w:val="0"/>
                <w:sz w:val="20"/>
                <w:szCs w:val="20"/>
                <w:lang w:bidi="ar"/>
              </w:rPr>
              <w:t>按揭放款（元）</w:t>
            </w:r>
          </w:p>
        </w:tc>
        <w:tc>
          <w:tcPr>
            <w:tcW w:w="2413" w:type="dxa"/>
            <w:tcBorders>
              <w:top w:val="single" w:color="auto" w:sz="4" w:space="0"/>
              <w:left w:val="nil"/>
              <w:bottom w:val="single" w:color="000000" w:sz="4" w:space="0"/>
              <w:right w:val="single" w:color="000000" w:sz="4" w:space="0"/>
            </w:tcBorders>
            <w:shd w:val="clear" w:color="auto" w:fill="auto"/>
            <w:noWrap/>
            <w:vAlign w:val="center"/>
          </w:tcPr>
          <w:p>
            <w:pPr>
              <w:widowControl/>
              <w:jc w:val="right"/>
              <w:textAlignment w:val="center"/>
              <w:rPr>
                <w:rFonts w:ascii="Arial" w:hAnsi="Arial" w:cs="Arial"/>
                <w:b/>
                <w:bCs/>
                <w:color w:val="000000"/>
                <w:kern w:val="0"/>
                <w:sz w:val="20"/>
                <w:szCs w:val="20"/>
              </w:rPr>
            </w:pPr>
            <w:r>
              <w:rPr>
                <w:rFonts w:ascii="Arial" w:hAnsi="Arial" w:cs="Arial"/>
                <w:b/>
                <w:color w:val="000000"/>
                <w:kern w:val="0"/>
                <w:sz w:val="20"/>
                <w:szCs w:val="20"/>
                <w:lang w:bidi="ar"/>
              </w:rPr>
              <w:t>合计（元）</w:t>
            </w:r>
          </w:p>
        </w:tc>
      </w:tr>
      <w:tr>
        <w:tblPrEx>
          <w:tblCellMar>
            <w:top w:w="0" w:type="dxa"/>
            <w:left w:w="108" w:type="dxa"/>
            <w:bottom w:w="0" w:type="dxa"/>
            <w:right w:w="108" w:type="dxa"/>
          </w:tblCellMar>
        </w:tblPrEx>
        <w:trPr>
          <w:trHeight w:val="330" w:hRule="atLeast"/>
          <w:jc w:val="center"/>
        </w:trPr>
        <w:tc>
          <w:tcPr>
            <w:tcW w:w="1341" w:type="dxa"/>
            <w:tcBorders>
              <w:top w:val="nil"/>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Cs w:val="21"/>
                <w:lang w:bidi="ar"/>
              </w:rPr>
            </w:pPr>
            <w:r>
              <w:rPr>
                <w:rFonts w:ascii="Arial" w:hAnsi="Arial" w:cs="Arial"/>
                <w:color w:val="000000"/>
                <w:kern w:val="0"/>
                <w:szCs w:val="21"/>
                <w:lang w:bidi="ar"/>
              </w:rPr>
              <w:t>2020</w:t>
            </w:r>
            <w:r>
              <w:rPr>
                <w:rFonts w:hint="eastAsia" w:ascii="Arial" w:hAnsi="Arial" w:cs="Arial"/>
                <w:color w:val="000000"/>
                <w:kern w:val="0"/>
                <w:szCs w:val="21"/>
                <w:lang w:bidi="ar"/>
              </w:rPr>
              <w:t>/</w:t>
            </w:r>
            <w:r>
              <w:rPr>
                <w:rFonts w:ascii="Arial" w:hAnsi="Arial" w:cs="Arial"/>
                <w:color w:val="000000"/>
                <w:kern w:val="0"/>
                <w:szCs w:val="21"/>
                <w:lang w:bidi="ar"/>
              </w:rPr>
              <w:t>7</w:t>
            </w:r>
            <w:r>
              <w:rPr>
                <w:rFonts w:hint="eastAsia" w:ascii="Arial" w:hAnsi="Arial" w:cs="Arial"/>
                <w:color w:val="000000"/>
                <w:kern w:val="0"/>
                <w:szCs w:val="21"/>
                <w:lang w:bidi="ar"/>
              </w:rPr>
              <w:t>/</w:t>
            </w:r>
            <w:r>
              <w:rPr>
                <w:rFonts w:ascii="Arial" w:hAnsi="Arial" w:cs="Arial"/>
                <w:color w:val="000000"/>
                <w:kern w:val="0"/>
                <w:szCs w:val="21"/>
                <w:lang w:bidi="ar"/>
              </w:rPr>
              <w:t>15</w:t>
            </w:r>
          </w:p>
        </w:tc>
        <w:tc>
          <w:tcPr>
            <w:tcW w:w="1533" w:type="dxa"/>
            <w:tcBorders>
              <w:top w:val="nil"/>
              <w:left w:val="nil"/>
              <w:bottom w:val="single" w:color="000000" w:sz="4" w:space="0"/>
              <w:right w:val="single" w:color="000000" w:sz="4" w:space="0"/>
            </w:tcBorders>
            <w:shd w:val="clear" w:color="auto" w:fill="auto"/>
            <w:noWrap/>
            <w:vAlign w:val="center"/>
          </w:tcPr>
          <w:p>
            <w:pPr>
              <w:widowControl/>
              <w:jc w:val="right"/>
              <w:textAlignment w:val="center"/>
              <w:rPr>
                <w:rFonts w:ascii="Arial" w:hAnsi="Arial" w:cs="Arial"/>
                <w:szCs w:val="21"/>
              </w:rPr>
            </w:pPr>
            <w:r>
              <w:rPr>
                <w:rFonts w:ascii="Arial" w:hAnsi="Arial" w:eastAsia="微软雅黑" w:cs="Arial"/>
                <w:color w:val="000000"/>
                <w:kern w:val="0"/>
                <w:szCs w:val="21"/>
                <w:lang w:bidi="ar"/>
              </w:rPr>
              <w:t xml:space="preserve">2,074,913.00 </w:t>
            </w:r>
          </w:p>
        </w:tc>
        <w:tc>
          <w:tcPr>
            <w:tcW w:w="1567" w:type="dxa"/>
            <w:tcBorders>
              <w:top w:val="nil"/>
              <w:left w:val="nil"/>
              <w:bottom w:val="single" w:color="000000" w:sz="4" w:space="0"/>
              <w:right w:val="single" w:color="000000" w:sz="4" w:space="0"/>
            </w:tcBorders>
            <w:shd w:val="clear" w:color="auto" w:fill="auto"/>
            <w:noWrap/>
            <w:vAlign w:val="center"/>
          </w:tcPr>
          <w:p>
            <w:pPr>
              <w:widowControl/>
              <w:jc w:val="right"/>
              <w:textAlignment w:val="center"/>
              <w:rPr>
                <w:rFonts w:ascii="Arial" w:hAnsi="Arial" w:cs="Arial"/>
                <w:szCs w:val="21"/>
              </w:rPr>
            </w:pPr>
            <w:r>
              <w:rPr>
                <w:rFonts w:ascii="Arial" w:hAnsi="Arial" w:eastAsia="微软雅黑" w:cs="Arial"/>
                <w:color w:val="000000"/>
                <w:kern w:val="0"/>
                <w:szCs w:val="21"/>
                <w:lang w:bidi="ar"/>
              </w:rPr>
              <w:t xml:space="preserve">1,987,847.00 </w:t>
            </w:r>
          </w:p>
        </w:tc>
        <w:tc>
          <w:tcPr>
            <w:tcW w:w="2183" w:type="dxa"/>
            <w:tcBorders>
              <w:top w:val="nil"/>
              <w:left w:val="nil"/>
              <w:bottom w:val="single" w:color="000000" w:sz="4" w:space="0"/>
              <w:right w:val="single" w:color="000000" w:sz="4" w:space="0"/>
            </w:tcBorders>
            <w:shd w:val="clear" w:color="auto" w:fill="auto"/>
            <w:noWrap/>
            <w:vAlign w:val="center"/>
          </w:tcPr>
          <w:p>
            <w:pPr>
              <w:widowControl/>
              <w:jc w:val="right"/>
              <w:textAlignment w:val="center"/>
              <w:rPr>
                <w:rFonts w:ascii="Arial" w:hAnsi="Arial" w:cs="Arial"/>
                <w:szCs w:val="21"/>
              </w:rPr>
            </w:pPr>
            <w:r>
              <w:rPr>
                <w:rFonts w:ascii="Arial" w:hAnsi="Arial" w:eastAsia="微软雅黑" w:cs="Arial"/>
                <w:color w:val="000000"/>
                <w:kern w:val="0"/>
                <w:szCs w:val="21"/>
                <w:lang w:bidi="ar"/>
              </w:rPr>
              <w:t xml:space="preserve">860,000.00 </w:t>
            </w:r>
          </w:p>
        </w:tc>
        <w:tc>
          <w:tcPr>
            <w:tcW w:w="2413" w:type="dxa"/>
            <w:tcBorders>
              <w:top w:val="nil"/>
              <w:left w:val="nil"/>
              <w:bottom w:val="single" w:color="000000" w:sz="4" w:space="0"/>
              <w:right w:val="single" w:color="000000" w:sz="4" w:space="0"/>
            </w:tcBorders>
            <w:shd w:val="clear" w:color="auto" w:fill="auto"/>
            <w:noWrap/>
            <w:vAlign w:val="center"/>
          </w:tcPr>
          <w:p>
            <w:pPr>
              <w:widowControl/>
              <w:jc w:val="right"/>
              <w:textAlignment w:val="center"/>
              <w:rPr>
                <w:rFonts w:ascii="Arial" w:hAnsi="Arial" w:cs="Arial"/>
                <w:szCs w:val="21"/>
              </w:rPr>
            </w:pPr>
            <w:r>
              <w:rPr>
                <w:rFonts w:ascii="Arial" w:hAnsi="Arial" w:eastAsia="微软雅黑" w:cs="Arial"/>
                <w:color w:val="000000"/>
                <w:kern w:val="0"/>
                <w:szCs w:val="21"/>
                <w:lang w:bidi="ar"/>
              </w:rPr>
              <w:t xml:space="preserve">4,922,760.00 </w:t>
            </w:r>
          </w:p>
        </w:tc>
      </w:tr>
      <w:tr>
        <w:tblPrEx>
          <w:tblCellMar>
            <w:top w:w="0" w:type="dxa"/>
            <w:left w:w="108" w:type="dxa"/>
            <w:bottom w:w="0" w:type="dxa"/>
            <w:right w:w="108" w:type="dxa"/>
          </w:tblCellMar>
        </w:tblPrEx>
        <w:trPr>
          <w:trHeight w:val="330" w:hRule="atLeast"/>
          <w:jc w:val="center"/>
        </w:trPr>
        <w:tc>
          <w:tcPr>
            <w:tcW w:w="1341" w:type="dxa"/>
            <w:tcBorders>
              <w:top w:val="nil"/>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Cs w:val="21"/>
                <w:lang w:bidi="ar"/>
              </w:rPr>
            </w:pPr>
            <w:r>
              <w:rPr>
                <w:rFonts w:ascii="Arial" w:hAnsi="Arial" w:cs="Arial"/>
                <w:color w:val="000000"/>
                <w:kern w:val="0"/>
                <w:szCs w:val="21"/>
                <w:lang w:bidi="ar"/>
              </w:rPr>
              <w:t>2020</w:t>
            </w:r>
            <w:r>
              <w:rPr>
                <w:rFonts w:hint="eastAsia" w:ascii="Arial" w:hAnsi="Arial" w:cs="Arial"/>
                <w:color w:val="000000"/>
                <w:kern w:val="0"/>
                <w:szCs w:val="21"/>
                <w:lang w:bidi="ar"/>
              </w:rPr>
              <w:t>/</w:t>
            </w:r>
            <w:r>
              <w:rPr>
                <w:rFonts w:ascii="Arial" w:hAnsi="Arial" w:cs="Arial"/>
                <w:color w:val="000000"/>
                <w:kern w:val="0"/>
                <w:szCs w:val="21"/>
                <w:lang w:bidi="ar"/>
              </w:rPr>
              <w:t>7</w:t>
            </w:r>
            <w:r>
              <w:rPr>
                <w:rFonts w:hint="eastAsia" w:ascii="Arial" w:hAnsi="Arial" w:cs="Arial"/>
                <w:color w:val="000000"/>
                <w:kern w:val="0"/>
                <w:szCs w:val="21"/>
                <w:lang w:bidi="ar"/>
              </w:rPr>
              <w:t>/</w:t>
            </w:r>
            <w:r>
              <w:rPr>
                <w:rFonts w:ascii="Arial" w:hAnsi="Arial" w:cs="Arial"/>
                <w:color w:val="000000"/>
                <w:kern w:val="0"/>
                <w:szCs w:val="21"/>
                <w:lang w:bidi="ar"/>
              </w:rPr>
              <w:t>16</w:t>
            </w:r>
          </w:p>
        </w:tc>
        <w:tc>
          <w:tcPr>
            <w:tcW w:w="1533"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Cs w:val="21"/>
              </w:rPr>
            </w:pPr>
          </w:p>
        </w:tc>
        <w:tc>
          <w:tcPr>
            <w:tcW w:w="1567" w:type="dxa"/>
            <w:tcBorders>
              <w:top w:val="nil"/>
              <w:left w:val="nil"/>
              <w:bottom w:val="single" w:color="000000" w:sz="4" w:space="0"/>
              <w:right w:val="single" w:color="000000" w:sz="4" w:space="0"/>
            </w:tcBorders>
            <w:shd w:val="clear" w:color="auto" w:fill="auto"/>
            <w:noWrap/>
            <w:vAlign w:val="center"/>
          </w:tcPr>
          <w:p>
            <w:pPr>
              <w:widowControl/>
              <w:jc w:val="right"/>
              <w:textAlignment w:val="center"/>
              <w:rPr>
                <w:rFonts w:ascii="Arial" w:hAnsi="Arial" w:cs="Arial"/>
                <w:szCs w:val="21"/>
              </w:rPr>
            </w:pPr>
            <w:r>
              <w:rPr>
                <w:rFonts w:ascii="Arial" w:hAnsi="Arial" w:eastAsia="微软雅黑" w:cs="Arial"/>
                <w:color w:val="000000"/>
                <w:kern w:val="0"/>
                <w:szCs w:val="21"/>
                <w:lang w:bidi="ar"/>
              </w:rPr>
              <w:t xml:space="preserve">358,031.00 </w:t>
            </w:r>
          </w:p>
        </w:tc>
        <w:tc>
          <w:tcPr>
            <w:tcW w:w="2183"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Cs w:val="21"/>
              </w:rPr>
            </w:pPr>
          </w:p>
        </w:tc>
        <w:tc>
          <w:tcPr>
            <w:tcW w:w="2413" w:type="dxa"/>
            <w:tcBorders>
              <w:top w:val="nil"/>
              <w:left w:val="nil"/>
              <w:bottom w:val="single" w:color="000000" w:sz="4" w:space="0"/>
              <w:right w:val="single" w:color="000000" w:sz="4" w:space="0"/>
            </w:tcBorders>
            <w:shd w:val="clear" w:color="auto" w:fill="auto"/>
            <w:noWrap/>
            <w:vAlign w:val="center"/>
          </w:tcPr>
          <w:p>
            <w:pPr>
              <w:widowControl/>
              <w:jc w:val="right"/>
              <w:textAlignment w:val="center"/>
              <w:rPr>
                <w:rFonts w:ascii="Arial" w:hAnsi="Arial" w:cs="Arial"/>
                <w:szCs w:val="21"/>
              </w:rPr>
            </w:pPr>
            <w:r>
              <w:rPr>
                <w:rFonts w:ascii="Arial" w:hAnsi="Arial" w:eastAsia="微软雅黑" w:cs="Arial"/>
                <w:color w:val="000000"/>
                <w:kern w:val="0"/>
                <w:szCs w:val="21"/>
                <w:lang w:bidi="ar"/>
              </w:rPr>
              <w:t xml:space="preserve">358,031.00 </w:t>
            </w:r>
          </w:p>
        </w:tc>
      </w:tr>
      <w:tr>
        <w:tblPrEx>
          <w:tblCellMar>
            <w:top w:w="0" w:type="dxa"/>
            <w:left w:w="108" w:type="dxa"/>
            <w:bottom w:w="0" w:type="dxa"/>
            <w:right w:w="108" w:type="dxa"/>
          </w:tblCellMar>
        </w:tblPrEx>
        <w:trPr>
          <w:trHeight w:val="330" w:hRule="atLeast"/>
          <w:jc w:val="center"/>
        </w:trPr>
        <w:tc>
          <w:tcPr>
            <w:tcW w:w="1341" w:type="dxa"/>
            <w:tcBorders>
              <w:top w:val="nil"/>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Cs w:val="21"/>
                <w:lang w:bidi="ar"/>
              </w:rPr>
            </w:pPr>
            <w:r>
              <w:rPr>
                <w:rFonts w:ascii="Arial" w:hAnsi="Arial" w:cs="Arial"/>
                <w:color w:val="000000"/>
                <w:kern w:val="0"/>
                <w:szCs w:val="21"/>
                <w:lang w:bidi="ar"/>
              </w:rPr>
              <w:t>2020</w:t>
            </w:r>
            <w:r>
              <w:rPr>
                <w:rFonts w:hint="eastAsia" w:ascii="Arial" w:hAnsi="Arial" w:cs="Arial"/>
                <w:color w:val="000000"/>
                <w:kern w:val="0"/>
                <w:szCs w:val="21"/>
                <w:lang w:bidi="ar"/>
              </w:rPr>
              <w:t>/</w:t>
            </w:r>
            <w:r>
              <w:rPr>
                <w:rFonts w:ascii="Arial" w:hAnsi="Arial" w:cs="Arial"/>
                <w:color w:val="000000"/>
                <w:kern w:val="0"/>
                <w:szCs w:val="21"/>
                <w:lang w:bidi="ar"/>
              </w:rPr>
              <w:t>7</w:t>
            </w:r>
            <w:r>
              <w:rPr>
                <w:rFonts w:hint="eastAsia" w:ascii="Arial" w:hAnsi="Arial" w:cs="Arial"/>
                <w:color w:val="000000"/>
                <w:kern w:val="0"/>
                <w:szCs w:val="21"/>
                <w:lang w:bidi="ar"/>
              </w:rPr>
              <w:t>/</w:t>
            </w:r>
            <w:r>
              <w:rPr>
                <w:rFonts w:ascii="Arial" w:hAnsi="Arial" w:cs="Arial"/>
                <w:color w:val="000000"/>
                <w:kern w:val="0"/>
                <w:szCs w:val="21"/>
                <w:lang w:bidi="ar"/>
              </w:rPr>
              <w:t>17</w:t>
            </w:r>
          </w:p>
        </w:tc>
        <w:tc>
          <w:tcPr>
            <w:tcW w:w="1533" w:type="dxa"/>
            <w:tcBorders>
              <w:top w:val="nil"/>
              <w:left w:val="nil"/>
              <w:bottom w:val="single" w:color="000000" w:sz="4" w:space="0"/>
              <w:right w:val="single" w:color="000000" w:sz="4" w:space="0"/>
            </w:tcBorders>
            <w:shd w:val="clear" w:color="auto" w:fill="auto"/>
            <w:noWrap/>
            <w:vAlign w:val="center"/>
          </w:tcPr>
          <w:p>
            <w:pPr>
              <w:widowControl/>
              <w:jc w:val="right"/>
              <w:textAlignment w:val="center"/>
              <w:rPr>
                <w:rFonts w:ascii="Arial" w:hAnsi="Arial" w:cs="Arial"/>
                <w:szCs w:val="21"/>
              </w:rPr>
            </w:pPr>
            <w:r>
              <w:rPr>
                <w:rFonts w:ascii="Arial" w:hAnsi="Arial" w:cs="Arial"/>
                <w:color w:val="000000"/>
                <w:kern w:val="0"/>
                <w:szCs w:val="21"/>
                <w:lang w:bidi="ar"/>
              </w:rPr>
              <w:t xml:space="preserve">90,000.00 </w:t>
            </w:r>
          </w:p>
        </w:tc>
        <w:tc>
          <w:tcPr>
            <w:tcW w:w="1567" w:type="dxa"/>
            <w:tcBorders>
              <w:top w:val="nil"/>
              <w:left w:val="nil"/>
              <w:bottom w:val="single" w:color="000000" w:sz="4" w:space="0"/>
              <w:right w:val="single" w:color="000000" w:sz="4" w:space="0"/>
            </w:tcBorders>
            <w:shd w:val="clear" w:color="auto" w:fill="auto"/>
            <w:noWrap/>
            <w:vAlign w:val="center"/>
          </w:tcPr>
          <w:p>
            <w:pPr>
              <w:widowControl/>
              <w:jc w:val="right"/>
              <w:textAlignment w:val="center"/>
              <w:rPr>
                <w:rFonts w:ascii="Arial" w:hAnsi="Arial" w:cs="Arial"/>
                <w:szCs w:val="21"/>
              </w:rPr>
            </w:pPr>
            <w:r>
              <w:rPr>
                <w:rFonts w:ascii="Arial" w:hAnsi="Arial" w:eastAsia="微软雅黑" w:cs="Arial"/>
                <w:color w:val="000000"/>
                <w:kern w:val="0"/>
                <w:szCs w:val="21"/>
                <w:lang w:bidi="ar"/>
              </w:rPr>
              <w:t xml:space="preserve">855,656.00 </w:t>
            </w:r>
          </w:p>
        </w:tc>
        <w:tc>
          <w:tcPr>
            <w:tcW w:w="2183" w:type="dxa"/>
            <w:tcBorders>
              <w:top w:val="nil"/>
              <w:left w:val="nil"/>
              <w:bottom w:val="single" w:color="000000" w:sz="4" w:space="0"/>
              <w:right w:val="single" w:color="000000" w:sz="4" w:space="0"/>
            </w:tcBorders>
            <w:shd w:val="clear" w:color="auto" w:fill="auto"/>
            <w:noWrap/>
            <w:vAlign w:val="center"/>
          </w:tcPr>
          <w:p>
            <w:pPr>
              <w:widowControl/>
              <w:jc w:val="right"/>
              <w:textAlignment w:val="center"/>
              <w:rPr>
                <w:rFonts w:ascii="Arial" w:hAnsi="Arial" w:cs="Arial"/>
                <w:szCs w:val="21"/>
              </w:rPr>
            </w:pPr>
            <w:r>
              <w:rPr>
                <w:rFonts w:ascii="Arial" w:hAnsi="Arial" w:eastAsia="微软雅黑" w:cs="Arial"/>
                <w:color w:val="000000"/>
                <w:kern w:val="0"/>
                <w:szCs w:val="21"/>
                <w:lang w:bidi="ar"/>
              </w:rPr>
              <w:t xml:space="preserve">900,000.00 </w:t>
            </w:r>
          </w:p>
        </w:tc>
        <w:tc>
          <w:tcPr>
            <w:tcW w:w="2413" w:type="dxa"/>
            <w:tcBorders>
              <w:top w:val="nil"/>
              <w:left w:val="nil"/>
              <w:bottom w:val="single" w:color="000000" w:sz="4" w:space="0"/>
              <w:right w:val="single" w:color="000000" w:sz="4" w:space="0"/>
            </w:tcBorders>
            <w:shd w:val="clear" w:color="auto" w:fill="auto"/>
            <w:noWrap/>
            <w:vAlign w:val="center"/>
          </w:tcPr>
          <w:p>
            <w:pPr>
              <w:widowControl/>
              <w:jc w:val="right"/>
              <w:textAlignment w:val="center"/>
              <w:rPr>
                <w:rFonts w:ascii="Arial" w:hAnsi="Arial" w:cs="Arial"/>
                <w:szCs w:val="21"/>
              </w:rPr>
            </w:pPr>
            <w:r>
              <w:rPr>
                <w:rFonts w:ascii="Arial" w:hAnsi="Arial" w:eastAsia="微软雅黑" w:cs="Arial"/>
                <w:color w:val="000000"/>
                <w:kern w:val="0"/>
                <w:szCs w:val="21"/>
                <w:lang w:bidi="ar"/>
              </w:rPr>
              <w:t xml:space="preserve">1,845,656.00 </w:t>
            </w:r>
          </w:p>
        </w:tc>
      </w:tr>
      <w:tr>
        <w:tblPrEx>
          <w:tblCellMar>
            <w:top w:w="0" w:type="dxa"/>
            <w:left w:w="108" w:type="dxa"/>
            <w:bottom w:w="0" w:type="dxa"/>
            <w:right w:w="108" w:type="dxa"/>
          </w:tblCellMar>
        </w:tblPrEx>
        <w:trPr>
          <w:trHeight w:val="330" w:hRule="atLeast"/>
          <w:jc w:val="center"/>
        </w:trPr>
        <w:tc>
          <w:tcPr>
            <w:tcW w:w="1341" w:type="dxa"/>
            <w:tcBorders>
              <w:top w:val="nil"/>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Cs w:val="21"/>
                <w:lang w:bidi="ar"/>
              </w:rPr>
            </w:pPr>
            <w:r>
              <w:rPr>
                <w:rFonts w:ascii="Arial" w:hAnsi="Arial" w:cs="Arial"/>
                <w:color w:val="000000"/>
                <w:kern w:val="0"/>
                <w:szCs w:val="21"/>
                <w:lang w:bidi="ar"/>
              </w:rPr>
              <w:t>2020</w:t>
            </w:r>
            <w:r>
              <w:rPr>
                <w:rFonts w:hint="eastAsia" w:ascii="Arial" w:hAnsi="Arial" w:cs="Arial"/>
                <w:color w:val="000000"/>
                <w:kern w:val="0"/>
                <w:szCs w:val="21"/>
                <w:lang w:bidi="ar"/>
              </w:rPr>
              <w:t>/</w:t>
            </w:r>
            <w:r>
              <w:rPr>
                <w:rFonts w:ascii="Arial" w:hAnsi="Arial" w:cs="Arial"/>
                <w:color w:val="000000"/>
                <w:kern w:val="0"/>
                <w:szCs w:val="21"/>
                <w:lang w:bidi="ar"/>
              </w:rPr>
              <w:t>7</w:t>
            </w:r>
            <w:r>
              <w:rPr>
                <w:rFonts w:hint="eastAsia" w:ascii="Arial" w:hAnsi="Arial" w:cs="Arial"/>
                <w:color w:val="000000"/>
                <w:kern w:val="0"/>
                <w:szCs w:val="21"/>
                <w:lang w:bidi="ar"/>
              </w:rPr>
              <w:t>/</w:t>
            </w:r>
            <w:r>
              <w:rPr>
                <w:rFonts w:ascii="Arial" w:hAnsi="Arial" w:cs="Arial"/>
                <w:color w:val="000000"/>
                <w:kern w:val="0"/>
                <w:szCs w:val="21"/>
                <w:lang w:bidi="ar"/>
              </w:rPr>
              <w:t>18</w:t>
            </w:r>
          </w:p>
        </w:tc>
        <w:tc>
          <w:tcPr>
            <w:tcW w:w="1533" w:type="dxa"/>
            <w:tcBorders>
              <w:top w:val="nil"/>
              <w:left w:val="nil"/>
              <w:bottom w:val="single" w:color="000000" w:sz="4" w:space="0"/>
              <w:right w:val="single" w:color="000000" w:sz="4" w:space="0"/>
            </w:tcBorders>
            <w:shd w:val="clear" w:color="auto" w:fill="auto"/>
            <w:noWrap/>
            <w:vAlign w:val="center"/>
          </w:tcPr>
          <w:p>
            <w:pPr>
              <w:widowControl/>
              <w:jc w:val="right"/>
              <w:textAlignment w:val="center"/>
              <w:rPr>
                <w:rFonts w:ascii="Arial" w:hAnsi="Arial" w:cs="Arial"/>
                <w:szCs w:val="21"/>
              </w:rPr>
            </w:pPr>
            <w:r>
              <w:rPr>
                <w:rFonts w:ascii="Arial" w:hAnsi="Arial" w:cs="Arial"/>
                <w:color w:val="000000"/>
                <w:kern w:val="0"/>
                <w:szCs w:val="21"/>
                <w:lang w:bidi="ar"/>
              </w:rPr>
              <w:t xml:space="preserve">40,000.00 </w:t>
            </w:r>
          </w:p>
        </w:tc>
        <w:tc>
          <w:tcPr>
            <w:tcW w:w="1567" w:type="dxa"/>
            <w:tcBorders>
              <w:top w:val="nil"/>
              <w:left w:val="nil"/>
              <w:bottom w:val="single" w:color="000000" w:sz="4" w:space="0"/>
              <w:right w:val="single" w:color="000000" w:sz="4" w:space="0"/>
            </w:tcBorders>
            <w:shd w:val="clear" w:color="auto" w:fill="auto"/>
            <w:noWrap/>
            <w:vAlign w:val="center"/>
          </w:tcPr>
          <w:p>
            <w:pPr>
              <w:widowControl/>
              <w:jc w:val="right"/>
              <w:textAlignment w:val="center"/>
              <w:rPr>
                <w:rFonts w:ascii="Arial" w:hAnsi="Arial" w:cs="Arial"/>
                <w:szCs w:val="21"/>
              </w:rPr>
            </w:pPr>
            <w:r>
              <w:rPr>
                <w:rFonts w:ascii="Arial" w:hAnsi="Arial" w:eastAsia="微软雅黑" w:cs="Arial"/>
                <w:color w:val="000000"/>
                <w:kern w:val="0"/>
                <w:szCs w:val="21"/>
                <w:lang w:bidi="ar"/>
              </w:rPr>
              <w:t xml:space="preserve">508,688.00 </w:t>
            </w:r>
          </w:p>
        </w:tc>
        <w:tc>
          <w:tcPr>
            <w:tcW w:w="2183"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Cs w:val="21"/>
              </w:rPr>
            </w:pPr>
          </w:p>
        </w:tc>
        <w:tc>
          <w:tcPr>
            <w:tcW w:w="2413" w:type="dxa"/>
            <w:tcBorders>
              <w:top w:val="nil"/>
              <w:left w:val="nil"/>
              <w:bottom w:val="single" w:color="000000" w:sz="4" w:space="0"/>
              <w:right w:val="single" w:color="000000" w:sz="4" w:space="0"/>
            </w:tcBorders>
            <w:shd w:val="clear" w:color="auto" w:fill="auto"/>
            <w:noWrap/>
            <w:vAlign w:val="center"/>
          </w:tcPr>
          <w:p>
            <w:pPr>
              <w:widowControl/>
              <w:jc w:val="right"/>
              <w:textAlignment w:val="center"/>
              <w:rPr>
                <w:rFonts w:ascii="Arial" w:hAnsi="Arial" w:cs="Arial"/>
                <w:szCs w:val="21"/>
              </w:rPr>
            </w:pPr>
            <w:r>
              <w:rPr>
                <w:rFonts w:ascii="Arial" w:hAnsi="Arial" w:eastAsia="微软雅黑" w:cs="Arial"/>
                <w:color w:val="000000"/>
                <w:kern w:val="0"/>
                <w:szCs w:val="21"/>
                <w:lang w:bidi="ar"/>
              </w:rPr>
              <w:t xml:space="preserve">548,688.00 </w:t>
            </w:r>
          </w:p>
        </w:tc>
      </w:tr>
      <w:tr>
        <w:tblPrEx>
          <w:tblCellMar>
            <w:top w:w="0" w:type="dxa"/>
            <w:left w:w="108" w:type="dxa"/>
            <w:bottom w:w="0" w:type="dxa"/>
            <w:right w:w="108" w:type="dxa"/>
          </w:tblCellMar>
        </w:tblPrEx>
        <w:trPr>
          <w:trHeight w:val="330" w:hRule="atLeast"/>
          <w:jc w:val="center"/>
        </w:trPr>
        <w:tc>
          <w:tcPr>
            <w:tcW w:w="1341" w:type="dxa"/>
            <w:tcBorders>
              <w:top w:val="nil"/>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Cs w:val="21"/>
                <w:lang w:bidi="ar"/>
              </w:rPr>
            </w:pPr>
            <w:r>
              <w:rPr>
                <w:rFonts w:ascii="Arial" w:hAnsi="Arial" w:cs="Arial"/>
                <w:color w:val="000000"/>
                <w:kern w:val="0"/>
                <w:szCs w:val="21"/>
                <w:lang w:bidi="ar"/>
              </w:rPr>
              <w:t>2020</w:t>
            </w:r>
            <w:r>
              <w:rPr>
                <w:rFonts w:hint="eastAsia" w:ascii="Arial" w:hAnsi="Arial" w:cs="Arial"/>
                <w:color w:val="000000"/>
                <w:kern w:val="0"/>
                <w:szCs w:val="21"/>
                <w:lang w:bidi="ar"/>
              </w:rPr>
              <w:t>/</w:t>
            </w:r>
            <w:r>
              <w:rPr>
                <w:rFonts w:ascii="Arial" w:hAnsi="Arial" w:cs="Arial"/>
                <w:color w:val="000000"/>
                <w:kern w:val="0"/>
                <w:szCs w:val="21"/>
                <w:lang w:bidi="ar"/>
              </w:rPr>
              <w:t>7</w:t>
            </w:r>
            <w:r>
              <w:rPr>
                <w:rFonts w:hint="eastAsia" w:ascii="Arial" w:hAnsi="Arial" w:cs="Arial"/>
                <w:color w:val="000000"/>
                <w:kern w:val="0"/>
                <w:szCs w:val="21"/>
                <w:lang w:bidi="ar"/>
              </w:rPr>
              <w:t>/</w:t>
            </w:r>
            <w:r>
              <w:rPr>
                <w:rFonts w:ascii="Arial" w:hAnsi="Arial" w:cs="Arial"/>
                <w:color w:val="000000"/>
                <w:kern w:val="0"/>
                <w:szCs w:val="21"/>
                <w:lang w:bidi="ar"/>
              </w:rPr>
              <w:t>19</w:t>
            </w:r>
          </w:p>
        </w:tc>
        <w:tc>
          <w:tcPr>
            <w:tcW w:w="1533" w:type="dxa"/>
            <w:tcBorders>
              <w:top w:val="nil"/>
              <w:left w:val="nil"/>
              <w:bottom w:val="single" w:color="000000" w:sz="4" w:space="0"/>
              <w:right w:val="single" w:color="000000" w:sz="4" w:space="0"/>
            </w:tcBorders>
            <w:shd w:val="clear" w:color="auto" w:fill="auto"/>
            <w:noWrap/>
            <w:vAlign w:val="center"/>
          </w:tcPr>
          <w:p>
            <w:pPr>
              <w:widowControl/>
              <w:jc w:val="right"/>
              <w:textAlignment w:val="center"/>
              <w:rPr>
                <w:rFonts w:ascii="Arial" w:hAnsi="Arial" w:cs="Arial"/>
                <w:szCs w:val="21"/>
              </w:rPr>
            </w:pPr>
            <w:r>
              <w:rPr>
                <w:rFonts w:ascii="Arial" w:hAnsi="Arial" w:eastAsia="微软雅黑" w:cs="Arial"/>
                <w:color w:val="000000"/>
                <w:kern w:val="0"/>
                <w:szCs w:val="21"/>
                <w:lang w:bidi="ar"/>
              </w:rPr>
              <w:t xml:space="preserve">80,000.00 </w:t>
            </w:r>
          </w:p>
        </w:tc>
        <w:tc>
          <w:tcPr>
            <w:tcW w:w="1567"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Cs w:val="21"/>
              </w:rPr>
            </w:pPr>
          </w:p>
        </w:tc>
        <w:tc>
          <w:tcPr>
            <w:tcW w:w="2183"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Cs w:val="21"/>
              </w:rPr>
            </w:pPr>
          </w:p>
        </w:tc>
        <w:tc>
          <w:tcPr>
            <w:tcW w:w="2413" w:type="dxa"/>
            <w:tcBorders>
              <w:top w:val="nil"/>
              <w:left w:val="nil"/>
              <w:bottom w:val="single" w:color="000000" w:sz="4" w:space="0"/>
              <w:right w:val="single" w:color="000000" w:sz="4" w:space="0"/>
            </w:tcBorders>
            <w:shd w:val="clear" w:color="auto" w:fill="auto"/>
            <w:noWrap/>
            <w:vAlign w:val="center"/>
          </w:tcPr>
          <w:p>
            <w:pPr>
              <w:widowControl/>
              <w:jc w:val="right"/>
              <w:textAlignment w:val="center"/>
              <w:rPr>
                <w:rFonts w:ascii="Arial" w:hAnsi="Arial" w:cs="Arial"/>
                <w:szCs w:val="21"/>
              </w:rPr>
            </w:pPr>
            <w:r>
              <w:rPr>
                <w:rFonts w:ascii="Arial" w:hAnsi="Arial" w:eastAsia="微软雅黑" w:cs="Arial"/>
                <w:color w:val="000000"/>
                <w:kern w:val="0"/>
                <w:szCs w:val="21"/>
                <w:lang w:bidi="ar"/>
              </w:rPr>
              <w:t xml:space="preserve">80,000.00 </w:t>
            </w:r>
          </w:p>
        </w:tc>
      </w:tr>
      <w:tr>
        <w:tblPrEx>
          <w:tblCellMar>
            <w:top w:w="0" w:type="dxa"/>
            <w:left w:w="108" w:type="dxa"/>
            <w:bottom w:w="0" w:type="dxa"/>
            <w:right w:w="108" w:type="dxa"/>
          </w:tblCellMar>
        </w:tblPrEx>
        <w:trPr>
          <w:trHeight w:val="330" w:hRule="atLeast"/>
          <w:jc w:val="center"/>
        </w:trPr>
        <w:tc>
          <w:tcPr>
            <w:tcW w:w="1341" w:type="dxa"/>
            <w:tcBorders>
              <w:top w:val="nil"/>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Cs w:val="21"/>
                <w:lang w:bidi="ar"/>
              </w:rPr>
            </w:pPr>
            <w:r>
              <w:rPr>
                <w:rFonts w:ascii="Arial" w:hAnsi="Arial" w:cs="Arial"/>
                <w:color w:val="000000"/>
                <w:kern w:val="0"/>
                <w:szCs w:val="21"/>
                <w:lang w:bidi="ar"/>
              </w:rPr>
              <w:t>2020</w:t>
            </w:r>
            <w:r>
              <w:rPr>
                <w:rFonts w:hint="eastAsia" w:ascii="Arial" w:hAnsi="Arial" w:cs="Arial"/>
                <w:color w:val="000000"/>
                <w:kern w:val="0"/>
                <w:szCs w:val="21"/>
                <w:lang w:bidi="ar"/>
              </w:rPr>
              <w:t>/</w:t>
            </w:r>
            <w:r>
              <w:rPr>
                <w:rFonts w:ascii="Arial" w:hAnsi="Arial" w:cs="Arial"/>
                <w:color w:val="000000"/>
                <w:kern w:val="0"/>
                <w:szCs w:val="21"/>
                <w:lang w:bidi="ar"/>
              </w:rPr>
              <w:t>7</w:t>
            </w:r>
            <w:r>
              <w:rPr>
                <w:rFonts w:hint="eastAsia" w:ascii="Arial" w:hAnsi="Arial" w:cs="Arial"/>
                <w:color w:val="000000"/>
                <w:kern w:val="0"/>
                <w:szCs w:val="21"/>
                <w:lang w:bidi="ar"/>
              </w:rPr>
              <w:t>/</w:t>
            </w:r>
            <w:r>
              <w:rPr>
                <w:rFonts w:ascii="Arial" w:hAnsi="Arial" w:cs="Arial"/>
                <w:color w:val="000000"/>
                <w:kern w:val="0"/>
                <w:szCs w:val="21"/>
                <w:lang w:bidi="ar"/>
              </w:rPr>
              <w:t>20</w:t>
            </w:r>
          </w:p>
        </w:tc>
        <w:tc>
          <w:tcPr>
            <w:tcW w:w="1533" w:type="dxa"/>
            <w:tcBorders>
              <w:top w:val="nil"/>
              <w:left w:val="nil"/>
              <w:bottom w:val="single" w:color="000000" w:sz="4" w:space="0"/>
              <w:right w:val="single" w:color="000000" w:sz="4" w:space="0"/>
            </w:tcBorders>
            <w:shd w:val="clear" w:color="auto" w:fill="auto"/>
            <w:noWrap/>
            <w:vAlign w:val="center"/>
          </w:tcPr>
          <w:p>
            <w:pPr>
              <w:widowControl/>
              <w:jc w:val="right"/>
              <w:textAlignment w:val="center"/>
              <w:rPr>
                <w:rFonts w:ascii="Arial" w:hAnsi="Arial" w:cs="Arial"/>
                <w:szCs w:val="21"/>
              </w:rPr>
            </w:pPr>
            <w:r>
              <w:rPr>
                <w:rFonts w:ascii="Arial" w:hAnsi="Arial" w:eastAsia="微软雅黑" w:cs="Arial"/>
                <w:color w:val="000000"/>
                <w:kern w:val="0"/>
                <w:szCs w:val="21"/>
                <w:lang w:bidi="ar"/>
              </w:rPr>
              <w:t xml:space="preserve">20,000.00 </w:t>
            </w:r>
          </w:p>
        </w:tc>
        <w:tc>
          <w:tcPr>
            <w:tcW w:w="1567" w:type="dxa"/>
            <w:tcBorders>
              <w:top w:val="nil"/>
              <w:left w:val="nil"/>
              <w:bottom w:val="single" w:color="000000" w:sz="4" w:space="0"/>
              <w:right w:val="single" w:color="000000" w:sz="4" w:space="0"/>
            </w:tcBorders>
            <w:shd w:val="clear" w:color="auto" w:fill="auto"/>
            <w:noWrap/>
            <w:vAlign w:val="center"/>
          </w:tcPr>
          <w:p>
            <w:pPr>
              <w:widowControl/>
              <w:jc w:val="right"/>
              <w:textAlignment w:val="center"/>
              <w:rPr>
                <w:rFonts w:ascii="Arial" w:hAnsi="Arial" w:cs="Arial"/>
                <w:szCs w:val="21"/>
              </w:rPr>
            </w:pPr>
            <w:r>
              <w:rPr>
                <w:rFonts w:ascii="Arial" w:hAnsi="Arial" w:eastAsia="微软雅黑" w:cs="Arial"/>
                <w:color w:val="000000"/>
                <w:kern w:val="0"/>
                <w:szCs w:val="21"/>
                <w:lang w:bidi="ar"/>
              </w:rPr>
              <w:t xml:space="preserve">101,699.00 </w:t>
            </w:r>
          </w:p>
        </w:tc>
        <w:tc>
          <w:tcPr>
            <w:tcW w:w="2183" w:type="dxa"/>
            <w:tcBorders>
              <w:top w:val="nil"/>
              <w:left w:val="nil"/>
              <w:bottom w:val="single" w:color="000000" w:sz="4" w:space="0"/>
              <w:right w:val="single" w:color="000000" w:sz="4" w:space="0"/>
            </w:tcBorders>
            <w:shd w:val="clear" w:color="auto" w:fill="auto"/>
            <w:noWrap/>
            <w:vAlign w:val="center"/>
          </w:tcPr>
          <w:p>
            <w:pPr>
              <w:widowControl/>
              <w:jc w:val="right"/>
              <w:textAlignment w:val="center"/>
              <w:rPr>
                <w:rFonts w:ascii="Arial" w:hAnsi="Arial" w:cs="Arial"/>
                <w:szCs w:val="21"/>
              </w:rPr>
            </w:pPr>
            <w:r>
              <w:rPr>
                <w:rFonts w:ascii="Arial" w:hAnsi="Arial" w:eastAsia="微软雅黑" w:cs="Arial"/>
                <w:color w:val="000000"/>
                <w:kern w:val="0"/>
                <w:szCs w:val="21"/>
                <w:lang w:bidi="ar"/>
              </w:rPr>
              <w:t xml:space="preserve">831,000.00 </w:t>
            </w:r>
          </w:p>
        </w:tc>
        <w:tc>
          <w:tcPr>
            <w:tcW w:w="2413" w:type="dxa"/>
            <w:tcBorders>
              <w:top w:val="nil"/>
              <w:left w:val="nil"/>
              <w:bottom w:val="single" w:color="000000" w:sz="4" w:space="0"/>
              <w:right w:val="single" w:color="000000" w:sz="4" w:space="0"/>
            </w:tcBorders>
            <w:shd w:val="clear" w:color="auto" w:fill="auto"/>
            <w:noWrap/>
            <w:vAlign w:val="center"/>
          </w:tcPr>
          <w:p>
            <w:pPr>
              <w:widowControl/>
              <w:jc w:val="right"/>
              <w:textAlignment w:val="center"/>
              <w:rPr>
                <w:rFonts w:ascii="Arial" w:hAnsi="Arial" w:cs="Arial"/>
                <w:szCs w:val="21"/>
              </w:rPr>
            </w:pPr>
            <w:r>
              <w:rPr>
                <w:rFonts w:ascii="Arial" w:hAnsi="Arial" w:eastAsia="微软雅黑" w:cs="Arial"/>
                <w:color w:val="000000"/>
                <w:kern w:val="0"/>
                <w:szCs w:val="21"/>
                <w:lang w:bidi="ar"/>
              </w:rPr>
              <w:t xml:space="preserve">952,699.00 </w:t>
            </w:r>
          </w:p>
        </w:tc>
      </w:tr>
      <w:tr>
        <w:tblPrEx>
          <w:tblCellMar>
            <w:top w:w="0" w:type="dxa"/>
            <w:left w:w="108" w:type="dxa"/>
            <w:bottom w:w="0" w:type="dxa"/>
            <w:right w:w="108" w:type="dxa"/>
          </w:tblCellMar>
        </w:tblPrEx>
        <w:trPr>
          <w:trHeight w:val="330" w:hRule="atLeast"/>
          <w:jc w:val="center"/>
        </w:trPr>
        <w:tc>
          <w:tcPr>
            <w:tcW w:w="1341" w:type="dxa"/>
            <w:tcBorders>
              <w:top w:val="nil"/>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Cs w:val="21"/>
                <w:lang w:bidi="ar"/>
              </w:rPr>
            </w:pPr>
            <w:r>
              <w:rPr>
                <w:rFonts w:ascii="Arial" w:hAnsi="Arial" w:cs="Arial"/>
                <w:color w:val="000000"/>
                <w:kern w:val="0"/>
                <w:szCs w:val="21"/>
                <w:lang w:bidi="ar"/>
              </w:rPr>
              <w:t>2020</w:t>
            </w:r>
            <w:r>
              <w:rPr>
                <w:rFonts w:hint="eastAsia" w:ascii="Arial" w:hAnsi="Arial" w:cs="Arial"/>
                <w:color w:val="000000"/>
                <w:kern w:val="0"/>
                <w:szCs w:val="21"/>
                <w:lang w:bidi="ar"/>
              </w:rPr>
              <w:t>/</w:t>
            </w:r>
            <w:r>
              <w:rPr>
                <w:rFonts w:ascii="Arial" w:hAnsi="Arial" w:cs="Arial"/>
                <w:color w:val="000000"/>
                <w:kern w:val="0"/>
                <w:szCs w:val="21"/>
                <w:lang w:bidi="ar"/>
              </w:rPr>
              <w:t>7</w:t>
            </w:r>
            <w:r>
              <w:rPr>
                <w:rFonts w:hint="eastAsia" w:ascii="Arial" w:hAnsi="Arial" w:cs="Arial"/>
                <w:color w:val="000000"/>
                <w:kern w:val="0"/>
                <w:szCs w:val="21"/>
                <w:lang w:bidi="ar"/>
              </w:rPr>
              <w:t>/</w:t>
            </w:r>
            <w:r>
              <w:rPr>
                <w:rFonts w:ascii="Arial" w:hAnsi="Arial" w:cs="Arial"/>
                <w:color w:val="000000"/>
                <w:kern w:val="0"/>
                <w:szCs w:val="21"/>
                <w:lang w:bidi="ar"/>
              </w:rPr>
              <w:t>21</w:t>
            </w:r>
          </w:p>
        </w:tc>
        <w:tc>
          <w:tcPr>
            <w:tcW w:w="1533" w:type="dxa"/>
            <w:tcBorders>
              <w:top w:val="nil"/>
              <w:left w:val="nil"/>
              <w:bottom w:val="single" w:color="000000" w:sz="4" w:space="0"/>
              <w:right w:val="single" w:color="000000" w:sz="4" w:space="0"/>
            </w:tcBorders>
            <w:shd w:val="clear" w:color="auto" w:fill="auto"/>
            <w:noWrap/>
            <w:vAlign w:val="center"/>
          </w:tcPr>
          <w:p>
            <w:pPr>
              <w:widowControl/>
              <w:jc w:val="right"/>
              <w:textAlignment w:val="center"/>
              <w:rPr>
                <w:rFonts w:ascii="Arial" w:hAnsi="Arial" w:cs="Arial"/>
                <w:szCs w:val="21"/>
              </w:rPr>
            </w:pPr>
            <w:r>
              <w:rPr>
                <w:rFonts w:ascii="Arial" w:hAnsi="Arial" w:eastAsia="微软雅黑" w:cs="Arial"/>
                <w:color w:val="000000"/>
                <w:kern w:val="0"/>
                <w:szCs w:val="21"/>
                <w:lang w:bidi="ar"/>
              </w:rPr>
              <w:t xml:space="preserve">59,000.00 </w:t>
            </w:r>
          </w:p>
        </w:tc>
        <w:tc>
          <w:tcPr>
            <w:tcW w:w="1567" w:type="dxa"/>
            <w:tcBorders>
              <w:top w:val="nil"/>
              <w:left w:val="nil"/>
              <w:bottom w:val="single" w:color="000000" w:sz="4" w:space="0"/>
              <w:right w:val="single" w:color="000000" w:sz="4" w:space="0"/>
            </w:tcBorders>
            <w:shd w:val="clear" w:color="auto" w:fill="auto"/>
            <w:noWrap/>
            <w:vAlign w:val="center"/>
          </w:tcPr>
          <w:p>
            <w:pPr>
              <w:widowControl/>
              <w:jc w:val="right"/>
              <w:textAlignment w:val="center"/>
              <w:rPr>
                <w:rFonts w:ascii="Arial" w:hAnsi="Arial" w:cs="Arial"/>
                <w:szCs w:val="21"/>
              </w:rPr>
            </w:pPr>
            <w:r>
              <w:rPr>
                <w:rFonts w:ascii="Arial" w:hAnsi="Arial" w:eastAsia="微软雅黑" w:cs="Arial"/>
                <w:color w:val="000000"/>
                <w:kern w:val="0"/>
                <w:szCs w:val="21"/>
                <w:lang w:bidi="ar"/>
              </w:rPr>
              <w:t xml:space="preserve">129,994.00 </w:t>
            </w:r>
          </w:p>
        </w:tc>
        <w:tc>
          <w:tcPr>
            <w:tcW w:w="2183" w:type="dxa"/>
            <w:tcBorders>
              <w:top w:val="nil"/>
              <w:left w:val="nil"/>
              <w:bottom w:val="single" w:color="000000" w:sz="4" w:space="0"/>
              <w:right w:val="single" w:color="000000" w:sz="4" w:space="0"/>
            </w:tcBorders>
            <w:shd w:val="clear" w:color="auto" w:fill="auto"/>
            <w:noWrap/>
            <w:vAlign w:val="center"/>
          </w:tcPr>
          <w:p>
            <w:pPr>
              <w:widowControl/>
              <w:jc w:val="right"/>
              <w:textAlignment w:val="center"/>
              <w:rPr>
                <w:rFonts w:ascii="Arial" w:hAnsi="Arial" w:cs="Arial"/>
                <w:szCs w:val="21"/>
              </w:rPr>
            </w:pPr>
            <w:r>
              <w:rPr>
                <w:rFonts w:ascii="Arial" w:hAnsi="Arial" w:eastAsia="微软雅黑" w:cs="Arial"/>
                <w:color w:val="000000"/>
                <w:kern w:val="0"/>
                <w:szCs w:val="21"/>
                <w:lang w:bidi="ar"/>
              </w:rPr>
              <w:t xml:space="preserve">1,479,000.00 </w:t>
            </w:r>
          </w:p>
        </w:tc>
        <w:tc>
          <w:tcPr>
            <w:tcW w:w="2413" w:type="dxa"/>
            <w:tcBorders>
              <w:top w:val="nil"/>
              <w:left w:val="nil"/>
              <w:bottom w:val="single" w:color="000000" w:sz="4" w:space="0"/>
              <w:right w:val="single" w:color="000000" w:sz="4" w:space="0"/>
            </w:tcBorders>
            <w:shd w:val="clear" w:color="auto" w:fill="auto"/>
            <w:noWrap/>
            <w:vAlign w:val="center"/>
          </w:tcPr>
          <w:p>
            <w:pPr>
              <w:widowControl/>
              <w:jc w:val="right"/>
              <w:textAlignment w:val="center"/>
              <w:rPr>
                <w:rFonts w:ascii="Arial" w:hAnsi="Arial" w:cs="Arial"/>
                <w:szCs w:val="21"/>
              </w:rPr>
            </w:pPr>
            <w:r>
              <w:rPr>
                <w:rFonts w:ascii="Arial" w:hAnsi="Arial" w:eastAsia="微软雅黑" w:cs="Arial"/>
                <w:color w:val="000000"/>
                <w:kern w:val="0"/>
                <w:szCs w:val="21"/>
                <w:lang w:bidi="ar"/>
              </w:rPr>
              <w:t xml:space="preserve">1,667,994.00 </w:t>
            </w:r>
          </w:p>
        </w:tc>
      </w:tr>
      <w:tr>
        <w:tblPrEx>
          <w:tblCellMar>
            <w:top w:w="0" w:type="dxa"/>
            <w:left w:w="108" w:type="dxa"/>
            <w:bottom w:w="0" w:type="dxa"/>
            <w:right w:w="108" w:type="dxa"/>
          </w:tblCellMar>
        </w:tblPrEx>
        <w:trPr>
          <w:trHeight w:val="330" w:hRule="atLeast"/>
          <w:jc w:val="center"/>
        </w:trPr>
        <w:tc>
          <w:tcPr>
            <w:tcW w:w="1341" w:type="dxa"/>
            <w:tcBorders>
              <w:top w:val="nil"/>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Cs w:val="21"/>
                <w:lang w:bidi="ar"/>
              </w:rPr>
            </w:pPr>
            <w:r>
              <w:rPr>
                <w:rFonts w:ascii="Arial" w:hAnsi="Arial" w:cs="Arial"/>
                <w:color w:val="000000"/>
                <w:kern w:val="0"/>
                <w:szCs w:val="21"/>
                <w:lang w:bidi="ar"/>
              </w:rPr>
              <w:t>2020</w:t>
            </w:r>
            <w:r>
              <w:rPr>
                <w:rFonts w:hint="eastAsia" w:ascii="Arial" w:hAnsi="Arial" w:cs="Arial"/>
                <w:color w:val="000000"/>
                <w:kern w:val="0"/>
                <w:szCs w:val="21"/>
                <w:lang w:bidi="ar"/>
              </w:rPr>
              <w:t>/</w:t>
            </w:r>
            <w:r>
              <w:rPr>
                <w:rFonts w:ascii="Arial" w:hAnsi="Arial" w:cs="Arial"/>
                <w:color w:val="000000"/>
                <w:kern w:val="0"/>
                <w:szCs w:val="21"/>
                <w:lang w:bidi="ar"/>
              </w:rPr>
              <w:t>7</w:t>
            </w:r>
            <w:r>
              <w:rPr>
                <w:rFonts w:hint="eastAsia" w:ascii="Arial" w:hAnsi="Arial" w:cs="Arial"/>
                <w:color w:val="000000"/>
                <w:kern w:val="0"/>
                <w:szCs w:val="21"/>
                <w:lang w:bidi="ar"/>
              </w:rPr>
              <w:t>/</w:t>
            </w:r>
            <w:r>
              <w:rPr>
                <w:rFonts w:ascii="Arial" w:hAnsi="Arial" w:cs="Arial"/>
                <w:color w:val="000000"/>
                <w:kern w:val="0"/>
                <w:szCs w:val="21"/>
                <w:lang w:bidi="ar"/>
              </w:rPr>
              <w:t>22</w:t>
            </w:r>
          </w:p>
        </w:tc>
        <w:tc>
          <w:tcPr>
            <w:tcW w:w="1533" w:type="dxa"/>
            <w:tcBorders>
              <w:top w:val="nil"/>
              <w:left w:val="nil"/>
              <w:bottom w:val="single" w:color="000000" w:sz="4" w:space="0"/>
              <w:right w:val="single" w:color="000000" w:sz="4" w:space="0"/>
            </w:tcBorders>
            <w:shd w:val="clear" w:color="auto" w:fill="auto"/>
            <w:noWrap/>
            <w:vAlign w:val="center"/>
          </w:tcPr>
          <w:p>
            <w:pPr>
              <w:widowControl/>
              <w:jc w:val="right"/>
              <w:textAlignment w:val="center"/>
              <w:rPr>
                <w:rFonts w:ascii="Arial" w:hAnsi="Arial" w:cs="Arial"/>
                <w:szCs w:val="21"/>
              </w:rPr>
            </w:pPr>
            <w:r>
              <w:rPr>
                <w:rFonts w:ascii="Arial" w:hAnsi="Arial" w:eastAsia="微软雅黑" w:cs="Arial"/>
                <w:color w:val="000000"/>
                <w:kern w:val="0"/>
                <w:szCs w:val="21"/>
                <w:lang w:bidi="ar"/>
              </w:rPr>
              <w:t xml:space="preserve">20,000.00 </w:t>
            </w:r>
          </w:p>
        </w:tc>
        <w:tc>
          <w:tcPr>
            <w:tcW w:w="1567" w:type="dxa"/>
            <w:tcBorders>
              <w:top w:val="nil"/>
              <w:left w:val="nil"/>
              <w:bottom w:val="single" w:color="000000" w:sz="4" w:space="0"/>
              <w:right w:val="single" w:color="000000" w:sz="4" w:space="0"/>
            </w:tcBorders>
            <w:shd w:val="clear" w:color="auto" w:fill="auto"/>
            <w:noWrap/>
            <w:vAlign w:val="center"/>
          </w:tcPr>
          <w:p>
            <w:pPr>
              <w:widowControl/>
              <w:jc w:val="right"/>
              <w:textAlignment w:val="center"/>
              <w:rPr>
                <w:rFonts w:ascii="Arial" w:hAnsi="Arial" w:cs="Arial"/>
                <w:szCs w:val="21"/>
              </w:rPr>
            </w:pPr>
            <w:r>
              <w:rPr>
                <w:rFonts w:ascii="Arial" w:hAnsi="Arial" w:eastAsia="微软雅黑" w:cs="Arial"/>
                <w:color w:val="000000"/>
                <w:kern w:val="0"/>
                <w:szCs w:val="21"/>
                <w:lang w:bidi="ar"/>
              </w:rPr>
              <w:t xml:space="preserve">867,385.00 </w:t>
            </w:r>
          </w:p>
        </w:tc>
        <w:tc>
          <w:tcPr>
            <w:tcW w:w="2183" w:type="dxa"/>
            <w:tcBorders>
              <w:top w:val="nil"/>
              <w:left w:val="nil"/>
              <w:bottom w:val="single" w:color="000000" w:sz="4" w:space="0"/>
              <w:right w:val="single" w:color="000000" w:sz="4" w:space="0"/>
            </w:tcBorders>
            <w:shd w:val="clear" w:color="auto" w:fill="auto"/>
            <w:noWrap/>
            <w:vAlign w:val="center"/>
          </w:tcPr>
          <w:p>
            <w:pPr>
              <w:widowControl/>
              <w:jc w:val="right"/>
              <w:textAlignment w:val="center"/>
              <w:rPr>
                <w:rFonts w:ascii="Arial" w:hAnsi="Arial" w:cs="Arial"/>
                <w:szCs w:val="21"/>
              </w:rPr>
            </w:pPr>
            <w:r>
              <w:rPr>
                <w:rFonts w:ascii="Arial" w:hAnsi="Arial" w:eastAsia="微软雅黑" w:cs="Arial"/>
                <w:color w:val="000000"/>
                <w:kern w:val="0"/>
                <w:szCs w:val="21"/>
                <w:lang w:bidi="ar"/>
              </w:rPr>
              <w:t xml:space="preserve">500,000.00 </w:t>
            </w:r>
          </w:p>
        </w:tc>
        <w:tc>
          <w:tcPr>
            <w:tcW w:w="2413" w:type="dxa"/>
            <w:tcBorders>
              <w:top w:val="nil"/>
              <w:left w:val="nil"/>
              <w:bottom w:val="single" w:color="000000" w:sz="4" w:space="0"/>
              <w:right w:val="single" w:color="000000" w:sz="4" w:space="0"/>
            </w:tcBorders>
            <w:shd w:val="clear" w:color="auto" w:fill="auto"/>
            <w:noWrap/>
            <w:vAlign w:val="center"/>
          </w:tcPr>
          <w:p>
            <w:pPr>
              <w:widowControl/>
              <w:jc w:val="right"/>
              <w:textAlignment w:val="center"/>
              <w:rPr>
                <w:rFonts w:ascii="Arial" w:hAnsi="Arial" w:cs="Arial"/>
                <w:szCs w:val="21"/>
              </w:rPr>
            </w:pPr>
            <w:r>
              <w:rPr>
                <w:rFonts w:ascii="Arial" w:hAnsi="Arial" w:eastAsia="微软雅黑" w:cs="Arial"/>
                <w:color w:val="000000"/>
                <w:kern w:val="0"/>
                <w:szCs w:val="21"/>
                <w:lang w:bidi="ar"/>
              </w:rPr>
              <w:t xml:space="preserve">1,387,385.00 </w:t>
            </w:r>
          </w:p>
        </w:tc>
      </w:tr>
      <w:tr>
        <w:tblPrEx>
          <w:tblCellMar>
            <w:top w:w="0" w:type="dxa"/>
            <w:left w:w="108" w:type="dxa"/>
            <w:bottom w:w="0" w:type="dxa"/>
            <w:right w:w="108" w:type="dxa"/>
          </w:tblCellMar>
        </w:tblPrEx>
        <w:trPr>
          <w:trHeight w:val="330" w:hRule="atLeast"/>
          <w:jc w:val="center"/>
        </w:trPr>
        <w:tc>
          <w:tcPr>
            <w:tcW w:w="1341" w:type="dxa"/>
            <w:tcBorders>
              <w:top w:val="nil"/>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Cs w:val="21"/>
                <w:lang w:bidi="ar"/>
              </w:rPr>
            </w:pPr>
            <w:r>
              <w:rPr>
                <w:rFonts w:ascii="Arial" w:hAnsi="Arial" w:cs="Arial"/>
                <w:color w:val="000000"/>
                <w:kern w:val="0"/>
                <w:szCs w:val="21"/>
                <w:lang w:bidi="ar"/>
              </w:rPr>
              <w:t>2020</w:t>
            </w:r>
            <w:r>
              <w:rPr>
                <w:rFonts w:hint="eastAsia" w:ascii="Arial" w:hAnsi="Arial" w:cs="Arial"/>
                <w:color w:val="000000"/>
                <w:kern w:val="0"/>
                <w:szCs w:val="21"/>
                <w:lang w:bidi="ar"/>
              </w:rPr>
              <w:t>/</w:t>
            </w:r>
            <w:r>
              <w:rPr>
                <w:rFonts w:ascii="Arial" w:hAnsi="Arial" w:cs="Arial"/>
                <w:color w:val="000000"/>
                <w:kern w:val="0"/>
                <w:szCs w:val="21"/>
                <w:lang w:bidi="ar"/>
              </w:rPr>
              <w:t>7</w:t>
            </w:r>
            <w:r>
              <w:rPr>
                <w:rFonts w:hint="eastAsia" w:ascii="Arial" w:hAnsi="Arial" w:cs="Arial"/>
                <w:color w:val="000000"/>
                <w:kern w:val="0"/>
                <w:szCs w:val="21"/>
                <w:lang w:bidi="ar"/>
              </w:rPr>
              <w:t>/</w:t>
            </w:r>
            <w:r>
              <w:rPr>
                <w:rFonts w:ascii="Arial" w:hAnsi="Arial" w:cs="Arial"/>
                <w:color w:val="000000"/>
                <w:kern w:val="0"/>
                <w:szCs w:val="21"/>
                <w:lang w:bidi="ar"/>
              </w:rPr>
              <w:t>23</w:t>
            </w:r>
          </w:p>
        </w:tc>
        <w:tc>
          <w:tcPr>
            <w:tcW w:w="1533" w:type="dxa"/>
            <w:tcBorders>
              <w:top w:val="nil"/>
              <w:left w:val="nil"/>
              <w:bottom w:val="single" w:color="000000" w:sz="4" w:space="0"/>
              <w:right w:val="single" w:color="000000" w:sz="4" w:space="0"/>
            </w:tcBorders>
            <w:shd w:val="clear" w:color="auto" w:fill="auto"/>
            <w:noWrap/>
            <w:vAlign w:val="center"/>
          </w:tcPr>
          <w:p>
            <w:pPr>
              <w:widowControl/>
              <w:jc w:val="right"/>
              <w:textAlignment w:val="center"/>
              <w:rPr>
                <w:rFonts w:ascii="Arial" w:hAnsi="Arial" w:cs="Arial"/>
                <w:szCs w:val="21"/>
              </w:rPr>
            </w:pPr>
            <w:r>
              <w:rPr>
                <w:rFonts w:ascii="Arial" w:hAnsi="Arial" w:cs="Arial"/>
                <w:color w:val="000000"/>
                <w:kern w:val="0"/>
                <w:szCs w:val="21"/>
                <w:lang w:bidi="ar"/>
              </w:rPr>
              <w:t xml:space="preserve">20,000.00 </w:t>
            </w:r>
          </w:p>
        </w:tc>
        <w:tc>
          <w:tcPr>
            <w:tcW w:w="1567"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Cs w:val="21"/>
              </w:rPr>
            </w:pPr>
          </w:p>
        </w:tc>
        <w:tc>
          <w:tcPr>
            <w:tcW w:w="2183" w:type="dxa"/>
            <w:tcBorders>
              <w:top w:val="nil"/>
              <w:left w:val="nil"/>
              <w:bottom w:val="single" w:color="000000" w:sz="4" w:space="0"/>
              <w:right w:val="single" w:color="000000" w:sz="4" w:space="0"/>
            </w:tcBorders>
            <w:shd w:val="clear" w:color="auto" w:fill="auto"/>
            <w:noWrap/>
            <w:vAlign w:val="center"/>
          </w:tcPr>
          <w:p>
            <w:pPr>
              <w:widowControl/>
              <w:jc w:val="right"/>
              <w:textAlignment w:val="center"/>
              <w:rPr>
                <w:rFonts w:ascii="Arial" w:hAnsi="Arial" w:cs="Arial"/>
                <w:szCs w:val="21"/>
              </w:rPr>
            </w:pPr>
            <w:r>
              <w:rPr>
                <w:rFonts w:ascii="Arial" w:hAnsi="Arial" w:eastAsia="微软雅黑" w:cs="Arial"/>
                <w:color w:val="000000"/>
                <w:kern w:val="0"/>
                <w:szCs w:val="21"/>
                <w:lang w:bidi="ar"/>
              </w:rPr>
              <w:t xml:space="preserve">1,610,000.00 </w:t>
            </w:r>
          </w:p>
        </w:tc>
        <w:tc>
          <w:tcPr>
            <w:tcW w:w="2413" w:type="dxa"/>
            <w:tcBorders>
              <w:top w:val="nil"/>
              <w:left w:val="nil"/>
              <w:bottom w:val="single" w:color="000000" w:sz="4" w:space="0"/>
              <w:right w:val="single" w:color="000000" w:sz="4" w:space="0"/>
            </w:tcBorders>
            <w:shd w:val="clear" w:color="auto" w:fill="auto"/>
            <w:noWrap/>
            <w:vAlign w:val="center"/>
          </w:tcPr>
          <w:p>
            <w:pPr>
              <w:widowControl/>
              <w:jc w:val="right"/>
              <w:textAlignment w:val="center"/>
              <w:rPr>
                <w:rFonts w:ascii="Arial" w:hAnsi="Arial" w:cs="Arial"/>
                <w:szCs w:val="21"/>
              </w:rPr>
            </w:pPr>
            <w:r>
              <w:rPr>
                <w:rFonts w:ascii="Arial" w:hAnsi="Arial" w:eastAsia="微软雅黑" w:cs="Arial"/>
                <w:color w:val="000000"/>
                <w:kern w:val="0"/>
                <w:szCs w:val="21"/>
                <w:lang w:bidi="ar"/>
              </w:rPr>
              <w:t xml:space="preserve">1,630,000.00 </w:t>
            </w:r>
          </w:p>
        </w:tc>
      </w:tr>
      <w:tr>
        <w:tblPrEx>
          <w:tblCellMar>
            <w:top w:w="0" w:type="dxa"/>
            <w:left w:w="108" w:type="dxa"/>
            <w:bottom w:w="0" w:type="dxa"/>
            <w:right w:w="108" w:type="dxa"/>
          </w:tblCellMar>
        </w:tblPrEx>
        <w:trPr>
          <w:trHeight w:val="330" w:hRule="atLeast"/>
          <w:jc w:val="center"/>
        </w:trPr>
        <w:tc>
          <w:tcPr>
            <w:tcW w:w="1341" w:type="dxa"/>
            <w:tcBorders>
              <w:top w:val="nil"/>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szCs w:val="21"/>
              </w:rPr>
            </w:pPr>
            <w:r>
              <w:rPr>
                <w:rFonts w:ascii="Arial" w:hAnsi="Arial" w:cs="Arial"/>
                <w:color w:val="000000"/>
                <w:kern w:val="0"/>
                <w:szCs w:val="21"/>
                <w:lang w:bidi="ar"/>
              </w:rPr>
              <w:t>2020/7/24</w:t>
            </w:r>
          </w:p>
        </w:tc>
        <w:tc>
          <w:tcPr>
            <w:tcW w:w="1533" w:type="dxa"/>
            <w:tcBorders>
              <w:top w:val="nil"/>
              <w:left w:val="nil"/>
              <w:bottom w:val="single" w:color="000000" w:sz="4" w:space="0"/>
              <w:right w:val="single" w:color="000000" w:sz="4" w:space="0"/>
            </w:tcBorders>
            <w:shd w:val="clear" w:color="auto" w:fill="auto"/>
            <w:noWrap/>
            <w:vAlign w:val="center"/>
          </w:tcPr>
          <w:p>
            <w:pPr>
              <w:widowControl/>
              <w:jc w:val="right"/>
              <w:textAlignment w:val="center"/>
              <w:rPr>
                <w:rFonts w:ascii="Arial" w:hAnsi="Arial" w:cs="Arial"/>
                <w:szCs w:val="21"/>
              </w:rPr>
            </w:pPr>
            <w:r>
              <w:rPr>
                <w:rFonts w:ascii="Arial" w:hAnsi="Arial" w:cs="Arial"/>
                <w:color w:val="000000"/>
                <w:kern w:val="0"/>
                <w:szCs w:val="21"/>
                <w:lang w:bidi="ar"/>
              </w:rPr>
              <w:t xml:space="preserve">200,000.00 </w:t>
            </w:r>
          </w:p>
        </w:tc>
        <w:tc>
          <w:tcPr>
            <w:tcW w:w="1567" w:type="dxa"/>
            <w:tcBorders>
              <w:top w:val="nil"/>
              <w:left w:val="nil"/>
              <w:bottom w:val="single" w:color="000000" w:sz="4" w:space="0"/>
              <w:right w:val="single" w:color="000000" w:sz="4" w:space="0"/>
            </w:tcBorders>
            <w:shd w:val="clear" w:color="auto" w:fill="auto"/>
            <w:noWrap/>
            <w:vAlign w:val="center"/>
          </w:tcPr>
          <w:p>
            <w:pPr>
              <w:jc w:val="right"/>
            </w:pPr>
          </w:p>
        </w:tc>
        <w:tc>
          <w:tcPr>
            <w:tcW w:w="2183"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Cs w:val="21"/>
              </w:rPr>
            </w:pPr>
          </w:p>
        </w:tc>
        <w:tc>
          <w:tcPr>
            <w:tcW w:w="2413" w:type="dxa"/>
            <w:tcBorders>
              <w:top w:val="nil"/>
              <w:left w:val="nil"/>
              <w:bottom w:val="single" w:color="000000" w:sz="4" w:space="0"/>
              <w:right w:val="single" w:color="000000" w:sz="4" w:space="0"/>
            </w:tcBorders>
            <w:shd w:val="clear" w:color="auto" w:fill="auto"/>
            <w:noWrap/>
            <w:vAlign w:val="center"/>
          </w:tcPr>
          <w:p>
            <w:pPr>
              <w:widowControl/>
              <w:jc w:val="right"/>
              <w:textAlignment w:val="center"/>
              <w:rPr>
                <w:rFonts w:ascii="Arial" w:hAnsi="Arial" w:cs="Arial"/>
                <w:szCs w:val="21"/>
              </w:rPr>
            </w:pPr>
            <w:r>
              <w:rPr>
                <w:rFonts w:hint="eastAsia" w:ascii="微软雅黑" w:hAnsi="微软雅黑" w:eastAsia="微软雅黑" w:cs="微软雅黑"/>
                <w:color w:val="000000"/>
                <w:kern w:val="0"/>
                <w:sz w:val="20"/>
                <w:szCs w:val="20"/>
                <w:lang w:bidi="ar"/>
              </w:rPr>
              <w:t xml:space="preserve">200,000.00 </w:t>
            </w:r>
          </w:p>
        </w:tc>
      </w:tr>
      <w:tr>
        <w:tblPrEx>
          <w:tblCellMar>
            <w:top w:w="0" w:type="dxa"/>
            <w:left w:w="108" w:type="dxa"/>
            <w:bottom w:w="0" w:type="dxa"/>
            <w:right w:w="108" w:type="dxa"/>
          </w:tblCellMar>
        </w:tblPrEx>
        <w:trPr>
          <w:trHeight w:val="330" w:hRule="atLeast"/>
          <w:jc w:val="center"/>
        </w:trPr>
        <w:tc>
          <w:tcPr>
            <w:tcW w:w="1341" w:type="dxa"/>
            <w:tcBorders>
              <w:top w:val="nil"/>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szCs w:val="21"/>
              </w:rPr>
            </w:pPr>
            <w:r>
              <w:rPr>
                <w:rFonts w:ascii="Arial" w:hAnsi="Arial" w:cs="Arial"/>
                <w:color w:val="000000"/>
                <w:kern w:val="0"/>
                <w:szCs w:val="21"/>
                <w:lang w:bidi="ar"/>
              </w:rPr>
              <w:t>2020/7/24</w:t>
            </w:r>
          </w:p>
        </w:tc>
        <w:tc>
          <w:tcPr>
            <w:tcW w:w="1533" w:type="dxa"/>
            <w:tcBorders>
              <w:top w:val="nil"/>
              <w:left w:val="nil"/>
              <w:bottom w:val="single" w:color="000000" w:sz="4" w:space="0"/>
              <w:right w:val="single" w:color="000000" w:sz="4" w:space="0"/>
            </w:tcBorders>
            <w:shd w:val="clear" w:color="auto" w:fill="auto"/>
            <w:noWrap/>
            <w:vAlign w:val="center"/>
          </w:tcPr>
          <w:p>
            <w:pPr>
              <w:widowControl/>
              <w:jc w:val="right"/>
              <w:textAlignment w:val="center"/>
              <w:rPr>
                <w:rFonts w:ascii="Arial" w:hAnsi="Arial" w:cs="Arial"/>
                <w:szCs w:val="21"/>
              </w:rPr>
            </w:pPr>
            <w:r>
              <w:rPr>
                <w:rFonts w:ascii="Arial" w:hAnsi="Arial" w:cs="Arial"/>
                <w:color w:val="000000"/>
                <w:kern w:val="0"/>
                <w:szCs w:val="21"/>
                <w:lang w:bidi="ar"/>
              </w:rPr>
              <w:t xml:space="preserve">-120,000.00 </w:t>
            </w:r>
          </w:p>
        </w:tc>
        <w:tc>
          <w:tcPr>
            <w:tcW w:w="1567" w:type="dxa"/>
            <w:tcBorders>
              <w:top w:val="nil"/>
              <w:left w:val="nil"/>
              <w:bottom w:val="single" w:color="000000" w:sz="4" w:space="0"/>
              <w:right w:val="single" w:color="000000" w:sz="4" w:space="0"/>
            </w:tcBorders>
            <w:shd w:val="clear" w:color="auto" w:fill="auto"/>
            <w:noWrap/>
            <w:vAlign w:val="center"/>
          </w:tcPr>
          <w:p>
            <w:pPr>
              <w:widowControl/>
              <w:jc w:val="right"/>
              <w:textAlignment w:val="center"/>
            </w:pPr>
            <w:r>
              <w:rPr>
                <w:rFonts w:ascii="Arial" w:hAnsi="Arial" w:cs="Arial"/>
                <w:color w:val="000000"/>
                <w:kern w:val="0"/>
                <w:szCs w:val="21"/>
                <w:lang w:bidi="ar"/>
              </w:rPr>
              <w:t xml:space="preserve">380,841.00 </w:t>
            </w:r>
          </w:p>
        </w:tc>
        <w:tc>
          <w:tcPr>
            <w:tcW w:w="2183" w:type="dxa"/>
            <w:tcBorders>
              <w:top w:val="nil"/>
              <w:left w:val="nil"/>
              <w:bottom w:val="single" w:color="000000" w:sz="4" w:space="0"/>
              <w:right w:val="single" w:color="000000" w:sz="4" w:space="0"/>
            </w:tcBorders>
            <w:shd w:val="clear" w:color="auto" w:fill="auto"/>
            <w:noWrap/>
            <w:vAlign w:val="center"/>
          </w:tcPr>
          <w:p>
            <w:pPr>
              <w:widowControl/>
              <w:jc w:val="right"/>
              <w:textAlignment w:val="center"/>
              <w:rPr>
                <w:rFonts w:ascii="Arial" w:hAnsi="Arial" w:cs="Arial"/>
                <w:szCs w:val="21"/>
              </w:rPr>
            </w:pPr>
            <w:r>
              <w:rPr>
                <w:rFonts w:ascii="Arial" w:hAnsi="Arial" w:cs="Arial"/>
                <w:color w:val="000000"/>
                <w:kern w:val="0"/>
                <w:szCs w:val="21"/>
                <w:lang w:bidi="ar"/>
              </w:rPr>
              <w:t xml:space="preserve">1,040,000.00 </w:t>
            </w:r>
          </w:p>
        </w:tc>
        <w:tc>
          <w:tcPr>
            <w:tcW w:w="2413" w:type="dxa"/>
            <w:tcBorders>
              <w:top w:val="nil"/>
              <w:left w:val="nil"/>
              <w:bottom w:val="single" w:color="000000" w:sz="4" w:space="0"/>
              <w:right w:val="single" w:color="000000" w:sz="4" w:space="0"/>
            </w:tcBorders>
            <w:shd w:val="clear" w:color="auto" w:fill="auto"/>
            <w:noWrap/>
            <w:vAlign w:val="center"/>
          </w:tcPr>
          <w:p>
            <w:pPr>
              <w:widowControl/>
              <w:jc w:val="right"/>
              <w:textAlignment w:val="center"/>
              <w:rPr>
                <w:rFonts w:ascii="Arial" w:hAnsi="Arial" w:cs="Arial"/>
                <w:szCs w:val="21"/>
              </w:rPr>
            </w:pPr>
            <w:r>
              <w:rPr>
                <w:rFonts w:hint="eastAsia" w:ascii="微软雅黑" w:hAnsi="微软雅黑" w:eastAsia="微软雅黑" w:cs="微软雅黑"/>
                <w:color w:val="000000"/>
                <w:kern w:val="0"/>
                <w:sz w:val="20"/>
                <w:szCs w:val="20"/>
                <w:lang w:bidi="ar"/>
              </w:rPr>
              <w:t xml:space="preserve">1,300,841.00 </w:t>
            </w:r>
          </w:p>
        </w:tc>
      </w:tr>
      <w:tr>
        <w:tblPrEx>
          <w:tblCellMar>
            <w:top w:w="0" w:type="dxa"/>
            <w:left w:w="108" w:type="dxa"/>
            <w:bottom w:w="0" w:type="dxa"/>
            <w:right w:w="108" w:type="dxa"/>
          </w:tblCellMar>
        </w:tblPrEx>
        <w:trPr>
          <w:trHeight w:val="330" w:hRule="atLeast"/>
          <w:jc w:val="center"/>
        </w:trPr>
        <w:tc>
          <w:tcPr>
            <w:tcW w:w="1341" w:type="dxa"/>
            <w:tcBorders>
              <w:top w:val="nil"/>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szCs w:val="21"/>
              </w:rPr>
            </w:pPr>
            <w:r>
              <w:rPr>
                <w:rFonts w:ascii="Arial" w:hAnsi="Arial" w:cs="Arial"/>
                <w:color w:val="000000"/>
                <w:kern w:val="0"/>
                <w:szCs w:val="21"/>
                <w:lang w:bidi="ar"/>
              </w:rPr>
              <w:t>2020/7/25</w:t>
            </w:r>
          </w:p>
        </w:tc>
        <w:tc>
          <w:tcPr>
            <w:tcW w:w="1533" w:type="dxa"/>
            <w:tcBorders>
              <w:top w:val="nil"/>
              <w:left w:val="nil"/>
              <w:bottom w:val="single" w:color="000000" w:sz="4" w:space="0"/>
              <w:right w:val="single" w:color="000000" w:sz="4" w:space="0"/>
            </w:tcBorders>
            <w:shd w:val="clear" w:color="auto" w:fill="auto"/>
            <w:noWrap/>
            <w:vAlign w:val="center"/>
          </w:tcPr>
          <w:p>
            <w:pPr>
              <w:widowControl/>
              <w:jc w:val="right"/>
              <w:textAlignment w:val="center"/>
              <w:rPr>
                <w:rFonts w:ascii="Arial" w:hAnsi="Arial" w:cs="Arial"/>
                <w:szCs w:val="21"/>
              </w:rPr>
            </w:pPr>
            <w:r>
              <w:rPr>
                <w:rFonts w:ascii="Arial" w:hAnsi="Arial" w:cs="Arial"/>
                <w:color w:val="000000"/>
                <w:kern w:val="0"/>
                <w:szCs w:val="21"/>
                <w:lang w:bidi="ar"/>
              </w:rPr>
              <w:t xml:space="preserve">100,000.00 </w:t>
            </w:r>
          </w:p>
        </w:tc>
        <w:tc>
          <w:tcPr>
            <w:tcW w:w="1567" w:type="dxa"/>
            <w:tcBorders>
              <w:top w:val="nil"/>
              <w:left w:val="nil"/>
              <w:bottom w:val="single" w:color="000000" w:sz="4" w:space="0"/>
              <w:right w:val="single" w:color="000000" w:sz="4" w:space="0"/>
            </w:tcBorders>
            <w:shd w:val="clear" w:color="auto" w:fill="auto"/>
            <w:noWrap/>
            <w:vAlign w:val="center"/>
          </w:tcPr>
          <w:p>
            <w:pPr>
              <w:widowControl/>
              <w:jc w:val="right"/>
              <w:textAlignment w:val="center"/>
            </w:pPr>
            <w:r>
              <w:rPr>
                <w:rFonts w:ascii="Arial" w:hAnsi="Arial" w:cs="Arial"/>
                <w:color w:val="000000"/>
                <w:kern w:val="0"/>
                <w:szCs w:val="21"/>
                <w:lang w:bidi="ar"/>
              </w:rPr>
              <w:t xml:space="preserve">1,956,896.00 </w:t>
            </w:r>
          </w:p>
        </w:tc>
        <w:tc>
          <w:tcPr>
            <w:tcW w:w="2183"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Cs w:val="21"/>
              </w:rPr>
            </w:pPr>
          </w:p>
        </w:tc>
        <w:tc>
          <w:tcPr>
            <w:tcW w:w="2413" w:type="dxa"/>
            <w:tcBorders>
              <w:top w:val="nil"/>
              <w:left w:val="nil"/>
              <w:bottom w:val="single" w:color="000000" w:sz="4" w:space="0"/>
              <w:right w:val="single" w:color="000000" w:sz="4" w:space="0"/>
            </w:tcBorders>
            <w:shd w:val="clear" w:color="auto" w:fill="auto"/>
            <w:noWrap/>
            <w:vAlign w:val="center"/>
          </w:tcPr>
          <w:p>
            <w:pPr>
              <w:widowControl/>
              <w:jc w:val="right"/>
              <w:textAlignment w:val="center"/>
              <w:rPr>
                <w:rFonts w:ascii="Arial" w:hAnsi="Arial" w:cs="Arial"/>
                <w:szCs w:val="21"/>
              </w:rPr>
            </w:pPr>
            <w:r>
              <w:rPr>
                <w:rFonts w:hint="eastAsia" w:ascii="微软雅黑" w:hAnsi="微软雅黑" w:eastAsia="微软雅黑" w:cs="微软雅黑"/>
                <w:color w:val="000000"/>
                <w:kern w:val="0"/>
                <w:sz w:val="20"/>
                <w:szCs w:val="20"/>
                <w:lang w:bidi="ar"/>
              </w:rPr>
              <w:t xml:space="preserve">2,056,896.00 </w:t>
            </w:r>
          </w:p>
        </w:tc>
      </w:tr>
      <w:tr>
        <w:tblPrEx>
          <w:tblCellMar>
            <w:top w:w="0" w:type="dxa"/>
            <w:left w:w="108" w:type="dxa"/>
            <w:bottom w:w="0" w:type="dxa"/>
            <w:right w:w="108" w:type="dxa"/>
          </w:tblCellMar>
        </w:tblPrEx>
        <w:trPr>
          <w:trHeight w:val="330" w:hRule="atLeast"/>
          <w:jc w:val="center"/>
        </w:trPr>
        <w:tc>
          <w:tcPr>
            <w:tcW w:w="1341" w:type="dxa"/>
            <w:tcBorders>
              <w:top w:val="nil"/>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szCs w:val="21"/>
              </w:rPr>
            </w:pPr>
            <w:r>
              <w:rPr>
                <w:rFonts w:ascii="Arial" w:hAnsi="Arial" w:cs="Arial"/>
                <w:color w:val="000000"/>
                <w:kern w:val="0"/>
                <w:szCs w:val="21"/>
                <w:lang w:bidi="ar"/>
              </w:rPr>
              <w:t>2020/7/26</w:t>
            </w:r>
          </w:p>
        </w:tc>
        <w:tc>
          <w:tcPr>
            <w:tcW w:w="1533" w:type="dxa"/>
            <w:tcBorders>
              <w:top w:val="nil"/>
              <w:left w:val="nil"/>
              <w:bottom w:val="single" w:color="000000" w:sz="4" w:space="0"/>
              <w:right w:val="single" w:color="000000" w:sz="4" w:space="0"/>
            </w:tcBorders>
            <w:shd w:val="clear" w:color="auto" w:fill="auto"/>
            <w:noWrap/>
            <w:vAlign w:val="center"/>
          </w:tcPr>
          <w:p>
            <w:pPr>
              <w:widowControl/>
              <w:jc w:val="right"/>
              <w:textAlignment w:val="center"/>
              <w:rPr>
                <w:rFonts w:ascii="Arial" w:hAnsi="Arial" w:cs="Arial"/>
                <w:szCs w:val="21"/>
              </w:rPr>
            </w:pPr>
            <w:r>
              <w:rPr>
                <w:rFonts w:ascii="Arial" w:hAnsi="Arial" w:cs="Arial"/>
                <w:color w:val="000000"/>
                <w:kern w:val="0"/>
                <w:szCs w:val="21"/>
                <w:lang w:bidi="ar"/>
              </w:rPr>
              <w:t xml:space="preserve">40,000.00 </w:t>
            </w:r>
          </w:p>
        </w:tc>
        <w:tc>
          <w:tcPr>
            <w:tcW w:w="1567" w:type="dxa"/>
            <w:tcBorders>
              <w:top w:val="nil"/>
              <w:left w:val="nil"/>
              <w:bottom w:val="single" w:color="000000" w:sz="4" w:space="0"/>
              <w:right w:val="single" w:color="000000" w:sz="4" w:space="0"/>
            </w:tcBorders>
            <w:shd w:val="clear" w:color="auto" w:fill="auto"/>
            <w:noWrap/>
            <w:vAlign w:val="center"/>
          </w:tcPr>
          <w:p>
            <w:pPr>
              <w:widowControl/>
              <w:jc w:val="right"/>
              <w:textAlignment w:val="center"/>
            </w:pPr>
            <w:r>
              <w:rPr>
                <w:rFonts w:ascii="Arial" w:hAnsi="Arial" w:cs="Arial"/>
                <w:color w:val="000000"/>
                <w:kern w:val="0"/>
                <w:szCs w:val="21"/>
                <w:lang w:bidi="ar"/>
              </w:rPr>
              <w:t xml:space="preserve">310,000.00 </w:t>
            </w:r>
          </w:p>
        </w:tc>
        <w:tc>
          <w:tcPr>
            <w:tcW w:w="2183"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Cs w:val="21"/>
              </w:rPr>
            </w:pPr>
          </w:p>
        </w:tc>
        <w:tc>
          <w:tcPr>
            <w:tcW w:w="2413" w:type="dxa"/>
            <w:tcBorders>
              <w:top w:val="nil"/>
              <w:left w:val="nil"/>
              <w:bottom w:val="single" w:color="000000" w:sz="4" w:space="0"/>
              <w:right w:val="single" w:color="000000" w:sz="4" w:space="0"/>
            </w:tcBorders>
            <w:shd w:val="clear" w:color="auto" w:fill="auto"/>
            <w:noWrap/>
            <w:vAlign w:val="center"/>
          </w:tcPr>
          <w:p>
            <w:pPr>
              <w:widowControl/>
              <w:jc w:val="right"/>
              <w:textAlignment w:val="center"/>
              <w:rPr>
                <w:rFonts w:ascii="Arial" w:hAnsi="Arial" w:cs="Arial"/>
                <w:szCs w:val="21"/>
              </w:rPr>
            </w:pPr>
            <w:r>
              <w:rPr>
                <w:rFonts w:hint="eastAsia" w:ascii="微软雅黑" w:hAnsi="微软雅黑" w:eastAsia="微软雅黑" w:cs="微软雅黑"/>
                <w:color w:val="000000"/>
                <w:kern w:val="0"/>
                <w:sz w:val="20"/>
                <w:szCs w:val="20"/>
                <w:lang w:bidi="ar"/>
              </w:rPr>
              <w:t xml:space="preserve">350,000.00 </w:t>
            </w:r>
          </w:p>
        </w:tc>
      </w:tr>
      <w:tr>
        <w:tblPrEx>
          <w:tblCellMar>
            <w:top w:w="0" w:type="dxa"/>
            <w:left w:w="108" w:type="dxa"/>
            <w:bottom w:w="0" w:type="dxa"/>
            <w:right w:w="108" w:type="dxa"/>
          </w:tblCellMar>
        </w:tblPrEx>
        <w:trPr>
          <w:trHeight w:val="330" w:hRule="atLeast"/>
          <w:jc w:val="center"/>
        </w:trPr>
        <w:tc>
          <w:tcPr>
            <w:tcW w:w="1341" w:type="dxa"/>
            <w:tcBorders>
              <w:top w:val="nil"/>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szCs w:val="21"/>
              </w:rPr>
            </w:pPr>
            <w:r>
              <w:rPr>
                <w:rFonts w:ascii="Arial" w:hAnsi="Arial" w:cs="Arial"/>
                <w:color w:val="000000"/>
                <w:kern w:val="0"/>
                <w:szCs w:val="21"/>
                <w:lang w:bidi="ar"/>
              </w:rPr>
              <w:t>2020/7/27</w:t>
            </w:r>
          </w:p>
        </w:tc>
        <w:tc>
          <w:tcPr>
            <w:tcW w:w="1533" w:type="dxa"/>
            <w:tcBorders>
              <w:top w:val="nil"/>
              <w:left w:val="nil"/>
              <w:bottom w:val="single" w:color="000000" w:sz="4" w:space="0"/>
              <w:right w:val="single" w:color="000000" w:sz="4" w:space="0"/>
            </w:tcBorders>
            <w:shd w:val="clear" w:color="auto" w:fill="auto"/>
            <w:noWrap/>
            <w:vAlign w:val="center"/>
          </w:tcPr>
          <w:p>
            <w:pPr>
              <w:widowControl/>
              <w:jc w:val="right"/>
              <w:textAlignment w:val="center"/>
              <w:rPr>
                <w:rFonts w:ascii="Arial" w:hAnsi="Arial" w:cs="Arial"/>
                <w:szCs w:val="21"/>
              </w:rPr>
            </w:pPr>
            <w:r>
              <w:rPr>
                <w:rFonts w:ascii="Arial" w:hAnsi="Arial" w:cs="Arial"/>
                <w:color w:val="000000"/>
                <w:kern w:val="0"/>
                <w:szCs w:val="21"/>
                <w:lang w:bidi="ar"/>
              </w:rPr>
              <w:t xml:space="preserve">20,000.00 </w:t>
            </w:r>
          </w:p>
        </w:tc>
        <w:tc>
          <w:tcPr>
            <w:tcW w:w="1567" w:type="dxa"/>
            <w:tcBorders>
              <w:top w:val="nil"/>
              <w:left w:val="nil"/>
              <w:bottom w:val="single" w:color="000000" w:sz="4" w:space="0"/>
              <w:right w:val="single" w:color="000000" w:sz="4" w:space="0"/>
            </w:tcBorders>
            <w:shd w:val="clear" w:color="auto" w:fill="auto"/>
            <w:noWrap/>
            <w:vAlign w:val="center"/>
          </w:tcPr>
          <w:p>
            <w:pPr>
              <w:widowControl/>
              <w:jc w:val="right"/>
              <w:textAlignment w:val="center"/>
            </w:pPr>
            <w:r>
              <w:rPr>
                <w:rFonts w:ascii="Arial" w:hAnsi="Arial" w:cs="Arial"/>
                <w:color w:val="000000"/>
                <w:kern w:val="0"/>
                <w:szCs w:val="21"/>
                <w:lang w:bidi="ar"/>
              </w:rPr>
              <w:t xml:space="preserve">2,686,177.00 </w:t>
            </w:r>
          </w:p>
        </w:tc>
        <w:tc>
          <w:tcPr>
            <w:tcW w:w="2183" w:type="dxa"/>
            <w:tcBorders>
              <w:top w:val="nil"/>
              <w:left w:val="nil"/>
              <w:bottom w:val="single" w:color="000000" w:sz="4" w:space="0"/>
              <w:right w:val="single" w:color="000000" w:sz="4" w:space="0"/>
            </w:tcBorders>
            <w:shd w:val="clear" w:color="auto" w:fill="auto"/>
            <w:noWrap/>
            <w:vAlign w:val="center"/>
          </w:tcPr>
          <w:p>
            <w:pPr>
              <w:widowControl/>
              <w:jc w:val="right"/>
              <w:textAlignment w:val="center"/>
              <w:rPr>
                <w:rFonts w:ascii="Arial" w:hAnsi="Arial" w:cs="Arial"/>
                <w:szCs w:val="21"/>
              </w:rPr>
            </w:pPr>
            <w:r>
              <w:rPr>
                <w:rFonts w:ascii="Arial" w:hAnsi="Arial" w:cs="Arial"/>
                <w:color w:val="000000"/>
                <w:kern w:val="0"/>
                <w:szCs w:val="21"/>
                <w:lang w:bidi="ar"/>
              </w:rPr>
              <w:t xml:space="preserve">1,449,000.00 </w:t>
            </w:r>
          </w:p>
        </w:tc>
        <w:tc>
          <w:tcPr>
            <w:tcW w:w="2413" w:type="dxa"/>
            <w:tcBorders>
              <w:top w:val="nil"/>
              <w:left w:val="nil"/>
              <w:bottom w:val="single" w:color="000000" w:sz="4" w:space="0"/>
              <w:right w:val="single" w:color="000000" w:sz="4" w:space="0"/>
            </w:tcBorders>
            <w:shd w:val="clear" w:color="auto" w:fill="auto"/>
            <w:noWrap/>
            <w:vAlign w:val="center"/>
          </w:tcPr>
          <w:p>
            <w:pPr>
              <w:widowControl/>
              <w:jc w:val="right"/>
              <w:textAlignment w:val="center"/>
              <w:rPr>
                <w:rFonts w:ascii="Arial" w:hAnsi="Arial" w:cs="Arial"/>
                <w:szCs w:val="21"/>
              </w:rPr>
            </w:pPr>
            <w:r>
              <w:rPr>
                <w:rFonts w:hint="eastAsia" w:ascii="微软雅黑" w:hAnsi="微软雅黑" w:eastAsia="微软雅黑" w:cs="微软雅黑"/>
                <w:color w:val="000000"/>
                <w:kern w:val="0"/>
                <w:sz w:val="20"/>
                <w:szCs w:val="20"/>
                <w:lang w:bidi="ar"/>
              </w:rPr>
              <w:t xml:space="preserve">4,155,177.00 </w:t>
            </w:r>
          </w:p>
        </w:tc>
      </w:tr>
      <w:tr>
        <w:tblPrEx>
          <w:tblCellMar>
            <w:top w:w="0" w:type="dxa"/>
            <w:left w:w="108" w:type="dxa"/>
            <w:bottom w:w="0" w:type="dxa"/>
            <w:right w:w="108" w:type="dxa"/>
          </w:tblCellMar>
        </w:tblPrEx>
        <w:trPr>
          <w:trHeight w:val="330" w:hRule="atLeast"/>
          <w:jc w:val="center"/>
        </w:trPr>
        <w:tc>
          <w:tcPr>
            <w:tcW w:w="1341" w:type="dxa"/>
            <w:tcBorders>
              <w:top w:val="nil"/>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szCs w:val="21"/>
              </w:rPr>
            </w:pPr>
            <w:r>
              <w:rPr>
                <w:rFonts w:ascii="Arial" w:hAnsi="Arial" w:cs="Arial"/>
                <w:color w:val="000000"/>
                <w:kern w:val="0"/>
                <w:szCs w:val="21"/>
                <w:lang w:bidi="ar"/>
              </w:rPr>
              <w:t>2020/7/28</w:t>
            </w:r>
          </w:p>
        </w:tc>
        <w:tc>
          <w:tcPr>
            <w:tcW w:w="1533"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Cs w:val="21"/>
              </w:rPr>
            </w:pPr>
          </w:p>
        </w:tc>
        <w:tc>
          <w:tcPr>
            <w:tcW w:w="1567" w:type="dxa"/>
            <w:tcBorders>
              <w:top w:val="nil"/>
              <w:left w:val="nil"/>
              <w:bottom w:val="single" w:color="000000" w:sz="4" w:space="0"/>
              <w:right w:val="single" w:color="000000" w:sz="4" w:space="0"/>
            </w:tcBorders>
            <w:shd w:val="clear" w:color="auto" w:fill="auto"/>
            <w:noWrap/>
            <w:vAlign w:val="center"/>
          </w:tcPr>
          <w:p>
            <w:pPr>
              <w:jc w:val="right"/>
            </w:pPr>
          </w:p>
        </w:tc>
        <w:tc>
          <w:tcPr>
            <w:tcW w:w="2183" w:type="dxa"/>
            <w:tcBorders>
              <w:top w:val="nil"/>
              <w:left w:val="nil"/>
              <w:bottom w:val="single" w:color="000000" w:sz="4" w:space="0"/>
              <w:right w:val="single" w:color="000000" w:sz="4" w:space="0"/>
            </w:tcBorders>
            <w:shd w:val="clear" w:color="auto" w:fill="auto"/>
            <w:noWrap/>
            <w:vAlign w:val="center"/>
          </w:tcPr>
          <w:p>
            <w:pPr>
              <w:widowControl/>
              <w:jc w:val="right"/>
              <w:textAlignment w:val="center"/>
              <w:rPr>
                <w:rFonts w:ascii="Arial" w:hAnsi="Arial" w:cs="Arial"/>
                <w:szCs w:val="21"/>
              </w:rPr>
            </w:pPr>
            <w:r>
              <w:rPr>
                <w:rFonts w:ascii="Arial" w:hAnsi="Arial" w:cs="Arial"/>
                <w:color w:val="000000"/>
                <w:kern w:val="0"/>
                <w:szCs w:val="21"/>
                <w:lang w:bidi="ar"/>
              </w:rPr>
              <w:t xml:space="preserve">880,000.00 </w:t>
            </w:r>
          </w:p>
        </w:tc>
        <w:tc>
          <w:tcPr>
            <w:tcW w:w="2413" w:type="dxa"/>
            <w:tcBorders>
              <w:top w:val="nil"/>
              <w:left w:val="nil"/>
              <w:bottom w:val="single" w:color="000000" w:sz="4" w:space="0"/>
              <w:right w:val="single" w:color="000000" w:sz="4" w:space="0"/>
            </w:tcBorders>
            <w:shd w:val="clear" w:color="auto" w:fill="auto"/>
            <w:noWrap/>
            <w:vAlign w:val="center"/>
          </w:tcPr>
          <w:p>
            <w:pPr>
              <w:widowControl/>
              <w:jc w:val="right"/>
              <w:textAlignment w:val="center"/>
              <w:rPr>
                <w:rFonts w:ascii="Arial" w:hAnsi="Arial" w:cs="Arial"/>
                <w:szCs w:val="21"/>
              </w:rPr>
            </w:pPr>
            <w:r>
              <w:rPr>
                <w:rFonts w:hint="eastAsia" w:ascii="微软雅黑" w:hAnsi="微软雅黑" w:eastAsia="微软雅黑" w:cs="微软雅黑"/>
                <w:color w:val="000000"/>
                <w:kern w:val="0"/>
                <w:sz w:val="20"/>
                <w:szCs w:val="20"/>
                <w:lang w:bidi="ar"/>
              </w:rPr>
              <w:t xml:space="preserve">880,000.00 </w:t>
            </w:r>
          </w:p>
        </w:tc>
      </w:tr>
      <w:tr>
        <w:tblPrEx>
          <w:tblCellMar>
            <w:top w:w="0" w:type="dxa"/>
            <w:left w:w="108" w:type="dxa"/>
            <w:bottom w:w="0" w:type="dxa"/>
            <w:right w:w="108" w:type="dxa"/>
          </w:tblCellMar>
        </w:tblPrEx>
        <w:trPr>
          <w:trHeight w:val="330" w:hRule="atLeast"/>
          <w:jc w:val="center"/>
        </w:trPr>
        <w:tc>
          <w:tcPr>
            <w:tcW w:w="1341" w:type="dxa"/>
            <w:tcBorders>
              <w:top w:val="nil"/>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szCs w:val="21"/>
              </w:rPr>
            </w:pPr>
            <w:r>
              <w:rPr>
                <w:rFonts w:ascii="Arial" w:hAnsi="Arial" w:cs="Arial"/>
                <w:color w:val="000000"/>
                <w:kern w:val="0"/>
                <w:szCs w:val="21"/>
                <w:lang w:bidi="ar"/>
              </w:rPr>
              <w:t>2020/7/29</w:t>
            </w:r>
          </w:p>
        </w:tc>
        <w:tc>
          <w:tcPr>
            <w:tcW w:w="1533" w:type="dxa"/>
            <w:tcBorders>
              <w:top w:val="nil"/>
              <w:left w:val="nil"/>
              <w:bottom w:val="single" w:color="000000" w:sz="4" w:space="0"/>
              <w:right w:val="single" w:color="000000" w:sz="4" w:space="0"/>
            </w:tcBorders>
            <w:shd w:val="clear" w:color="auto" w:fill="auto"/>
            <w:noWrap/>
            <w:vAlign w:val="center"/>
          </w:tcPr>
          <w:p>
            <w:pPr>
              <w:widowControl/>
              <w:jc w:val="right"/>
              <w:textAlignment w:val="center"/>
              <w:rPr>
                <w:rFonts w:ascii="Arial" w:hAnsi="Arial" w:cs="Arial"/>
                <w:szCs w:val="21"/>
              </w:rPr>
            </w:pPr>
            <w:r>
              <w:rPr>
                <w:rFonts w:ascii="Arial" w:hAnsi="Arial" w:cs="Arial"/>
                <w:color w:val="000000"/>
                <w:kern w:val="0"/>
                <w:szCs w:val="21"/>
                <w:lang w:bidi="ar"/>
              </w:rPr>
              <w:t xml:space="preserve">20,000.00 </w:t>
            </w:r>
          </w:p>
        </w:tc>
        <w:tc>
          <w:tcPr>
            <w:tcW w:w="1567" w:type="dxa"/>
            <w:tcBorders>
              <w:top w:val="nil"/>
              <w:left w:val="nil"/>
              <w:bottom w:val="single" w:color="000000" w:sz="4" w:space="0"/>
              <w:right w:val="single" w:color="000000" w:sz="4" w:space="0"/>
            </w:tcBorders>
            <w:shd w:val="clear" w:color="auto" w:fill="auto"/>
            <w:noWrap/>
            <w:vAlign w:val="center"/>
          </w:tcPr>
          <w:p>
            <w:pPr>
              <w:widowControl/>
              <w:jc w:val="right"/>
              <w:textAlignment w:val="center"/>
            </w:pPr>
            <w:r>
              <w:rPr>
                <w:rFonts w:ascii="Arial" w:hAnsi="Arial" w:cs="Arial"/>
                <w:color w:val="000000"/>
                <w:kern w:val="0"/>
                <w:szCs w:val="21"/>
                <w:lang w:bidi="ar"/>
              </w:rPr>
              <w:t xml:space="preserve">530,710.00 </w:t>
            </w:r>
          </w:p>
        </w:tc>
        <w:tc>
          <w:tcPr>
            <w:tcW w:w="2183" w:type="dxa"/>
            <w:tcBorders>
              <w:top w:val="nil"/>
              <w:left w:val="nil"/>
              <w:bottom w:val="single" w:color="000000" w:sz="4" w:space="0"/>
              <w:right w:val="single" w:color="000000" w:sz="4" w:space="0"/>
            </w:tcBorders>
            <w:shd w:val="clear" w:color="auto" w:fill="auto"/>
            <w:noWrap/>
            <w:vAlign w:val="center"/>
          </w:tcPr>
          <w:p>
            <w:pPr>
              <w:widowControl/>
              <w:jc w:val="right"/>
              <w:textAlignment w:val="center"/>
              <w:rPr>
                <w:rFonts w:ascii="Arial" w:hAnsi="Arial" w:cs="Arial"/>
                <w:szCs w:val="21"/>
              </w:rPr>
            </w:pPr>
            <w:r>
              <w:rPr>
                <w:rFonts w:ascii="Arial" w:hAnsi="Arial" w:cs="Arial"/>
                <w:color w:val="000000"/>
                <w:kern w:val="0"/>
                <w:szCs w:val="21"/>
                <w:lang w:bidi="ar"/>
              </w:rPr>
              <w:t xml:space="preserve">650,000.00 </w:t>
            </w:r>
          </w:p>
        </w:tc>
        <w:tc>
          <w:tcPr>
            <w:tcW w:w="2413" w:type="dxa"/>
            <w:tcBorders>
              <w:top w:val="nil"/>
              <w:left w:val="nil"/>
              <w:bottom w:val="single" w:color="000000" w:sz="4" w:space="0"/>
              <w:right w:val="single" w:color="000000" w:sz="4" w:space="0"/>
            </w:tcBorders>
            <w:shd w:val="clear" w:color="auto" w:fill="auto"/>
            <w:noWrap/>
            <w:vAlign w:val="center"/>
          </w:tcPr>
          <w:p>
            <w:pPr>
              <w:widowControl/>
              <w:jc w:val="right"/>
              <w:textAlignment w:val="center"/>
              <w:rPr>
                <w:rFonts w:ascii="Arial" w:hAnsi="Arial" w:cs="Arial"/>
                <w:szCs w:val="21"/>
              </w:rPr>
            </w:pPr>
            <w:r>
              <w:rPr>
                <w:rFonts w:hint="eastAsia" w:ascii="微软雅黑" w:hAnsi="微软雅黑" w:eastAsia="微软雅黑" w:cs="微软雅黑"/>
                <w:color w:val="000000"/>
                <w:kern w:val="0"/>
                <w:sz w:val="20"/>
                <w:szCs w:val="20"/>
                <w:lang w:bidi="ar"/>
              </w:rPr>
              <w:t xml:space="preserve">1,200,710.00 </w:t>
            </w:r>
          </w:p>
        </w:tc>
      </w:tr>
      <w:tr>
        <w:tblPrEx>
          <w:tblCellMar>
            <w:top w:w="0" w:type="dxa"/>
            <w:left w:w="108" w:type="dxa"/>
            <w:bottom w:w="0" w:type="dxa"/>
            <w:right w:w="108" w:type="dxa"/>
          </w:tblCellMar>
        </w:tblPrEx>
        <w:trPr>
          <w:trHeight w:val="330" w:hRule="atLeast"/>
          <w:jc w:val="center"/>
        </w:trPr>
        <w:tc>
          <w:tcPr>
            <w:tcW w:w="1341" w:type="dxa"/>
            <w:tcBorders>
              <w:top w:val="nil"/>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szCs w:val="21"/>
              </w:rPr>
            </w:pPr>
            <w:r>
              <w:rPr>
                <w:rFonts w:ascii="Arial" w:hAnsi="Arial" w:cs="Arial"/>
                <w:color w:val="000000"/>
                <w:kern w:val="0"/>
                <w:szCs w:val="21"/>
                <w:lang w:bidi="ar"/>
              </w:rPr>
              <w:t>2020/7/30</w:t>
            </w:r>
          </w:p>
        </w:tc>
        <w:tc>
          <w:tcPr>
            <w:tcW w:w="1533" w:type="dxa"/>
            <w:tcBorders>
              <w:top w:val="nil"/>
              <w:left w:val="nil"/>
              <w:bottom w:val="single" w:color="000000" w:sz="4" w:space="0"/>
              <w:right w:val="single" w:color="000000" w:sz="4" w:space="0"/>
            </w:tcBorders>
            <w:shd w:val="clear" w:color="auto" w:fill="auto"/>
            <w:noWrap/>
            <w:vAlign w:val="center"/>
          </w:tcPr>
          <w:p>
            <w:pPr>
              <w:jc w:val="right"/>
              <w:rPr>
                <w:rFonts w:ascii="Arial" w:hAnsi="Arial" w:cs="Arial"/>
                <w:szCs w:val="21"/>
              </w:rPr>
            </w:pPr>
          </w:p>
        </w:tc>
        <w:tc>
          <w:tcPr>
            <w:tcW w:w="1567" w:type="dxa"/>
            <w:tcBorders>
              <w:top w:val="nil"/>
              <w:left w:val="nil"/>
              <w:bottom w:val="single" w:color="000000" w:sz="4" w:space="0"/>
              <w:right w:val="single" w:color="000000" w:sz="4" w:space="0"/>
            </w:tcBorders>
            <w:shd w:val="clear" w:color="auto" w:fill="auto"/>
            <w:noWrap/>
            <w:vAlign w:val="center"/>
          </w:tcPr>
          <w:p>
            <w:pPr>
              <w:widowControl/>
              <w:jc w:val="right"/>
              <w:textAlignment w:val="center"/>
            </w:pPr>
            <w:r>
              <w:rPr>
                <w:rFonts w:ascii="Arial" w:hAnsi="Arial" w:cs="Arial"/>
                <w:color w:val="000000"/>
                <w:kern w:val="0"/>
                <w:szCs w:val="21"/>
                <w:lang w:bidi="ar"/>
              </w:rPr>
              <w:t xml:space="preserve">1,738,318.00 </w:t>
            </w:r>
          </w:p>
        </w:tc>
        <w:tc>
          <w:tcPr>
            <w:tcW w:w="2183" w:type="dxa"/>
            <w:tcBorders>
              <w:top w:val="nil"/>
              <w:left w:val="nil"/>
              <w:bottom w:val="single" w:color="000000" w:sz="4" w:space="0"/>
              <w:right w:val="single" w:color="000000" w:sz="4" w:space="0"/>
            </w:tcBorders>
            <w:shd w:val="clear" w:color="auto" w:fill="auto"/>
            <w:noWrap/>
            <w:vAlign w:val="center"/>
          </w:tcPr>
          <w:p>
            <w:pPr>
              <w:widowControl/>
              <w:jc w:val="right"/>
              <w:textAlignment w:val="center"/>
              <w:rPr>
                <w:rFonts w:ascii="Arial" w:hAnsi="Arial" w:cs="Arial"/>
                <w:szCs w:val="21"/>
              </w:rPr>
            </w:pPr>
            <w:r>
              <w:rPr>
                <w:rFonts w:ascii="Arial" w:hAnsi="Arial" w:cs="Arial"/>
                <w:color w:val="000000"/>
                <w:kern w:val="0"/>
                <w:szCs w:val="21"/>
                <w:lang w:bidi="ar"/>
              </w:rPr>
              <w:t xml:space="preserve">1,650,000.00 </w:t>
            </w:r>
          </w:p>
        </w:tc>
        <w:tc>
          <w:tcPr>
            <w:tcW w:w="2413" w:type="dxa"/>
            <w:tcBorders>
              <w:top w:val="nil"/>
              <w:left w:val="nil"/>
              <w:bottom w:val="single" w:color="000000" w:sz="4" w:space="0"/>
              <w:right w:val="single" w:color="000000" w:sz="4" w:space="0"/>
            </w:tcBorders>
            <w:shd w:val="clear" w:color="auto" w:fill="auto"/>
            <w:noWrap/>
            <w:vAlign w:val="center"/>
          </w:tcPr>
          <w:p>
            <w:pPr>
              <w:widowControl/>
              <w:jc w:val="right"/>
              <w:textAlignment w:val="center"/>
              <w:rPr>
                <w:rFonts w:ascii="Arial" w:hAnsi="Arial" w:cs="Arial"/>
                <w:szCs w:val="21"/>
              </w:rPr>
            </w:pPr>
            <w:r>
              <w:rPr>
                <w:rFonts w:hint="eastAsia" w:ascii="微软雅黑" w:hAnsi="微软雅黑" w:eastAsia="微软雅黑" w:cs="微软雅黑"/>
                <w:color w:val="000000"/>
                <w:kern w:val="0"/>
                <w:sz w:val="20"/>
                <w:szCs w:val="20"/>
                <w:lang w:bidi="ar"/>
              </w:rPr>
              <w:t xml:space="preserve">3,388,318.00 </w:t>
            </w:r>
          </w:p>
        </w:tc>
      </w:tr>
      <w:tr>
        <w:tblPrEx>
          <w:tblCellMar>
            <w:top w:w="0" w:type="dxa"/>
            <w:left w:w="108" w:type="dxa"/>
            <w:bottom w:w="0" w:type="dxa"/>
            <w:right w:w="108" w:type="dxa"/>
          </w:tblCellMar>
        </w:tblPrEx>
        <w:trPr>
          <w:trHeight w:val="330" w:hRule="atLeast"/>
          <w:jc w:val="center"/>
        </w:trPr>
        <w:tc>
          <w:tcPr>
            <w:tcW w:w="1341" w:type="dxa"/>
            <w:tcBorders>
              <w:top w:val="nil"/>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szCs w:val="21"/>
              </w:rPr>
            </w:pPr>
            <w:r>
              <w:rPr>
                <w:rFonts w:ascii="Arial" w:hAnsi="Arial" w:cs="Arial"/>
                <w:color w:val="000000"/>
                <w:kern w:val="0"/>
                <w:szCs w:val="21"/>
                <w:lang w:bidi="ar"/>
              </w:rPr>
              <w:t>2020/7/31</w:t>
            </w:r>
          </w:p>
        </w:tc>
        <w:tc>
          <w:tcPr>
            <w:tcW w:w="1533" w:type="dxa"/>
            <w:tcBorders>
              <w:top w:val="nil"/>
              <w:left w:val="nil"/>
              <w:bottom w:val="single" w:color="000000" w:sz="4" w:space="0"/>
              <w:right w:val="single" w:color="000000" w:sz="4" w:space="0"/>
            </w:tcBorders>
            <w:shd w:val="clear" w:color="auto" w:fill="auto"/>
            <w:noWrap/>
            <w:vAlign w:val="center"/>
          </w:tcPr>
          <w:p>
            <w:pPr>
              <w:widowControl/>
              <w:jc w:val="right"/>
              <w:textAlignment w:val="center"/>
              <w:rPr>
                <w:rFonts w:ascii="Arial" w:hAnsi="Arial" w:cs="Arial"/>
                <w:szCs w:val="21"/>
              </w:rPr>
            </w:pPr>
            <w:r>
              <w:rPr>
                <w:rFonts w:ascii="Arial" w:hAnsi="Arial" w:cs="Arial"/>
                <w:color w:val="000000"/>
                <w:kern w:val="0"/>
                <w:szCs w:val="21"/>
                <w:lang w:bidi="ar"/>
              </w:rPr>
              <w:t xml:space="preserve">20,000.00 </w:t>
            </w:r>
          </w:p>
        </w:tc>
        <w:tc>
          <w:tcPr>
            <w:tcW w:w="1567" w:type="dxa"/>
            <w:tcBorders>
              <w:top w:val="nil"/>
              <w:left w:val="nil"/>
              <w:bottom w:val="single" w:color="000000" w:sz="4" w:space="0"/>
              <w:right w:val="single" w:color="000000" w:sz="4" w:space="0"/>
            </w:tcBorders>
            <w:shd w:val="clear" w:color="auto" w:fill="auto"/>
            <w:noWrap/>
            <w:vAlign w:val="center"/>
          </w:tcPr>
          <w:p>
            <w:pPr>
              <w:widowControl/>
              <w:jc w:val="right"/>
              <w:textAlignment w:val="center"/>
            </w:pPr>
            <w:r>
              <w:rPr>
                <w:rFonts w:ascii="Arial" w:hAnsi="Arial" w:cs="Arial"/>
                <w:color w:val="000000"/>
                <w:kern w:val="0"/>
                <w:szCs w:val="21"/>
                <w:lang w:bidi="ar"/>
              </w:rPr>
              <w:t xml:space="preserve">1,501,934.00 </w:t>
            </w:r>
          </w:p>
        </w:tc>
        <w:tc>
          <w:tcPr>
            <w:tcW w:w="2183" w:type="dxa"/>
            <w:tcBorders>
              <w:top w:val="nil"/>
              <w:left w:val="nil"/>
              <w:bottom w:val="single" w:color="000000" w:sz="4" w:space="0"/>
              <w:right w:val="single" w:color="000000" w:sz="4" w:space="0"/>
            </w:tcBorders>
            <w:shd w:val="clear" w:color="auto" w:fill="auto"/>
            <w:noWrap/>
            <w:vAlign w:val="center"/>
          </w:tcPr>
          <w:p>
            <w:pPr>
              <w:widowControl/>
              <w:jc w:val="right"/>
              <w:textAlignment w:val="center"/>
              <w:rPr>
                <w:rFonts w:ascii="Arial" w:hAnsi="Arial" w:cs="Arial"/>
                <w:szCs w:val="21"/>
              </w:rPr>
            </w:pPr>
            <w:r>
              <w:rPr>
                <w:rFonts w:ascii="Arial" w:hAnsi="Arial" w:cs="Arial"/>
                <w:color w:val="000000"/>
                <w:kern w:val="0"/>
                <w:szCs w:val="21"/>
                <w:lang w:bidi="ar"/>
              </w:rPr>
              <w:t xml:space="preserve">1,569,000.00 </w:t>
            </w:r>
          </w:p>
        </w:tc>
        <w:tc>
          <w:tcPr>
            <w:tcW w:w="2413" w:type="dxa"/>
            <w:tcBorders>
              <w:top w:val="nil"/>
              <w:left w:val="nil"/>
              <w:bottom w:val="single" w:color="000000" w:sz="4" w:space="0"/>
              <w:right w:val="single" w:color="000000" w:sz="4" w:space="0"/>
            </w:tcBorders>
            <w:shd w:val="clear" w:color="auto" w:fill="auto"/>
            <w:noWrap/>
            <w:vAlign w:val="center"/>
          </w:tcPr>
          <w:p>
            <w:pPr>
              <w:widowControl/>
              <w:jc w:val="right"/>
              <w:textAlignment w:val="center"/>
              <w:rPr>
                <w:rFonts w:ascii="Arial" w:hAnsi="Arial" w:cs="Arial"/>
                <w:szCs w:val="21"/>
              </w:rPr>
            </w:pPr>
            <w:r>
              <w:rPr>
                <w:rFonts w:hint="eastAsia" w:ascii="微软雅黑" w:hAnsi="微软雅黑" w:eastAsia="微软雅黑" w:cs="微软雅黑"/>
                <w:color w:val="000000"/>
                <w:kern w:val="0"/>
                <w:sz w:val="20"/>
                <w:szCs w:val="20"/>
                <w:lang w:bidi="ar"/>
              </w:rPr>
              <w:t xml:space="preserve">3,090,934.00 </w:t>
            </w:r>
          </w:p>
        </w:tc>
      </w:tr>
      <w:tr>
        <w:tblPrEx>
          <w:tblCellMar>
            <w:top w:w="0" w:type="dxa"/>
            <w:left w:w="108" w:type="dxa"/>
            <w:bottom w:w="0" w:type="dxa"/>
            <w:right w:w="108" w:type="dxa"/>
          </w:tblCellMar>
        </w:tblPrEx>
        <w:trPr>
          <w:trHeight w:val="330" w:hRule="atLeast"/>
          <w:jc w:val="center"/>
        </w:trPr>
        <w:tc>
          <w:tcPr>
            <w:tcW w:w="1341" w:type="dxa"/>
            <w:tcBorders>
              <w:top w:val="single" w:color="auto" w:sz="4" w:space="0"/>
              <w:left w:val="single" w:color="auto" w:sz="4" w:space="0"/>
              <w:bottom w:val="single" w:color="auto" w:sz="4" w:space="0"/>
              <w:right w:val="single" w:color="000000" w:sz="4" w:space="0"/>
            </w:tcBorders>
            <w:shd w:val="clear" w:color="auto" w:fill="auto"/>
            <w:noWrap/>
            <w:vAlign w:val="center"/>
          </w:tcPr>
          <w:p>
            <w:pPr>
              <w:widowControl/>
              <w:jc w:val="center"/>
              <w:textAlignment w:val="center"/>
              <w:rPr>
                <w:rFonts w:ascii="Arial" w:hAnsi="Arial" w:cs="Arial"/>
                <w:b/>
                <w:bCs/>
                <w:color w:val="000000"/>
                <w:kern w:val="0"/>
                <w:szCs w:val="21"/>
              </w:rPr>
            </w:pPr>
            <w:r>
              <w:rPr>
                <w:rFonts w:ascii="Arial" w:hAnsi="Arial" w:cs="Arial"/>
                <w:b/>
                <w:color w:val="000000"/>
                <w:kern w:val="0"/>
                <w:szCs w:val="21"/>
                <w:lang w:bidi="ar"/>
              </w:rPr>
              <w:t>本月合计</w:t>
            </w:r>
          </w:p>
        </w:tc>
        <w:tc>
          <w:tcPr>
            <w:tcW w:w="1533" w:type="dxa"/>
            <w:tcBorders>
              <w:top w:val="single" w:color="auto" w:sz="4" w:space="0"/>
              <w:left w:val="nil"/>
              <w:bottom w:val="single" w:color="auto" w:sz="4" w:space="0"/>
              <w:right w:val="single" w:color="000000" w:sz="4" w:space="0"/>
            </w:tcBorders>
            <w:shd w:val="clear" w:color="auto" w:fill="auto"/>
            <w:noWrap/>
            <w:vAlign w:val="center"/>
          </w:tcPr>
          <w:p>
            <w:pPr>
              <w:widowControl/>
              <w:jc w:val="right"/>
              <w:textAlignment w:val="center"/>
              <w:rPr>
                <w:rFonts w:ascii="Arial" w:hAnsi="Arial" w:cs="Arial"/>
                <w:b/>
                <w:bCs/>
                <w:color w:val="000000"/>
                <w:kern w:val="0"/>
                <w:szCs w:val="21"/>
                <w:lang w:bidi="ar"/>
              </w:rPr>
            </w:pPr>
            <w:r>
              <w:rPr>
                <w:rFonts w:hint="eastAsia" w:ascii="Arial" w:hAnsi="Arial" w:cs="Arial"/>
                <w:b/>
                <w:bCs/>
                <w:color w:val="000000"/>
                <w:kern w:val="0"/>
                <w:szCs w:val="21"/>
                <w:lang w:bidi="ar"/>
              </w:rPr>
              <w:t>2,683,913.00</w:t>
            </w:r>
          </w:p>
        </w:tc>
        <w:tc>
          <w:tcPr>
            <w:tcW w:w="1567" w:type="dxa"/>
            <w:tcBorders>
              <w:top w:val="single" w:color="auto" w:sz="4" w:space="0"/>
              <w:left w:val="nil"/>
              <w:bottom w:val="single" w:color="auto" w:sz="4" w:space="0"/>
              <w:right w:val="single" w:color="000000" w:sz="4" w:space="0"/>
            </w:tcBorders>
            <w:shd w:val="clear" w:color="auto" w:fill="auto"/>
            <w:noWrap/>
            <w:vAlign w:val="center"/>
          </w:tcPr>
          <w:p>
            <w:pPr>
              <w:widowControl/>
              <w:jc w:val="right"/>
              <w:textAlignment w:val="center"/>
              <w:rPr>
                <w:rFonts w:ascii="Arial" w:hAnsi="Arial" w:cs="Arial"/>
                <w:b/>
                <w:bCs/>
                <w:color w:val="000000"/>
                <w:kern w:val="0"/>
                <w:szCs w:val="21"/>
                <w:lang w:bidi="ar"/>
              </w:rPr>
            </w:pPr>
            <w:r>
              <w:rPr>
                <w:rFonts w:hint="eastAsia" w:ascii="Arial" w:hAnsi="Arial" w:cs="Arial"/>
                <w:b/>
                <w:bCs/>
                <w:color w:val="000000"/>
                <w:kern w:val="0"/>
                <w:szCs w:val="21"/>
                <w:lang w:bidi="ar"/>
              </w:rPr>
              <w:t>13,914,176.00</w:t>
            </w:r>
          </w:p>
        </w:tc>
        <w:tc>
          <w:tcPr>
            <w:tcW w:w="2183" w:type="dxa"/>
            <w:tcBorders>
              <w:top w:val="single" w:color="auto" w:sz="4" w:space="0"/>
              <w:left w:val="nil"/>
              <w:bottom w:val="single" w:color="auto" w:sz="4" w:space="0"/>
              <w:right w:val="single" w:color="000000" w:sz="4" w:space="0"/>
            </w:tcBorders>
            <w:shd w:val="clear" w:color="auto" w:fill="auto"/>
            <w:noWrap/>
            <w:vAlign w:val="center"/>
          </w:tcPr>
          <w:p>
            <w:pPr>
              <w:widowControl/>
              <w:jc w:val="right"/>
              <w:textAlignment w:val="center"/>
              <w:rPr>
                <w:rFonts w:ascii="Arial" w:hAnsi="Arial" w:cs="Arial"/>
                <w:b/>
                <w:bCs/>
                <w:color w:val="000000"/>
                <w:kern w:val="0"/>
                <w:szCs w:val="21"/>
                <w:lang w:bidi="ar"/>
              </w:rPr>
            </w:pPr>
            <w:r>
              <w:rPr>
                <w:rFonts w:hint="eastAsia" w:ascii="Arial" w:hAnsi="Arial" w:cs="Arial"/>
                <w:b/>
                <w:bCs/>
                <w:color w:val="000000"/>
                <w:kern w:val="0"/>
                <w:szCs w:val="21"/>
                <w:lang w:bidi="ar"/>
              </w:rPr>
              <w:t>13,418,000.00</w:t>
            </w:r>
          </w:p>
        </w:tc>
        <w:tc>
          <w:tcPr>
            <w:tcW w:w="2413" w:type="dxa"/>
            <w:tcBorders>
              <w:top w:val="single" w:color="auto" w:sz="4" w:space="0"/>
              <w:left w:val="nil"/>
              <w:bottom w:val="single" w:color="auto" w:sz="4" w:space="0"/>
              <w:right w:val="single" w:color="000000" w:sz="4" w:space="0"/>
            </w:tcBorders>
            <w:shd w:val="clear" w:color="auto" w:fill="auto"/>
            <w:noWrap/>
            <w:vAlign w:val="center"/>
          </w:tcPr>
          <w:p>
            <w:pPr>
              <w:widowControl/>
              <w:jc w:val="right"/>
              <w:textAlignment w:val="center"/>
              <w:rPr>
                <w:rFonts w:ascii="Arial" w:hAnsi="Arial" w:cs="Arial"/>
                <w:b/>
                <w:bCs/>
                <w:color w:val="000000"/>
                <w:kern w:val="0"/>
                <w:szCs w:val="21"/>
                <w:lang w:bidi="ar"/>
              </w:rPr>
            </w:pPr>
            <w:r>
              <w:rPr>
                <w:rFonts w:hint="eastAsia" w:ascii="Arial" w:hAnsi="Arial" w:cs="Arial"/>
                <w:b/>
                <w:bCs/>
                <w:color w:val="000000"/>
                <w:kern w:val="0"/>
                <w:szCs w:val="21"/>
                <w:lang w:bidi="ar"/>
              </w:rPr>
              <w:t>30,016,089.00</w:t>
            </w:r>
          </w:p>
        </w:tc>
      </w:tr>
    </w:tbl>
    <w:p>
      <w:pPr>
        <w:ind w:firstLine="210" w:firstLineChars="100"/>
        <w:rPr>
          <w:rFonts w:hint="default" w:ascii="Arial" w:hAnsi="Arial" w:eastAsia="宋体" w:cs="Arial"/>
          <w:lang w:val="en-US" w:eastAsia="zh-CN"/>
        </w:rPr>
      </w:pPr>
      <w:bookmarkStart w:id="111" w:name="_Hlk17994399"/>
      <w:r>
        <w:rPr>
          <w:rFonts w:hint="eastAsia" w:ascii="Arial" w:hAnsi="Arial" w:cs="Arial"/>
          <w:lang w:val="en-US" w:eastAsia="zh-CN"/>
        </w:rPr>
        <w:t>备注：该金额包含2020年7月31日已记录收款的未达账金额及POS机刷卡手续费</w:t>
      </w:r>
    </w:p>
    <w:p>
      <w:pPr>
        <w:rPr>
          <w:rFonts w:ascii="Arial" w:hAnsi="Arial" w:cs="Arial"/>
        </w:rPr>
      </w:pPr>
    </w:p>
    <w:p>
      <w:pPr>
        <w:rPr>
          <w:rFonts w:ascii="Arial" w:hAnsi="Arial" w:cs="Arial"/>
        </w:rPr>
      </w:pPr>
    </w:p>
    <w:p>
      <w:pPr>
        <w:rPr>
          <w:rFonts w:ascii="Arial" w:hAnsi="Arial" w:cs="Arial"/>
          <w:b/>
          <w:bCs/>
        </w:rPr>
      </w:pPr>
      <w:r>
        <w:rPr>
          <w:rFonts w:hint="eastAsia" w:ascii="Arial" w:hAnsi="Arial" w:cs="Arial"/>
          <w:b/>
          <w:bCs/>
        </w:rPr>
        <w:t>8</w:t>
      </w:r>
      <w:r>
        <w:rPr>
          <w:rFonts w:ascii="Arial" w:hAnsi="Arial" w:cs="Arial"/>
          <w:b/>
          <w:bCs/>
        </w:rPr>
        <w:t>.3.3 其他资金流入</w:t>
      </w:r>
    </w:p>
    <w:p>
      <w:pPr>
        <w:ind w:firstLine="420" w:firstLineChars="200"/>
        <w:rPr>
          <w:rFonts w:ascii="Arial" w:hAnsi="Arial" w:cs="Arial"/>
          <w:bCs/>
          <w:kern w:val="44"/>
          <w:szCs w:val="21"/>
        </w:rPr>
      </w:pPr>
    </w:p>
    <w:p>
      <w:pPr>
        <w:ind w:firstLine="420" w:firstLineChars="200"/>
        <w:rPr>
          <w:rFonts w:ascii="Arial" w:hAnsi="Arial" w:cs="Arial"/>
          <w:bCs/>
          <w:kern w:val="44"/>
          <w:szCs w:val="21"/>
        </w:rPr>
      </w:pPr>
    </w:p>
    <w:p>
      <w:pPr>
        <w:numPr>
          <w:ilvl w:val="0"/>
          <w:numId w:val="2"/>
        </w:numPr>
        <w:ind w:firstLine="420" w:firstLineChars="200"/>
      </w:pPr>
      <w:r>
        <w:rPr>
          <w:rFonts w:hint="eastAsia" w:ascii="Arial" w:hAnsi="Arial" w:cs="Arial"/>
          <w:bCs/>
          <w:kern w:val="44"/>
          <w:szCs w:val="21"/>
        </w:rPr>
        <w:t>正锦招行</w:t>
      </w:r>
      <w:r>
        <w:rPr>
          <w:rFonts w:ascii="Arial" w:hAnsi="Arial" w:cs="Arial"/>
        </w:rPr>
        <w:t>0902</w:t>
      </w:r>
      <w:r>
        <w:rPr>
          <w:rFonts w:hint="eastAsia"/>
        </w:rPr>
        <w:t>账户于</w:t>
      </w:r>
      <w:r>
        <w:rPr>
          <w:rFonts w:ascii="Arial" w:hAnsi="Arial" w:cs="Arial"/>
        </w:rPr>
        <w:t>2020</w:t>
      </w:r>
      <w:r>
        <w:rPr>
          <w:rFonts w:hint="eastAsia"/>
        </w:rPr>
        <w:t>年</w:t>
      </w:r>
      <w:r>
        <w:rPr>
          <w:rFonts w:ascii="Arial" w:hAnsi="Arial" w:cs="Arial"/>
        </w:rPr>
        <w:t>7</w:t>
      </w:r>
      <w:r>
        <w:rPr>
          <w:rFonts w:hint="eastAsia"/>
        </w:rPr>
        <w:t>月</w:t>
      </w:r>
      <w:r>
        <w:rPr>
          <w:rFonts w:ascii="Arial" w:hAnsi="Arial" w:cs="Arial"/>
        </w:rPr>
        <w:t>14</w:t>
      </w:r>
      <w:r>
        <w:rPr>
          <w:rFonts w:hint="eastAsia"/>
        </w:rPr>
        <w:t>日收到平潭荣文投资合伙企业（有限合伙）转来</w:t>
      </w:r>
      <w:r>
        <w:rPr>
          <w:rFonts w:ascii="Arial" w:hAnsi="Arial" w:cs="Arial"/>
        </w:rPr>
        <w:t>金额199,585,700.00</w:t>
      </w:r>
      <w:r>
        <w:rPr>
          <w:rFonts w:hint="eastAsia"/>
        </w:rPr>
        <w:t>元</w:t>
      </w:r>
      <w:bookmarkEnd w:id="111"/>
      <w:bookmarkStart w:id="112" w:name="_Toc42524450"/>
      <w:r>
        <w:rPr>
          <w:rFonts w:hint="eastAsia"/>
        </w:rPr>
        <w:t>；</w:t>
      </w:r>
    </w:p>
    <w:p>
      <w:pPr>
        <w:ind w:firstLine="420" w:firstLineChars="200"/>
        <w:rPr>
          <w:rFonts w:cs="Arial"/>
          <w:szCs w:val="21"/>
        </w:rPr>
      </w:pPr>
    </w:p>
    <w:p>
      <w:pPr>
        <w:numPr>
          <w:ilvl w:val="0"/>
          <w:numId w:val="3"/>
        </w:numPr>
        <w:spacing w:line="480" w:lineRule="auto"/>
        <w:ind w:firstLine="420" w:firstLineChars="200"/>
        <w:rPr>
          <w:rFonts w:ascii="Arial" w:hAnsi="Arial" w:cs="Arial"/>
        </w:rPr>
      </w:pPr>
      <w:r>
        <w:rPr>
          <w:rFonts w:ascii="Arial" w:hAnsi="Arial" w:cs="Arial"/>
        </w:rPr>
        <w:t>正舟招行0232账户于2020年7月21日收到正创转来金额11,000,000.00元</w:t>
      </w:r>
      <w:r>
        <w:rPr>
          <w:rFonts w:hint="eastAsia" w:ascii="Arial" w:hAnsi="Arial" w:cs="Arial"/>
        </w:rPr>
        <w:t>；</w:t>
      </w:r>
    </w:p>
    <w:p>
      <w:pPr>
        <w:numPr>
          <w:ilvl w:val="0"/>
          <w:numId w:val="3"/>
        </w:numPr>
        <w:spacing w:line="480" w:lineRule="auto"/>
        <w:ind w:firstLine="420" w:firstLineChars="200"/>
        <w:rPr>
          <w:rFonts w:ascii="Arial" w:hAnsi="Arial" w:cs="Arial"/>
        </w:rPr>
      </w:pPr>
      <w:r>
        <w:rPr>
          <w:rFonts w:hint="eastAsia" w:ascii="Arial" w:hAnsi="Arial" w:cs="Arial"/>
        </w:rPr>
        <w:t>正</w:t>
      </w:r>
      <w:r>
        <w:rPr>
          <w:rFonts w:ascii="Arial" w:hAnsi="Arial" w:cs="Arial"/>
        </w:rPr>
        <w:t>舟</w:t>
      </w:r>
      <w:r>
        <w:rPr>
          <w:rFonts w:hint="eastAsia" w:ascii="Arial" w:hAnsi="Arial" w:cs="Arial"/>
        </w:rPr>
        <w:t>建</w:t>
      </w:r>
      <w:r>
        <w:rPr>
          <w:rFonts w:ascii="Arial" w:hAnsi="Arial" w:cs="Arial"/>
        </w:rPr>
        <w:t>行0</w:t>
      </w:r>
      <w:r>
        <w:rPr>
          <w:rFonts w:hint="eastAsia" w:ascii="Arial" w:hAnsi="Arial" w:cs="Arial"/>
        </w:rPr>
        <w:t>728</w:t>
      </w:r>
      <w:r>
        <w:rPr>
          <w:rFonts w:ascii="Arial" w:hAnsi="Arial" w:cs="Arial"/>
        </w:rPr>
        <w:t>账户于2020年7月2</w:t>
      </w:r>
      <w:r>
        <w:rPr>
          <w:rFonts w:hint="eastAsia" w:ascii="Arial" w:hAnsi="Arial" w:cs="Arial"/>
        </w:rPr>
        <w:t>9</w:t>
      </w:r>
      <w:r>
        <w:rPr>
          <w:rFonts w:ascii="Arial" w:hAnsi="Arial" w:cs="Arial"/>
        </w:rPr>
        <w:t>日收到</w:t>
      </w:r>
      <w:r>
        <w:rPr>
          <w:rFonts w:hint="eastAsia" w:ascii="Arial" w:hAnsi="Arial" w:cs="Arial"/>
        </w:rPr>
        <w:t>斯特贸易公司退回重点监管资金</w:t>
      </w:r>
      <w:r>
        <w:rPr>
          <w:rFonts w:ascii="Arial" w:hAnsi="Arial" w:cs="Arial"/>
        </w:rPr>
        <w:t>1</w:t>
      </w:r>
      <w:r>
        <w:rPr>
          <w:rFonts w:hint="eastAsia" w:ascii="Arial" w:hAnsi="Arial" w:cs="Arial"/>
        </w:rPr>
        <w:t>0,803</w:t>
      </w:r>
      <w:r>
        <w:rPr>
          <w:rFonts w:ascii="Arial" w:hAnsi="Arial" w:cs="Arial"/>
        </w:rPr>
        <w:t>,000.00元</w:t>
      </w:r>
      <w:r>
        <w:rPr>
          <w:rFonts w:hint="eastAsia" w:ascii="Arial" w:hAnsi="Arial" w:cs="Arial"/>
        </w:rPr>
        <w:t>；</w:t>
      </w:r>
    </w:p>
    <w:p>
      <w:pPr>
        <w:pStyle w:val="3"/>
        <w:spacing w:line="480" w:lineRule="auto"/>
        <w:rPr>
          <w:rFonts w:eastAsia="宋体" w:cs="Arial"/>
          <w:kern w:val="44"/>
          <w:sz w:val="21"/>
          <w:szCs w:val="21"/>
        </w:rPr>
      </w:pPr>
      <w:bookmarkStart w:id="113" w:name="_Toc9765"/>
      <w:bookmarkStart w:id="114" w:name="_Toc31421"/>
      <w:bookmarkStart w:id="115" w:name="_Toc30809"/>
      <w:bookmarkStart w:id="116" w:name="_Toc8624"/>
      <w:r>
        <w:rPr>
          <w:rFonts w:hint="eastAsia" w:eastAsia="宋体" w:cs="Arial"/>
          <w:sz w:val="21"/>
          <w:szCs w:val="21"/>
        </w:rPr>
        <w:t>8</w:t>
      </w:r>
      <w:r>
        <w:rPr>
          <w:rFonts w:eastAsia="宋体" w:cs="Arial"/>
          <w:sz w:val="21"/>
          <w:szCs w:val="21"/>
        </w:rPr>
        <w:t>.4</w:t>
      </w:r>
      <w:r>
        <w:rPr>
          <w:rFonts w:eastAsia="宋体" w:cs="Arial"/>
          <w:kern w:val="44"/>
          <w:sz w:val="21"/>
          <w:szCs w:val="21"/>
        </w:rPr>
        <w:t xml:space="preserve"> 各银行账户余额</w:t>
      </w:r>
      <w:bookmarkEnd w:id="112"/>
      <w:bookmarkEnd w:id="113"/>
      <w:bookmarkEnd w:id="114"/>
      <w:bookmarkEnd w:id="115"/>
      <w:bookmarkEnd w:id="116"/>
    </w:p>
    <w:p>
      <w:pPr>
        <w:widowControl/>
        <w:spacing w:line="480" w:lineRule="auto"/>
        <w:ind w:firstLine="420" w:firstLineChars="200"/>
        <w:rPr>
          <w:rFonts w:ascii="Arial" w:hAnsi="Arial" w:cs="Arial"/>
          <w:kern w:val="44"/>
          <w:szCs w:val="21"/>
        </w:rPr>
      </w:pPr>
      <w:r>
        <w:rPr>
          <w:rFonts w:hint="eastAsia" w:ascii="Arial" w:hAnsi="Arial" w:cs="Arial"/>
          <w:kern w:val="44"/>
          <w:szCs w:val="21"/>
        </w:rPr>
        <w:t>根据项目公司的银行对账单，截至2020年07月31日，项目公司各资金账户余额总计</w:t>
      </w:r>
      <w:r>
        <w:rPr>
          <w:rFonts w:hint="eastAsia" w:ascii="Arial" w:hAnsi="Arial" w:cs="Arial"/>
          <w:kern w:val="44"/>
          <w:szCs w:val="21"/>
        </w:rPr>
        <w:drawing>
          <wp:anchor distT="0" distB="0" distL="114300" distR="114300" simplePos="0" relativeHeight="251665408" behindDoc="0" locked="0" layoutInCell="1" hidden="1" allowOverlap="1">
            <wp:simplePos x="0" y="0"/>
            <wp:positionH relativeFrom="column">
              <wp:posOffset>0</wp:posOffset>
            </wp:positionH>
            <wp:positionV relativeFrom="paragraph">
              <wp:posOffset>-198120</wp:posOffset>
            </wp:positionV>
            <wp:extent cx="914400" cy="228600"/>
            <wp:effectExtent l="0" t="0" r="0" b="0"/>
            <wp:wrapNone/>
            <wp:docPr id="58" name="图片 58"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hidden="1"/>
                    <pic:cNvPicPr>
                      <a:picLocks noChangeAspect="1"/>
                    </pic:cNvPicPr>
                  </pic:nvPicPr>
                  <pic:blipFill>
                    <a:blip r:embed="rId16"/>
                    <a:stretch>
                      <a:fillRect/>
                    </a:stretch>
                  </pic:blipFill>
                  <pic:spPr>
                    <a:xfrm>
                      <a:off x="0" y="0"/>
                      <a:ext cx="914400" cy="228600"/>
                    </a:xfrm>
                    <a:prstGeom prst="rect">
                      <a:avLst/>
                    </a:prstGeom>
                  </pic:spPr>
                </pic:pic>
              </a:graphicData>
            </a:graphic>
          </wp:anchor>
        </w:drawing>
      </w:r>
      <w:r>
        <w:rPr>
          <w:rFonts w:hint="eastAsia" w:ascii="Arial" w:hAnsi="Arial" w:cs="Arial"/>
          <w:kern w:val="44"/>
          <w:szCs w:val="21"/>
          <w:lang w:val="en-US" w:eastAsia="zh-CN"/>
        </w:rPr>
        <w:t>67,430,313.51</w:t>
      </w:r>
      <w:r>
        <w:rPr>
          <w:rFonts w:hint="eastAsia" w:ascii="Arial" w:hAnsi="Arial" w:cs="Arial"/>
          <w:kern w:val="44"/>
          <w:szCs w:val="21"/>
        </w:rPr>
        <w:t>元，各账户余额见下表。</w:t>
      </w:r>
    </w:p>
    <w:p>
      <w:pPr>
        <w:spacing w:before="120" w:beforeLines="50" w:after="120" w:afterLines="50"/>
        <w:jc w:val="center"/>
        <w:rPr>
          <w:rFonts w:ascii="Arial" w:hAnsi="Arial" w:cs="Arial"/>
          <w:bCs/>
        </w:rPr>
      </w:pPr>
      <w:r>
        <w:rPr>
          <w:rFonts w:ascii="Arial" w:hAnsi="Arial" w:cs="Arial"/>
          <w:bCs/>
          <w:color w:val="000000"/>
          <w:szCs w:val="21"/>
        </w:rPr>
        <w:t>截止2020年0</w:t>
      </w:r>
      <w:r>
        <w:rPr>
          <w:rFonts w:hint="eastAsia" w:ascii="Arial" w:hAnsi="Arial" w:cs="Arial"/>
          <w:bCs/>
          <w:color w:val="000000"/>
          <w:szCs w:val="21"/>
        </w:rPr>
        <w:t>7</w:t>
      </w:r>
      <w:r>
        <w:rPr>
          <w:rFonts w:ascii="Arial" w:hAnsi="Arial" w:cs="Arial"/>
          <w:bCs/>
          <w:color w:val="000000"/>
          <w:szCs w:val="21"/>
        </w:rPr>
        <w:t>月31日各银行账户余额汇总</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2"/>
        <w:gridCol w:w="2928"/>
        <w:gridCol w:w="3079"/>
        <w:gridCol w:w="1086"/>
        <w:gridCol w:w="17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337" w:type="pct"/>
            <w:shd w:val="clear" w:color="auto" w:fill="auto"/>
            <w:noWrap/>
            <w:vAlign w:val="center"/>
          </w:tcPr>
          <w:p>
            <w:pPr>
              <w:widowControl/>
              <w:jc w:val="center"/>
              <w:rPr>
                <w:rFonts w:ascii="宋体" w:hAnsi="宋体" w:cs="宋体"/>
                <w:b/>
                <w:bCs/>
                <w:kern w:val="0"/>
                <w:szCs w:val="21"/>
              </w:rPr>
            </w:pPr>
            <w:r>
              <w:rPr>
                <w:rFonts w:hint="eastAsia" w:ascii="宋体" w:hAnsi="宋体" w:cs="宋体"/>
                <w:b/>
                <w:bCs/>
                <w:kern w:val="0"/>
                <w:szCs w:val="21"/>
              </w:rPr>
              <w:t>公司</w:t>
            </w:r>
          </w:p>
        </w:tc>
        <w:tc>
          <w:tcPr>
            <w:tcW w:w="1538" w:type="pct"/>
            <w:shd w:val="clear" w:color="auto" w:fill="auto"/>
            <w:noWrap/>
            <w:vAlign w:val="center"/>
          </w:tcPr>
          <w:p>
            <w:pPr>
              <w:widowControl/>
              <w:jc w:val="center"/>
              <w:rPr>
                <w:rFonts w:ascii="宋体" w:hAnsi="宋体" w:cs="宋体"/>
                <w:b/>
                <w:bCs/>
                <w:kern w:val="0"/>
                <w:szCs w:val="21"/>
              </w:rPr>
            </w:pPr>
            <w:r>
              <w:rPr>
                <w:rFonts w:hint="eastAsia" w:ascii="宋体" w:hAnsi="宋体" w:cs="宋体"/>
                <w:b/>
                <w:bCs/>
                <w:kern w:val="0"/>
                <w:szCs w:val="21"/>
              </w:rPr>
              <w:t>开户银行名称</w:t>
            </w:r>
          </w:p>
        </w:tc>
        <w:tc>
          <w:tcPr>
            <w:tcW w:w="1617" w:type="pct"/>
            <w:shd w:val="clear" w:color="auto" w:fill="auto"/>
            <w:noWrap/>
            <w:vAlign w:val="center"/>
          </w:tcPr>
          <w:p>
            <w:pPr>
              <w:widowControl/>
              <w:jc w:val="center"/>
              <w:rPr>
                <w:rFonts w:ascii="宋体" w:hAnsi="宋体" w:cs="宋体"/>
                <w:b/>
                <w:bCs/>
                <w:kern w:val="0"/>
                <w:szCs w:val="21"/>
              </w:rPr>
            </w:pPr>
            <w:r>
              <w:rPr>
                <w:rFonts w:hint="eastAsia" w:ascii="宋体" w:hAnsi="宋体" w:cs="宋体"/>
                <w:b/>
                <w:bCs/>
                <w:kern w:val="0"/>
                <w:szCs w:val="21"/>
              </w:rPr>
              <w:t>账号</w:t>
            </w:r>
          </w:p>
        </w:tc>
        <w:tc>
          <w:tcPr>
            <w:tcW w:w="571" w:type="pct"/>
            <w:shd w:val="clear" w:color="auto" w:fill="auto"/>
            <w:noWrap/>
            <w:vAlign w:val="center"/>
          </w:tcPr>
          <w:p>
            <w:pPr>
              <w:widowControl/>
              <w:jc w:val="center"/>
              <w:rPr>
                <w:rFonts w:ascii="宋体" w:hAnsi="宋体" w:cs="宋体"/>
                <w:b/>
                <w:bCs/>
                <w:kern w:val="0"/>
                <w:szCs w:val="21"/>
              </w:rPr>
            </w:pPr>
            <w:r>
              <w:rPr>
                <w:rFonts w:hint="eastAsia" w:ascii="宋体" w:hAnsi="宋体" w:cs="宋体"/>
                <w:b/>
                <w:bCs/>
                <w:kern w:val="0"/>
                <w:szCs w:val="21"/>
              </w:rPr>
              <w:t>账户性质</w:t>
            </w:r>
          </w:p>
        </w:tc>
        <w:tc>
          <w:tcPr>
            <w:tcW w:w="934" w:type="pct"/>
            <w:shd w:val="clear" w:color="auto" w:fill="auto"/>
            <w:noWrap/>
            <w:vAlign w:val="center"/>
          </w:tcPr>
          <w:p>
            <w:pPr>
              <w:widowControl/>
              <w:jc w:val="center"/>
              <w:rPr>
                <w:rFonts w:ascii="宋体" w:hAnsi="宋体" w:cs="宋体"/>
                <w:b/>
                <w:bCs/>
                <w:kern w:val="0"/>
                <w:szCs w:val="21"/>
              </w:rPr>
            </w:pPr>
            <w:r>
              <w:rPr>
                <w:rFonts w:hint="eastAsia" w:ascii="宋体" w:hAnsi="宋体" w:cs="宋体"/>
                <w:b/>
                <w:bCs/>
                <w:kern w:val="0"/>
                <w:szCs w:val="21"/>
              </w:rPr>
              <w:t>账户余额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37" w:type="pct"/>
            <w:vMerge w:val="restart"/>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正舟</w:t>
            </w:r>
          </w:p>
        </w:tc>
        <w:tc>
          <w:tcPr>
            <w:tcW w:w="1538" w:type="pct"/>
            <w:shd w:val="clear" w:color="auto" w:fill="auto"/>
            <w:noWrap/>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中国工商银行股份有限公司武汉汉阳支行</w:t>
            </w:r>
          </w:p>
        </w:tc>
        <w:tc>
          <w:tcPr>
            <w:tcW w:w="1617" w:type="pct"/>
            <w:shd w:val="clear" w:color="auto" w:fill="auto"/>
            <w:noWrap/>
            <w:vAlign w:val="center"/>
          </w:tcPr>
          <w:p>
            <w:pPr>
              <w:widowControl/>
              <w:jc w:val="left"/>
              <w:rPr>
                <w:rFonts w:ascii="Arial" w:hAnsi="Arial" w:cs="Arial"/>
                <w:bCs/>
                <w:kern w:val="44"/>
                <w:szCs w:val="21"/>
              </w:rPr>
            </w:pPr>
            <w:r>
              <w:rPr>
                <w:rFonts w:hint="eastAsia" w:ascii="Arial" w:hAnsi="Arial" w:cs="Arial"/>
                <w:bCs/>
                <w:kern w:val="44"/>
                <w:szCs w:val="21"/>
              </w:rPr>
              <w:t>3202 0048 0920 0990 232</w:t>
            </w:r>
          </w:p>
        </w:tc>
        <w:tc>
          <w:tcPr>
            <w:tcW w:w="571" w:type="pct"/>
            <w:shd w:val="clear" w:color="auto" w:fill="auto"/>
            <w:noWrap/>
            <w:vAlign w:val="center"/>
          </w:tcPr>
          <w:p>
            <w:pPr>
              <w:widowControl/>
              <w:rPr>
                <w:rFonts w:ascii="Arial" w:hAnsi="Arial" w:cs="Arial"/>
                <w:bCs/>
                <w:kern w:val="44"/>
                <w:szCs w:val="21"/>
              </w:rPr>
            </w:pPr>
            <w:r>
              <w:rPr>
                <w:rFonts w:hint="eastAsia" w:ascii="Arial" w:hAnsi="Arial" w:cs="Arial"/>
                <w:bCs/>
                <w:kern w:val="44"/>
                <w:szCs w:val="21"/>
              </w:rPr>
              <w:t>基本户</w:t>
            </w:r>
          </w:p>
        </w:tc>
        <w:tc>
          <w:tcPr>
            <w:tcW w:w="934" w:type="pct"/>
            <w:shd w:val="clear" w:color="auto" w:fill="auto"/>
            <w:noWrap/>
            <w:vAlign w:val="center"/>
          </w:tcPr>
          <w:p>
            <w:pPr>
              <w:widowControl/>
              <w:jc w:val="right"/>
              <w:rPr>
                <w:rFonts w:ascii="Arial" w:hAnsi="Arial" w:cs="Arial"/>
                <w:bCs/>
                <w:kern w:val="44"/>
                <w:szCs w:val="21"/>
              </w:rPr>
            </w:pPr>
            <w:r>
              <w:rPr>
                <w:rFonts w:hint="eastAsia" w:ascii="Arial" w:hAnsi="Arial" w:cs="Arial"/>
                <w:bCs/>
                <w:kern w:val="44"/>
                <w:szCs w:val="21"/>
              </w:rPr>
              <w:t>3,060,197.81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37" w:type="pct"/>
            <w:vMerge w:val="continue"/>
            <w:shd w:val="clear" w:color="auto" w:fill="auto"/>
            <w:vAlign w:val="center"/>
          </w:tcPr>
          <w:p>
            <w:pPr>
              <w:widowControl/>
              <w:jc w:val="left"/>
              <w:rPr>
                <w:rFonts w:ascii="宋体" w:hAnsi="宋体" w:cs="宋体"/>
                <w:color w:val="000000"/>
                <w:kern w:val="0"/>
                <w:szCs w:val="21"/>
              </w:rPr>
            </w:pPr>
          </w:p>
        </w:tc>
        <w:tc>
          <w:tcPr>
            <w:tcW w:w="1538" w:type="pct"/>
            <w:shd w:val="clear" w:color="auto" w:fill="auto"/>
            <w:noWrap/>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中国建设银行武汉汉阳支行</w:t>
            </w:r>
          </w:p>
        </w:tc>
        <w:tc>
          <w:tcPr>
            <w:tcW w:w="1617" w:type="pct"/>
            <w:shd w:val="clear" w:color="auto" w:fill="auto"/>
            <w:noWrap/>
            <w:vAlign w:val="center"/>
          </w:tcPr>
          <w:p>
            <w:pPr>
              <w:widowControl/>
              <w:jc w:val="left"/>
              <w:rPr>
                <w:rFonts w:ascii="Arial" w:hAnsi="Arial" w:cs="Arial"/>
                <w:bCs/>
                <w:kern w:val="44"/>
                <w:szCs w:val="21"/>
              </w:rPr>
            </w:pPr>
            <w:r>
              <w:rPr>
                <w:rFonts w:hint="eastAsia" w:ascii="Arial" w:hAnsi="Arial" w:cs="Arial"/>
                <w:bCs/>
                <w:kern w:val="44"/>
                <w:szCs w:val="21"/>
              </w:rPr>
              <w:t>420501218008 0000 0728</w:t>
            </w:r>
          </w:p>
        </w:tc>
        <w:tc>
          <w:tcPr>
            <w:tcW w:w="571" w:type="pct"/>
            <w:shd w:val="clear" w:color="auto" w:fill="auto"/>
            <w:noWrap/>
            <w:vAlign w:val="center"/>
          </w:tcPr>
          <w:p>
            <w:pPr>
              <w:widowControl/>
              <w:rPr>
                <w:rFonts w:ascii="Arial" w:hAnsi="Arial" w:cs="Arial"/>
                <w:bCs/>
                <w:kern w:val="44"/>
                <w:szCs w:val="21"/>
              </w:rPr>
            </w:pPr>
            <w:r>
              <w:rPr>
                <w:rFonts w:hint="eastAsia" w:ascii="Arial" w:hAnsi="Arial" w:cs="Arial"/>
                <w:bCs/>
                <w:kern w:val="44"/>
                <w:szCs w:val="21"/>
              </w:rPr>
              <w:t>一般户</w:t>
            </w:r>
          </w:p>
        </w:tc>
        <w:tc>
          <w:tcPr>
            <w:tcW w:w="934" w:type="pct"/>
            <w:shd w:val="clear" w:color="auto" w:fill="auto"/>
            <w:noWrap/>
            <w:vAlign w:val="center"/>
          </w:tcPr>
          <w:p>
            <w:pPr>
              <w:widowControl/>
              <w:ind w:firstLine="420" w:firstLineChars="200"/>
              <w:jc w:val="right"/>
              <w:rPr>
                <w:rFonts w:ascii="Arial" w:hAnsi="Arial" w:cs="Arial"/>
                <w:bCs/>
                <w:kern w:val="44"/>
                <w:szCs w:val="21"/>
              </w:rPr>
            </w:pPr>
            <w:r>
              <w:rPr>
                <w:rFonts w:hint="eastAsia" w:ascii="Arial" w:hAnsi="Arial" w:cs="Arial"/>
                <w:bCs/>
                <w:kern w:val="44"/>
                <w:szCs w:val="21"/>
              </w:rPr>
              <w:t>804,396.23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37" w:type="pct"/>
            <w:vMerge w:val="continue"/>
            <w:shd w:val="clear" w:color="auto" w:fill="auto"/>
            <w:vAlign w:val="center"/>
          </w:tcPr>
          <w:p>
            <w:pPr>
              <w:widowControl/>
              <w:jc w:val="left"/>
              <w:rPr>
                <w:rFonts w:ascii="宋体" w:hAnsi="宋体" w:cs="宋体"/>
                <w:color w:val="000000"/>
                <w:kern w:val="0"/>
                <w:szCs w:val="21"/>
              </w:rPr>
            </w:pPr>
          </w:p>
        </w:tc>
        <w:tc>
          <w:tcPr>
            <w:tcW w:w="1538" w:type="pct"/>
            <w:shd w:val="clear" w:color="auto" w:fill="auto"/>
            <w:noWrap/>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中国建设银行武汉汉阳支行</w:t>
            </w:r>
          </w:p>
        </w:tc>
        <w:tc>
          <w:tcPr>
            <w:tcW w:w="1617" w:type="pct"/>
            <w:shd w:val="clear" w:color="auto" w:fill="auto"/>
            <w:noWrap/>
            <w:vAlign w:val="center"/>
          </w:tcPr>
          <w:p>
            <w:pPr>
              <w:widowControl/>
              <w:jc w:val="left"/>
              <w:rPr>
                <w:rFonts w:ascii="Arial" w:hAnsi="Arial" w:cs="Arial"/>
                <w:bCs/>
                <w:kern w:val="44"/>
                <w:szCs w:val="21"/>
              </w:rPr>
            </w:pPr>
            <w:r>
              <w:rPr>
                <w:rFonts w:hint="eastAsia" w:ascii="Arial" w:hAnsi="Arial" w:cs="Arial"/>
                <w:bCs/>
                <w:kern w:val="44"/>
                <w:szCs w:val="21"/>
              </w:rPr>
              <w:t>420501218008 0000 0763</w:t>
            </w:r>
          </w:p>
        </w:tc>
        <w:tc>
          <w:tcPr>
            <w:tcW w:w="571" w:type="pct"/>
            <w:shd w:val="clear" w:color="auto" w:fill="auto"/>
            <w:noWrap/>
            <w:vAlign w:val="center"/>
          </w:tcPr>
          <w:p>
            <w:pPr>
              <w:widowControl/>
              <w:rPr>
                <w:rFonts w:ascii="Arial" w:hAnsi="Arial" w:cs="Arial"/>
                <w:bCs/>
                <w:kern w:val="44"/>
                <w:szCs w:val="21"/>
              </w:rPr>
            </w:pPr>
            <w:r>
              <w:rPr>
                <w:rFonts w:hint="eastAsia" w:ascii="Arial" w:hAnsi="Arial" w:cs="Arial"/>
                <w:bCs/>
                <w:kern w:val="44"/>
                <w:szCs w:val="21"/>
              </w:rPr>
              <w:t>房易安户</w:t>
            </w:r>
          </w:p>
        </w:tc>
        <w:tc>
          <w:tcPr>
            <w:tcW w:w="934" w:type="pct"/>
            <w:shd w:val="clear" w:color="auto" w:fill="auto"/>
            <w:noWrap/>
            <w:vAlign w:val="center"/>
          </w:tcPr>
          <w:p>
            <w:pPr>
              <w:widowControl/>
              <w:jc w:val="right"/>
              <w:rPr>
                <w:rFonts w:ascii="Arial" w:hAnsi="Arial" w:cs="Arial"/>
                <w:bCs/>
                <w:kern w:val="44"/>
                <w:szCs w:val="21"/>
              </w:rPr>
            </w:pPr>
            <w:r>
              <w:rPr>
                <w:rFonts w:hint="eastAsia" w:ascii="Arial" w:hAnsi="Arial" w:cs="Arial"/>
                <w:bCs/>
                <w:kern w:val="44"/>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37" w:type="pct"/>
            <w:vMerge w:val="continue"/>
            <w:shd w:val="clear" w:color="auto" w:fill="auto"/>
            <w:vAlign w:val="center"/>
          </w:tcPr>
          <w:p>
            <w:pPr>
              <w:widowControl/>
              <w:jc w:val="left"/>
              <w:rPr>
                <w:rFonts w:ascii="宋体" w:hAnsi="宋体" w:cs="宋体"/>
                <w:color w:val="000000"/>
                <w:kern w:val="0"/>
                <w:szCs w:val="21"/>
              </w:rPr>
            </w:pPr>
          </w:p>
        </w:tc>
        <w:tc>
          <w:tcPr>
            <w:tcW w:w="1538" w:type="pct"/>
            <w:shd w:val="clear" w:color="auto" w:fill="auto"/>
            <w:noWrap/>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平安银行武汉汉口支行</w:t>
            </w:r>
          </w:p>
        </w:tc>
        <w:tc>
          <w:tcPr>
            <w:tcW w:w="1617" w:type="pct"/>
            <w:shd w:val="clear" w:color="auto" w:fill="auto"/>
            <w:noWrap/>
            <w:vAlign w:val="center"/>
          </w:tcPr>
          <w:p>
            <w:pPr>
              <w:widowControl/>
              <w:jc w:val="left"/>
              <w:rPr>
                <w:rFonts w:ascii="Arial" w:hAnsi="Arial" w:cs="Arial"/>
                <w:bCs/>
                <w:kern w:val="44"/>
                <w:szCs w:val="21"/>
              </w:rPr>
            </w:pPr>
            <w:r>
              <w:rPr>
                <w:rFonts w:hint="eastAsia" w:ascii="Arial" w:hAnsi="Arial" w:cs="Arial"/>
                <w:bCs/>
                <w:kern w:val="44"/>
                <w:szCs w:val="21"/>
              </w:rPr>
              <w:t>1500 0102 8712 87</w:t>
            </w:r>
          </w:p>
        </w:tc>
        <w:tc>
          <w:tcPr>
            <w:tcW w:w="571" w:type="pct"/>
            <w:shd w:val="clear" w:color="auto" w:fill="auto"/>
            <w:noWrap/>
            <w:vAlign w:val="center"/>
          </w:tcPr>
          <w:p>
            <w:pPr>
              <w:widowControl/>
              <w:rPr>
                <w:rFonts w:ascii="Arial" w:hAnsi="Arial" w:cs="Arial"/>
                <w:bCs/>
                <w:kern w:val="44"/>
                <w:szCs w:val="21"/>
              </w:rPr>
            </w:pPr>
            <w:r>
              <w:rPr>
                <w:rFonts w:hint="eastAsia" w:ascii="Arial" w:hAnsi="Arial" w:cs="Arial"/>
                <w:bCs/>
                <w:kern w:val="44"/>
                <w:szCs w:val="21"/>
              </w:rPr>
              <w:t>一般户</w:t>
            </w:r>
          </w:p>
        </w:tc>
        <w:tc>
          <w:tcPr>
            <w:tcW w:w="934" w:type="pct"/>
            <w:shd w:val="clear" w:color="auto" w:fill="auto"/>
            <w:noWrap/>
            <w:vAlign w:val="bottom"/>
          </w:tcPr>
          <w:p>
            <w:pPr>
              <w:widowControl/>
              <w:jc w:val="right"/>
              <w:rPr>
                <w:rFonts w:ascii="Arial" w:hAnsi="Arial" w:cs="Arial"/>
                <w:bCs/>
                <w:kern w:val="44"/>
                <w:szCs w:val="21"/>
              </w:rPr>
            </w:pPr>
            <w:r>
              <w:rPr>
                <w:rFonts w:hint="eastAsia" w:ascii="Arial" w:hAnsi="Arial" w:cs="Arial"/>
                <w:bCs/>
                <w:kern w:val="44"/>
                <w:szCs w:val="21"/>
              </w:rPr>
              <w:t xml:space="preserve">12,065,133.42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37" w:type="pct"/>
            <w:vMerge w:val="continue"/>
            <w:shd w:val="clear" w:color="auto" w:fill="auto"/>
            <w:vAlign w:val="center"/>
          </w:tcPr>
          <w:p>
            <w:pPr>
              <w:widowControl/>
              <w:jc w:val="left"/>
              <w:rPr>
                <w:rFonts w:ascii="宋体" w:hAnsi="宋体" w:cs="宋体"/>
                <w:color w:val="000000"/>
                <w:kern w:val="0"/>
                <w:szCs w:val="21"/>
              </w:rPr>
            </w:pPr>
          </w:p>
        </w:tc>
        <w:tc>
          <w:tcPr>
            <w:tcW w:w="1538" w:type="pct"/>
            <w:shd w:val="clear" w:color="auto" w:fill="auto"/>
            <w:noWrap/>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平安银行武汉汉口支行</w:t>
            </w:r>
          </w:p>
        </w:tc>
        <w:tc>
          <w:tcPr>
            <w:tcW w:w="1617" w:type="pct"/>
            <w:shd w:val="clear" w:color="auto" w:fill="auto"/>
            <w:noWrap/>
            <w:vAlign w:val="center"/>
          </w:tcPr>
          <w:p>
            <w:pPr>
              <w:widowControl/>
              <w:jc w:val="left"/>
              <w:rPr>
                <w:rFonts w:ascii="Arial" w:hAnsi="Arial" w:cs="Arial"/>
                <w:bCs/>
                <w:kern w:val="44"/>
                <w:szCs w:val="21"/>
              </w:rPr>
            </w:pPr>
            <w:r>
              <w:rPr>
                <w:rFonts w:hint="eastAsia" w:ascii="Arial" w:hAnsi="Arial" w:cs="Arial"/>
                <w:bCs/>
                <w:kern w:val="44"/>
                <w:szCs w:val="21"/>
              </w:rPr>
              <w:t>1508 2500 0000 73</w:t>
            </w:r>
          </w:p>
        </w:tc>
        <w:tc>
          <w:tcPr>
            <w:tcW w:w="571" w:type="pct"/>
            <w:shd w:val="clear" w:color="auto" w:fill="auto"/>
            <w:noWrap/>
            <w:vAlign w:val="center"/>
          </w:tcPr>
          <w:p>
            <w:pPr>
              <w:widowControl/>
              <w:rPr>
                <w:rFonts w:ascii="Arial" w:hAnsi="Arial" w:cs="Arial"/>
                <w:bCs/>
                <w:kern w:val="44"/>
                <w:szCs w:val="21"/>
              </w:rPr>
            </w:pPr>
            <w:r>
              <w:rPr>
                <w:rFonts w:hint="eastAsia" w:ascii="Arial" w:hAnsi="Arial" w:cs="Arial"/>
                <w:bCs/>
                <w:kern w:val="44"/>
                <w:szCs w:val="21"/>
              </w:rPr>
              <w:t>贷款户</w:t>
            </w:r>
          </w:p>
        </w:tc>
        <w:tc>
          <w:tcPr>
            <w:tcW w:w="934" w:type="pct"/>
            <w:shd w:val="clear" w:color="auto" w:fill="auto"/>
            <w:noWrap/>
            <w:vAlign w:val="center"/>
          </w:tcPr>
          <w:p>
            <w:pPr>
              <w:widowControl/>
              <w:jc w:val="right"/>
              <w:rPr>
                <w:rFonts w:ascii="Arial" w:hAnsi="Arial" w:cs="Arial"/>
                <w:bCs/>
                <w:kern w:val="44"/>
                <w:szCs w:val="21"/>
              </w:rPr>
            </w:pPr>
            <w:r>
              <w:rPr>
                <w:rFonts w:hint="eastAsia" w:ascii="Arial" w:hAnsi="Arial" w:cs="Arial"/>
                <w:bCs/>
                <w:kern w:val="44"/>
                <w:szCs w:val="21"/>
              </w:rPr>
              <w:t>9,971.46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37" w:type="pct"/>
            <w:vMerge w:val="continue"/>
            <w:shd w:val="clear" w:color="auto" w:fill="auto"/>
            <w:vAlign w:val="center"/>
          </w:tcPr>
          <w:p>
            <w:pPr>
              <w:widowControl/>
              <w:jc w:val="left"/>
              <w:rPr>
                <w:rFonts w:ascii="宋体" w:hAnsi="宋体" w:cs="宋体"/>
                <w:color w:val="000000"/>
                <w:kern w:val="0"/>
                <w:szCs w:val="21"/>
              </w:rPr>
            </w:pPr>
          </w:p>
        </w:tc>
        <w:tc>
          <w:tcPr>
            <w:tcW w:w="1538" w:type="pct"/>
            <w:shd w:val="clear" w:color="auto" w:fill="auto"/>
            <w:noWrap/>
            <w:vAlign w:val="center"/>
          </w:tcPr>
          <w:p>
            <w:pPr>
              <w:widowControl/>
              <w:jc w:val="left"/>
              <w:textAlignment w:val="center"/>
              <w:rPr>
                <w:rFonts w:ascii="宋体" w:hAnsi="宋体" w:cs="宋体"/>
                <w:color w:val="000000"/>
                <w:szCs w:val="21"/>
              </w:rPr>
            </w:pPr>
            <w:r>
              <w:rPr>
                <w:rFonts w:hint="eastAsia" w:ascii="宋体" w:hAnsi="宋体" w:cs="宋体"/>
                <w:color w:val="000000"/>
                <w:kern w:val="0"/>
                <w:szCs w:val="21"/>
                <w:lang w:bidi="ar"/>
              </w:rPr>
              <w:t>平安银行武汉汉口支行</w:t>
            </w:r>
          </w:p>
        </w:tc>
        <w:tc>
          <w:tcPr>
            <w:tcW w:w="1617" w:type="pct"/>
            <w:shd w:val="clear" w:color="auto" w:fill="auto"/>
            <w:noWrap/>
            <w:vAlign w:val="center"/>
          </w:tcPr>
          <w:p>
            <w:pPr>
              <w:widowControl/>
              <w:jc w:val="left"/>
              <w:rPr>
                <w:rFonts w:ascii="Arial" w:hAnsi="Arial" w:cs="Arial"/>
                <w:bCs/>
                <w:kern w:val="44"/>
                <w:szCs w:val="21"/>
              </w:rPr>
            </w:pPr>
            <w:r>
              <w:rPr>
                <w:rFonts w:hint="eastAsia" w:ascii="Arial" w:hAnsi="Arial" w:cs="Arial"/>
                <w:bCs/>
                <w:kern w:val="44"/>
                <w:szCs w:val="21"/>
              </w:rPr>
              <w:t>1500 0103 5639 57</w:t>
            </w:r>
          </w:p>
        </w:tc>
        <w:tc>
          <w:tcPr>
            <w:tcW w:w="571" w:type="pct"/>
            <w:shd w:val="clear" w:color="auto" w:fill="auto"/>
            <w:noWrap/>
            <w:vAlign w:val="center"/>
          </w:tcPr>
          <w:p>
            <w:pPr>
              <w:widowControl/>
              <w:rPr>
                <w:rFonts w:ascii="Arial" w:hAnsi="Arial" w:cs="Arial"/>
                <w:bCs/>
                <w:kern w:val="44"/>
                <w:szCs w:val="21"/>
              </w:rPr>
            </w:pPr>
            <w:r>
              <w:rPr>
                <w:rFonts w:hint="eastAsia" w:ascii="Arial" w:hAnsi="Arial" w:cs="Arial"/>
                <w:bCs/>
                <w:kern w:val="44"/>
                <w:szCs w:val="21"/>
              </w:rPr>
              <w:t>预售监管账户</w:t>
            </w:r>
          </w:p>
        </w:tc>
        <w:tc>
          <w:tcPr>
            <w:tcW w:w="934" w:type="pct"/>
            <w:shd w:val="clear" w:color="auto" w:fill="auto"/>
            <w:noWrap/>
            <w:vAlign w:val="center"/>
          </w:tcPr>
          <w:p>
            <w:pPr>
              <w:widowControl/>
              <w:jc w:val="right"/>
              <w:rPr>
                <w:rFonts w:ascii="Arial" w:hAnsi="Arial" w:cs="Arial"/>
                <w:bCs/>
                <w:kern w:val="44"/>
                <w:szCs w:val="21"/>
              </w:rPr>
            </w:pPr>
            <w:r>
              <w:rPr>
                <w:rFonts w:hint="eastAsia" w:ascii="Arial" w:hAnsi="Arial" w:cs="Arial"/>
                <w:bCs/>
                <w:kern w:val="44"/>
                <w:szCs w:val="21"/>
              </w:rPr>
              <w:t xml:space="preserve"> 43,908,529.02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37" w:type="pct"/>
            <w:vMerge w:val="continue"/>
            <w:shd w:val="clear" w:color="auto" w:fill="auto"/>
            <w:vAlign w:val="center"/>
          </w:tcPr>
          <w:p>
            <w:pPr>
              <w:widowControl/>
              <w:jc w:val="left"/>
              <w:rPr>
                <w:rFonts w:ascii="宋体" w:hAnsi="宋体" w:cs="宋体"/>
                <w:color w:val="000000"/>
                <w:kern w:val="0"/>
                <w:szCs w:val="21"/>
              </w:rPr>
            </w:pPr>
          </w:p>
        </w:tc>
        <w:tc>
          <w:tcPr>
            <w:tcW w:w="1538" w:type="pct"/>
            <w:shd w:val="clear" w:color="auto" w:fill="auto"/>
            <w:noWrap/>
            <w:vAlign w:val="center"/>
          </w:tcPr>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平安银行武汉汉口支行</w:t>
            </w:r>
          </w:p>
        </w:tc>
        <w:tc>
          <w:tcPr>
            <w:tcW w:w="1617" w:type="pct"/>
            <w:shd w:val="clear" w:color="auto" w:fill="auto"/>
            <w:noWrap/>
            <w:vAlign w:val="center"/>
          </w:tcPr>
          <w:p>
            <w:pPr>
              <w:widowControl/>
              <w:jc w:val="left"/>
              <w:rPr>
                <w:rFonts w:ascii="Arial" w:hAnsi="Arial" w:cs="Arial"/>
                <w:bCs/>
                <w:kern w:val="44"/>
                <w:szCs w:val="21"/>
              </w:rPr>
            </w:pPr>
            <w:r>
              <w:rPr>
                <w:rFonts w:hint="eastAsia" w:ascii="Arial" w:hAnsi="Arial" w:cs="Arial"/>
                <w:bCs/>
                <w:kern w:val="44"/>
                <w:szCs w:val="21"/>
              </w:rPr>
              <w:t>1598 8074 5600 92</w:t>
            </w:r>
          </w:p>
        </w:tc>
        <w:tc>
          <w:tcPr>
            <w:tcW w:w="571" w:type="pct"/>
            <w:shd w:val="clear" w:color="auto" w:fill="auto"/>
            <w:noWrap/>
            <w:vAlign w:val="center"/>
          </w:tcPr>
          <w:p>
            <w:pPr>
              <w:widowControl/>
              <w:rPr>
                <w:rFonts w:ascii="Arial" w:hAnsi="Arial" w:cs="Arial"/>
                <w:bCs/>
                <w:kern w:val="44"/>
                <w:szCs w:val="21"/>
              </w:rPr>
            </w:pPr>
            <w:r>
              <w:rPr>
                <w:rFonts w:hint="eastAsia" w:ascii="Arial" w:hAnsi="Arial" w:cs="Arial"/>
                <w:bCs/>
                <w:kern w:val="44"/>
                <w:szCs w:val="21"/>
              </w:rPr>
              <w:t>预监管账户</w:t>
            </w:r>
          </w:p>
        </w:tc>
        <w:tc>
          <w:tcPr>
            <w:tcW w:w="934" w:type="pct"/>
            <w:shd w:val="clear" w:color="auto" w:fill="auto"/>
            <w:noWrap/>
            <w:vAlign w:val="center"/>
          </w:tcPr>
          <w:p>
            <w:pPr>
              <w:widowControl/>
              <w:jc w:val="right"/>
              <w:rPr>
                <w:rFonts w:ascii="Arial" w:hAnsi="Arial" w:cs="Arial"/>
                <w:color w:val="000000"/>
                <w:kern w:val="0"/>
                <w:szCs w:val="21"/>
              </w:rPr>
            </w:pPr>
            <w:r>
              <w:rPr>
                <w:rFonts w:hint="eastAsia" w:ascii="Arial" w:hAnsi="Arial" w:cs="Arial"/>
                <w:color w:val="000000"/>
                <w:kern w:val="0"/>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37" w:type="pct"/>
            <w:vMerge w:val="continue"/>
            <w:shd w:val="clear" w:color="auto" w:fill="auto"/>
            <w:vAlign w:val="center"/>
          </w:tcPr>
          <w:p>
            <w:pPr>
              <w:widowControl/>
              <w:jc w:val="left"/>
              <w:rPr>
                <w:rFonts w:ascii="宋体" w:hAnsi="宋体" w:cs="宋体"/>
                <w:color w:val="000000"/>
                <w:kern w:val="0"/>
                <w:szCs w:val="21"/>
              </w:rPr>
            </w:pPr>
          </w:p>
        </w:tc>
        <w:tc>
          <w:tcPr>
            <w:tcW w:w="1538" w:type="pct"/>
            <w:shd w:val="clear" w:color="auto" w:fill="auto"/>
            <w:noWrap/>
            <w:vAlign w:val="center"/>
          </w:tcPr>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平安银行武汉汉口支行</w:t>
            </w:r>
          </w:p>
        </w:tc>
        <w:tc>
          <w:tcPr>
            <w:tcW w:w="1617" w:type="pct"/>
            <w:shd w:val="clear" w:color="auto" w:fill="auto"/>
            <w:noWrap/>
            <w:vAlign w:val="center"/>
          </w:tcPr>
          <w:p>
            <w:pPr>
              <w:widowControl/>
              <w:jc w:val="left"/>
              <w:rPr>
                <w:rFonts w:ascii="Arial" w:hAnsi="Arial" w:cs="Arial"/>
                <w:bCs/>
                <w:kern w:val="44"/>
                <w:szCs w:val="21"/>
              </w:rPr>
            </w:pPr>
            <w:r>
              <w:rPr>
                <w:rFonts w:hint="eastAsia" w:ascii="Arial" w:hAnsi="Arial" w:cs="Arial"/>
                <w:bCs/>
                <w:kern w:val="44"/>
                <w:szCs w:val="21"/>
              </w:rPr>
              <w:t>1585 1294 1700 44</w:t>
            </w:r>
          </w:p>
        </w:tc>
        <w:tc>
          <w:tcPr>
            <w:tcW w:w="571" w:type="pct"/>
            <w:shd w:val="clear" w:color="auto" w:fill="auto"/>
            <w:noWrap/>
            <w:vAlign w:val="center"/>
          </w:tcPr>
          <w:p>
            <w:pPr>
              <w:widowControl/>
              <w:rPr>
                <w:rFonts w:ascii="Arial" w:hAnsi="Arial" w:cs="Arial"/>
                <w:bCs/>
                <w:kern w:val="44"/>
                <w:szCs w:val="21"/>
              </w:rPr>
            </w:pPr>
            <w:r>
              <w:rPr>
                <w:rFonts w:hint="eastAsia" w:ascii="Arial" w:hAnsi="Arial" w:cs="Arial"/>
                <w:bCs/>
                <w:kern w:val="44"/>
                <w:szCs w:val="21"/>
              </w:rPr>
              <w:t>预售监管账户</w:t>
            </w:r>
          </w:p>
        </w:tc>
        <w:tc>
          <w:tcPr>
            <w:tcW w:w="934" w:type="pct"/>
            <w:shd w:val="clear" w:color="auto" w:fill="auto"/>
            <w:noWrap/>
            <w:vAlign w:val="center"/>
          </w:tcPr>
          <w:p>
            <w:pPr>
              <w:widowControl/>
              <w:jc w:val="right"/>
              <w:rPr>
                <w:rFonts w:ascii="Arial" w:hAnsi="Arial" w:cs="Arial"/>
                <w:bCs/>
                <w:kern w:val="44"/>
                <w:szCs w:val="21"/>
              </w:rPr>
            </w:pPr>
            <w:r>
              <w:rPr>
                <w:rFonts w:hint="eastAsia" w:ascii="Arial" w:hAnsi="Arial" w:cs="Arial"/>
                <w:bCs/>
                <w:kern w:val="44"/>
                <w:szCs w:val="21"/>
              </w:rPr>
              <w:t xml:space="preserve">7,581,839.00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37" w:type="pct"/>
            <w:vMerge w:val="continue"/>
            <w:shd w:val="clear" w:color="auto" w:fill="auto"/>
            <w:vAlign w:val="center"/>
          </w:tcPr>
          <w:p>
            <w:pPr>
              <w:widowControl/>
              <w:jc w:val="left"/>
              <w:rPr>
                <w:rFonts w:ascii="宋体" w:hAnsi="宋体" w:cs="宋体"/>
                <w:color w:val="000000"/>
                <w:kern w:val="0"/>
                <w:szCs w:val="21"/>
              </w:rPr>
            </w:pPr>
          </w:p>
        </w:tc>
        <w:tc>
          <w:tcPr>
            <w:tcW w:w="1538" w:type="pct"/>
            <w:shd w:val="clear" w:color="auto" w:fill="auto"/>
            <w:noWrap/>
            <w:vAlign w:val="center"/>
          </w:tcPr>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平安银行武汉汉口支行</w:t>
            </w:r>
          </w:p>
        </w:tc>
        <w:tc>
          <w:tcPr>
            <w:tcW w:w="1617" w:type="pct"/>
            <w:shd w:val="clear" w:color="auto" w:fill="auto"/>
            <w:noWrap/>
            <w:vAlign w:val="center"/>
          </w:tcPr>
          <w:p>
            <w:pPr>
              <w:widowControl/>
              <w:jc w:val="left"/>
              <w:rPr>
                <w:rFonts w:ascii="Arial" w:hAnsi="Arial" w:cs="Arial"/>
                <w:bCs/>
                <w:kern w:val="44"/>
                <w:szCs w:val="21"/>
              </w:rPr>
            </w:pPr>
            <w:r>
              <w:rPr>
                <w:rFonts w:hint="eastAsia" w:ascii="Arial" w:hAnsi="Arial" w:cs="Arial"/>
                <w:bCs/>
                <w:kern w:val="44"/>
                <w:szCs w:val="21"/>
              </w:rPr>
              <w:t>1560 5445 0900 58</w:t>
            </w:r>
          </w:p>
        </w:tc>
        <w:tc>
          <w:tcPr>
            <w:tcW w:w="571" w:type="pct"/>
            <w:shd w:val="clear" w:color="auto" w:fill="auto"/>
            <w:noWrap/>
            <w:vAlign w:val="center"/>
          </w:tcPr>
          <w:p>
            <w:pPr>
              <w:widowControl/>
              <w:rPr>
                <w:rFonts w:ascii="Arial" w:hAnsi="Arial" w:cs="Arial"/>
                <w:bCs/>
                <w:kern w:val="44"/>
                <w:szCs w:val="21"/>
              </w:rPr>
            </w:pPr>
            <w:r>
              <w:rPr>
                <w:rFonts w:hint="eastAsia" w:ascii="Arial" w:hAnsi="Arial" w:cs="Arial"/>
                <w:bCs/>
                <w:kern w:val="44"/>
                <w:szCs w:val="21"/>
              </w:rPr>
              <w:t>预售监管账户</w:t>
            </w:r>
          </w:p>
        </w:tc>
        <w:tc>
          <w:tcPr>
            <w:tcW w:w="934" w:type="pct"/>
            <w:shd w:val="clear" w:color="auto" w:fill="auto"/>
            <w:noWrap/>
            <w:vAlign w:val="center"/>
          </w:tcPr>
          <w:p>
            <w:pPr>
              <w:widowControl/>
              <w:jc w:val="right"/>
              <w:rPr>
                <w:rFonts w:ascii="Arial" w:hAnsi="Arial" w:cs="Arial"/>
                <w:bCs/>
                <w:kern w:val="44"/>
                <w:szCs w:val="21"/>
              </w:rPr>
            </w:pPr>
            <w:r>
              <w:rPr>
                <w:rFonts w:hint="eastAsia" w:ascii="Arial" w:hAnsi="Arial" w:cs="Arial"/>
                <w:bCs/>
                <w:kern w:val="44"/>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37" w:type="pct"/>
            <w:shd w:val="clear" w:color="auto" w:fill="auto"/>
            <w:noWrap/>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正锦</w:t>
            </w:r>
          </w:p>
        </w:tc>
        <w:tc>
          <w:tcPr>
            <w:tcW w:w="1538" w:type="pct"/>
            <w:shd w:val="clear" w:color="auto" w:fill="auto"/>
            <w:noWrap/>
            <w:vAlign w:val="center"/>
          </w:tcPr>
          <w:p>
            <w:pPr>
              <w:widowControl/>
              <w:jc w:val="left"/>
              <w:textAlignment w:val="center"/>
              <w:rPr>
                <w:rFonts w:ascii="宋体" w:hAnsi="宋体" w:cs="宋体"/>
                <w:color w:val="000000"/>
                <w:sz w:val="24"/>
              </w:rPr>
            </w:pPr>
            <w:r>
              <w:rPr>
                <w:rFonts w:hint="eastAsia" w:ascii="宋体" w:hAnsi="宋体" w:cs="宋体"/>
                <w:color w:val="000000"/>
                <w:kern w:val="0"/>
                <w:szCs w:val="21"/>
                <w:lang w:bidi="ar"/>
              </w:rPr>
              <w:t>招商银行解放路支行</w:t>
            </w:r>
          </w:p>
        </w:tc>
        <w:tc>
          <w:tcPr>
            <w:tcW w:w="1617" w:type="pct"/>
            <w:shd w:val="clear" w:color="auto" w:fill="auto"/>
            <w:noWrap/>
            <w:vAlign w:val="center"/>
          </w:tcPr>
          <w:p>
            <w:pPr>
              <w:widowControl/>
              <w:jc w:val="left"/>
              <w:rPr>
                <w:rFonts w:ascii="Arial" w:hAnsi="Arial" w:cs="Arial"/>
                <w:bCs/>
                <w:kern w:val="44"/>
                <w:szCs w:val="21"/>
              </w:rPr>
            </w:pPr>
            <w:r>
              <w:rPr>
                <w:rFonts w:hint="eastAsia" w:ascii="Arial" w:hAnsi="Arial" w:cs="Arial"/>
                <w:bCs/>
                <w:kern w:val="44"/>
                <w:szCs w:val="21"/>
              </w:rPr>
              <w:t>127913861710902</w:t>
            </w:r>
          </w:p>
        </w:tc>
        <w:tc>
          <w:tcPr>
            <w:tcW w:w="571" w:type="pct"/>
            <w:shd w:val="clear" w:color="auto" w:fill="auto"/>
            <w:noWrap/>
            <w:vAlign w:val="center"/>
          </w:tcPr>
          <w:p>
            <w:pPr>
              <w:widowControl/>
              <w:rPr>
                <w:rFonts w:ascii="Arial" w:hAnsi="Arial" w:cs="Arial"/>
                <w:bCs/>
                <w:kern w:val="44"/>
                <w:szCs w:val="21"/>
              </w:rPr>
            </w:pPr>
            <w:r>
              <w:rPr>
                <w:rFonts w:hint="eastAsia" w:ascii="Arial" w:hAnsi="Arial" w:cs="Arial"/>
                <w:bCs/>
                <w:kern w:val="44"/>
                <w:szCs w:val="21"/>
              </w:rPr>
              <w:t>基本户</w:t>
            </w:r>
          </w:p>
        </w:tc>
        <w:tc>
          <w:tcPr>
            <w:tcW w:w="934" w:type="pct"/>
            <w:shd w:val="clear" w:color="auto" w:fill="auto"/>
            <w:noWrap/>
            <w:vAlign w:val="center"/>
          </w:tcPr>
          <w:p>
            <w:pPr>
              <w:widowControl/>
              <w:jc w:val="right"/>
              <w:rPr>
                <w:rFonts w:ascii="Arial" w:hAnsi="Arial" w:cs="Arial"/>
                <w:color w:val="000000"/>
                <w:kern w:val="0"/>
                <w:szCs w:val="21"/>
              </w:rPr>
            </w:pPr>
            <w:r>
              <w:rPr>
                <w:rFonts w:hint="eastAsia" w:ascii="Arial" w:hAnsi="Arial" w:cs="Arial"/>
                <w:color w:val="000000"/>
                <w:kern w:val="0"/>
                <w:szCs w:val="21"/>
                <w:lang w:val="en-US" w:eastAsia="zh-CN"/>
              </w:rPr>
              <w:t>246.57</w:t>
            </w:r>
          </w:p>
        </w:tc>
      </w:tr>
    </w:tbl>
    <w:p>
      <w:pPr>
        <w:pStyle w:val="2"/>
        <w:keepNext w:val="0"/>
        <w:keepLines w:val="0"/>
        <w:spacing w:before="0" w:after="0" w:line="240" w:lineRule="auto"/>
        <w:jc w:val="left"/>
        <w:rPr>
          <w:rFonts w:ascii="Arial" w:hAnsi="Arial" w:cs="Arial"/>
          <w:color w:val="000000"/>
          <w:sz w:val="21"/>
          <w:szCs w:val="21"/>
        </w:rPr>
      </w:pPr>
    </w:p>
    <w:p/>
    <w:p>
      <w:r>
        <w:br w:type="page"/>
      </w:r>
    </w:p>
    <w:p>
      <w:pPr>
        <w:pStyle w:val="2"/>
        <w:keepNext w:val="0"/>
        <w:keepLines w:val="0"/>
        <w:spacing w:before="300" w:after="300" w:line="360" w:lineRule="exact"/>
        <w:jc w:val="left"/>
        <w:rPr>
          <w:rFonts w:ascii="Arial" w:hAnsi="Arial" w:cs="Arial"/>
          <w:color w:val="000000"/>
          <w:sz w:val="21"/>
          <w:szCs w:val="21"/>
        </w:rPr>
      </w:pPr>
      <w:bookmarkStart w:id="117" w:name="_Toc11963"/>
      <w:bookmarkStart w:id="118" w:name="_Toc2546"/>
      <w:bookmarkStart w:id="119" w:name="_Toc42524451"/>
      <w:bookmarkStart w:id="120" w:name="_Toc6415"/>
      <w:bookmarkStart w:id="121" w:name="_Toc8402"/>
      <w:r>
        <w:rPr>
          <w:rFonts w:ascii="Arial" w:hAnsi="Arial" w:cs="Arial"/>
          <w:color w:val="000000"/>
          <w:sz w:val="21"/>
          <w:szCs w:val="21"/>
        </w:rPr>
        <w:t>附件</w:t>
      </w:r>
      <w:bookmarkEnd w:id="117"/>
      <w:bookmarkEnd w:id="118"/>
      <w:bookmarkEnd w:id="119"/>
      <w:bookmarkEnd w:id="120"/>
      <w:bookmarkEnd w:id="121"/>
      <w:bookmarkStart w:id="122" w:name="_Toc535580103"/>
      <w:bookmarkStart w:id="123" w:name="_Toc535580035"/>
      <w:bookmarkStart w:id="124" w:name="_Toc514075669"/>
      <w:bookmarkStart w:id="125" w:name="_Toc535508648"/>
      <w:bookmarkStart w:id="126" w:name="_Toc535570762"/>
    </w:p>
    <w:p>
      <w:pPr>
        <w:pStyle w:val="2"/>
        <w:keepNext w:val="0"/>
        <w:keepLines w:val="0"/>
        <w:spacing w:before="300" w:after="300" w:line="360" w:lineRule="exact"/>
        <w:jc w:val="left"/>
        <w:rPr>
          <w:rFonts w:ascii="Arial" w:hAnsi="Arial" w:cs="Arial"/>
          <w:color w:val="000000"/>
          <w:sz w:val="21"/>
          <w:szCs w:val="21"/>
        </w:rPr>
      </w:pPr>
      <w:bookmarkStart w:id="127" w:name="_Toc1389"/>
      <w:bookmarkStart w:id="128" w:name="_Toc42524452"/>
      <w:bookmarkStart w:id="129" w:name="_Toc25514"/>
      <w:bookmarkStart w:id="130" w:name="_Toc16782"/>
      <w:bookmarkStart w:id="131" w:name="_Toc22018"/>
      <w:r>
        <w:rPr>
          <w:rFonts w:ascii="Arial" w:hAnsi="Arial" w:cs="Arial"/>
          <w:color w:val="000000"/>
          <w:sz w:val="21"/>
          <w:szCs w:val="21"/>
        </w:rPr>
        <w:t>附件</w:t>
      </w:r>
      <w:bookmarkEnd w:id="122"/>
      <w:bookmarkEnd w:id="123"/>
      <w:bookmarkEnd w:id="124"/>
      <w:bookmarkEnd w:id="125"/>
      <w:bookmarkEnd w:id="126"/>
      <w:r>
        <w:rPr>
          <w:rFonts w:ascii="Arial" w:hAnsi="Arial" w:cs="Arial"/>
          <w:color w:val="000000"/>
          <w:sz w:val="21"/>
          <w:szCs w:val="21"/>
        </w:rPr>
        <w:t>一  项目总平面图</w:t>
      </w:r>
      <w:bookmarkEnd w:id="127"/>
      <w:bookmarkEnd w:id="128"/>
      <w:bookmarkEnd w:id="129"/>
      <w:bookmarkEnd w:id="130"/>
      <w:bookmarkEnd w:id="131"/>
      <w:r>
        <w:rPr>
          <w:rFonts w:ascii="Arial" w:hAnsi="Arial" w:cs="Arial"/>
          <w:color w:val="000000"/>
          <w:sz w:val="21"/>
          <w:szCs w:val="21"/>
        </w:rPr>
        <w:t xml:space="preserve"> </w:t>
      </w:r>
    </w:p>
    <w:p>
      <w:pPr>
        <w:rPr>
          <w:rFonts w:ascii="Arial" w:hAnsi="Arial" w:cs="Arial"/>
          <w:szCs w:val="21"/>
        </w:rPr>
      </w:pPr>
      <w:r>
        <w:drawing>
          <wp:inline distT="0" distB="0" distL="114300" distR="114300">
            <wp:extent cx="5697220" cy="3420110"/>
            <wp:effectExtent l="0" t="0" r="17780" b="8890"/>
            <wp:docPr id="2" name="图片 1" descr="1123dd8d591a3eba4849cc087b8e0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1123dd8d591a3eba4849cc087b8e0c6"/>
                    <pic:cNvPicPr>
                      <a:picLocks noChangeAspect="1"/>
                    </pic:cNvPicPr>
                  </pic:nvPicPr>
                  <pic:blipFill>
                    <a:blip r:embed="rId17"/>
                    <a:stretch>
                      <a:fillRect/>
                    </a:stretch>
                  </pic:blipFill>
                  <pic:spPr>
                    <a:xfrm>
                      <a:off x="0" y="0"/>
                      <a:ext cx="5697220" cy="3420110"/>
                    </a:xfrm>
                    <a:prstGeom prst="rect">
                      <a:avLst/>
                    </a:prstGeom>
                    <a:noFill/>
                    <a:ln>
                      <a:noFill/>
                    </a:ln>
                  </pic:spPr>
                </pic:pic>
              </a:graphicData>
            </a:graphic>
          </wp:inline>
        </w:drawing>
      </w:r>
    </w:p>
    <w:p>
      <w:pPr>
        <w:rPr>
          <w:rFonts w:ascii="Arial" w:hAnsi="Arial" w:cs="Arial"/>
          <w:szCs w:val="21"/>
        </w:rPr>
      </w:pPr>
    </w:p>
    <w:p>
      <w:pPr>
        <w:rPr>
          <w:rFonts w:ascii="Arial" w:hAnsi="Arial" w:cs="Arial"/>
          <w:b/>
          <w:bCs/>
        </w:rPr>
      </w:pPr>
    </w:p>
    <w:p>
      <w:pPr>
        <w:rPr>
          <w:rFonts w:ascii="Arial" w:hAnsi="Arial" w:cs="Arial"/>
          <w:color w:val="000000"/>
          <w:sz w:val="21"/>
          <w:szCs w:val="21"/>
        </w:rPr>
      </w:pPr>
      <w:r>
        <w:rPr>
          <w:rFonts w:ascii="Arial" w:hAnsi="Arial" w:cs="Arial"/>
          <w:color w:val="000000"/>
          <w:sz w:val="21"/>
          <w:szCs w:val="21"/>
        </w:rPr>
        <w:br w:type="page"/>
      </w:r>
    </w:p>
    <w:p>
      <w:pPr>
        <w:pStyle w:val="2"/>
        <w:keepNext w:val="0"/>
        <w:keepLines w:val="0"/>
        <w:spacing w:before="300" w:after="300" w:line="360" w:lineRule="exact"/>
        <w:jc w:val="left"/>
        <w:rPr>
          <w:rFonts w:hint="default" w:ascii="Arial" w:hAnsi="Arial" w:eastAsia="宋体" w:cs="Arial"/>
          <w:color w:val="000000"/>
          <w:sz w:val="21"/>
          <w:szCs w:val="21"/>
          <w:lang w:val="en-US" w:eastAsia="zh-CN"/>
        </w:rPr>
      </w:pPr>
      <w:bookmarkStart w:id="132" w:name="_Toc9271"/>
      <w:r>
        <w:rPr>
          <w:rFonts w:ascii="Arial" w:hAnsi="Arial" w:cs="Arial"/>
          <w:color w:val="000000"/>
          <w:sz w:val="21"/>
          <w:szCs w:val="21"/>
        </w:rPr>
        <w:t>附件</w:t>
      </w:r>
      <w:r>
        <w:rPr>
          <w:rFonts w:hint="eastAsia" w:ascii="Arial" w:hAnsi="Arial" w:cs="Arial"/>
          <w:color w:val="000000"/>
          <w:sz w:val="21"/>
          <w:szCs w:val="21"/>
          <w:lang w:val="en-US" w:eastAsia="zh-CN"/>
        </w:rPr>
        <w:t>二  入场交接单</w:t>
      </w:r>
      <w:bookmarkEnd w:id="132"/>
    </w:p>
    <w:p>
      <w:pPr>
        <w:rPr>
          <w:rFonts w:hint="eastAsia" w:ascii="Arial" w:hAnsi="Arial" w:eastAsia="宋体" w:cs="Arial"/>
          <w:b/>
          <w:bCs/>
          <w:lang w:eastAsia="zh-CN"/>
        </w:rPr>
      </w:pPr>
    </w:p>
    <w:p>
      <w:bookmarkStart w:id="133" w:name="_GoBack"/>
      <w:r>
        <w:drawing>
          <wp:inline distT="0" distB="0" distL="114300" distR="114300">
            <wp:extent cx="5903595" cy="4839335"/>
            <wp:effectExtent l="0" t="0" r="1905" b="184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8"/>
                    <a:stretch>
                      <a:fillRect/>
                    </a:stretch>
                  </pic:blipFill>
                  <pic:spPr>
                    <a:xfrm>
                      <a:off x="0" y="0"/>
                      <a:ext cx="5903595" cy="4839335"/>
                    </a:xfrm>
                    <a:prstGeom prst="rect">
                      <a:avLst/>
                    </a:prstGeom>
                    <a:noFill/>
                    <a:ln>
                      <a:noFill/>
                    </a:ln>
                  </pic:spPr>
                </pic:pic>
              </a:graphicData>
            </a:graphic>
          </wp:inline>
        </w:drawing>
      </w:r>
      <w:bookmarkEnd w:id="133"/>
    </w:p>
    <w:p/>
    <w:p>
      <w:r>
        <w:drawing>
          <wp:inline distT="0" distB="0" distL="114300" distR="114300">
            <wp:extent cx="5899150" cy="4269740"/>
            <wp:effectExtent l="0" t="0" r="6350" b="1651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9"/>
                    <a:stretch>
                      <a:fillRect/>
                    </a:stretch>
                  </pic:blipFill>
                  <pic:spPr>
                    <a:xfrm>
                      <a:off x="0" y="0"/>
                      <a:ext cx="5899150" cy="4269740"/>
                    </a:xfrm>
                    <a:prstGeom prst="rect">
                      <a:avLst/>
                    </a:prstGeom>
                    <a:noFill/>
                    <a:ln>
                      <a:noFill/>
                    </a:ln>
                  </pic:spPr>
                </pic:pic>
              </a:graphicData>
            </a:graphic>
          </wp:inline>
        </w:drawing>
      </w:r>
    </w:p>
    <w:p/>
    <w:p>
      <w:r>
        <w:drawing>
          <wp:inline distT="0" distB="0" distL="114300" distR="114300">
            <wp:extent cx="5902960" cy="6797040"/>
            <wp:effectExtent l="0" t="0" r="2540" b="381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20"/>
                    <a:stretch>
                      <a:fillRect/>
                    </a:stretch>
                  </pic:blipFill>
                  <pic:spPr>
                    <a:xfrm>
                      <a:off x="0" y="0"/>
                      <a:ext cx="5902960" cy="6797040"/>
                    </a:xfrm>
                    <a:prstGeom prst="rect">
                      <a:avLst/>
                    </a:prstGeom>
                    <a:noFill/>
                    <a:ln>
                      <a:noFill/>
                    </a:ln>
                  </pic:spPr>
                </pic:pic>
              </a:graphicData>
            </a:graphic>
          </wp:inline>
        </w:drawing>
      </w:r>
      <w:r>
        <w:drawing>
          <wp:inline distT="0" distB="0" distL="114300" distR="114300">
            <wp:extent cx="5897880" cy="5431155"/>
            <wp:effectExtent l="0" t="0" r="7620" b="17145"/>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21"/>
                    <a:stretch>
                      <a:fillRect/>
                    </a:stretch>
                  </pic:blipFill>
                  <pic:spPr>
                    <a:xfrm>
                      <a:off x="0" y="0"/>
                      <a:ext cx="5897880" cy="5431155"/>
                    </a:xfrm>
                    <a:prstGeom prst="rect">
                      <a:avLst/>
                    </a:prstGeom>
                    <a:noFill/>
                    <a:ln>
                      <a:noFill/>
                    </a:ln>
                  </pic:spPr>
                </pic:pic>
              </a:graphicData>
            </a:graphic>
          </wp:inline>
        </w:drawing>
      </w:r>
    </w:p>
    <w:p/>
    <w:p/>
    <w:p/>
    <w:p>
      <w:r>
        <w:drawing>
          <wp:inline distT="0" distB="0" distL="114300" distR="114300">
            <wp:extent cx="5896610" cy="6037580"/>
            <wp:effectExtent l="0" t="0" r="8890" b="127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22"/>
                    <a:stretch>
                      <a:fillRect/>
                    </a:stretch>
                  </pic:blipFill>
                  <pic:spPr>
                    <a:xfrm>
                      <a:off x="0" y="0"/>
                      <a:ext cx="5896610" cy="6037580"/>
                    </a:xfrm>
                    <a:prstGeom prst="rect">
                      <a:avLst/>
                    </a:prstGeom>
                    <a:noFill/>
                    <a:ln>
                      <a:noFill/>
                    </a:ln>
                  </pic:spPr>
                </pic:pic>
              </a:graphicData>
            </a:graphic>
          </wp:inline>
        </w:drawing>
      </w:r>
    </w:p>
    <w:p/>
    <w:p/>
    <w:p>
      <w:pPr>
        <w:rPr>
          <w:rFonts w:ascii="Arial" w:hAnsi="Arial" w:cs="Arial"/>
          <w:b/>
          <w:bCs/>
        </w:rPr>
      </w:pPr>
      <w:r>
        <w:drawing>
          <wp:inline distT="0" distB="0" distL="114300" distR="114300">
            <wp:extent cx="5894070" cy="7035800"/>
            <wp:effectExtent l="0" t="0" r="11430" b="12700"/>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23"/>
                    <a:stretch>
                      <a:fillRect/>
                    </a:stretch>
                  </pic:blipFill>
                  <pic:spPr>
                    <a:xfrm>
                      <a:off x="0" y="0"/>
                      <a:ext cx="5894070" cy="7035800"/>
                    </a:xfrm>
                    <a:prstGeom prst="rect">
                      <a:avLst/>
                    </a:prstGeom>
                    <a:noFill/>
                    <a:ln>
                      <a:noFill/>
                    </a:ln>
                  </pic:spPr>
                </pic:pic>
              </a:graphicData>
            </a:graphic>
          </wp:inline>
        </w:drawing>
      </w:r>
    </w:p>
    <w:p>
      <w:pPr>
        <w:rPr>
          <w:rFonts w:ascii="Arial" w:hAnsi="Arial" w:cs="Arial"/>
          <w:b/>
          <w:bCs/>
        </w:rPr>
      </w:pPr>
    </w:p>
    <w:p>
      <w:pPr>
        <w:rPr>
          <w:rFonts w:ascii="Arial" w:hAnsi="Arial" w:cs="Arial"/>
          <w:b/>
          <w:bCs/>
        </w:rPr>
      </w:pPr>
    </w:p>
    <w:p>
      <w:pPr>
        <w:rPr>
          <w:rFonts w:ascii="Arial" w:hAnsi="Arial" w:cs="Arial"/>
          <w:b/>
          <w:bCs/>
        </w:rPr>
      </w:pPr>
    </w:p>
    <w:p>
      <w:pPr>
        <w:rPr>
          <w:rFonts w:ascii="Arial" w:hAnsi="Arial" w:cs="Arial"/>
          <w:b/>
          <w:bCs/>
        </w:rPr>
      </w:pPr>
    </w:p>
    <w:p>
      <w:pPr>
        <w:rPr>
          <w:rFonts w:ascii="Arial" w:hAnsi="Arial" w:cs="Arial"/>
          <w:b/>
          <w:bCs/>
        </w:rPr>
      </w:pPr>
    </w:p>
    <w:p>
      <w:pPr>
        <w:rPr>
          <w:rFonts w:ascii="Arial" w:hAnsi="Arial" w:cs="Arial"/>
          <w:b/>
          <w:bCs/>
        </w:rPr>
      </w:pPr>
    </w:p>
    <w:p>
      <w:pPr>
        <w:rPr>
          <w:rFonts w:ascii="Arial" w:hAnsi="Arial" w:cs="Arial"/>
          <w:b/>
          <w:bCs/>
        </w:rPr>
      </w:pPr>
    </w:p>
    <w:p>
      <w:pPr>
        <w:rPr>
          <w:rFonts w:ascii="Arial" w:hAnsi="Arial" w:cs="Arial"/>
          <w:b/>
          <w:bCs/>
        </w:rPr>
      </w:pPr>
    </w:p>
    <w:sectPr>
      <w:footerReference r:id="rId4" w:type="default"/>
      <w:pgSz w:w="11906" w:h="16838"/>
      <w:pgMar w:top="1134" w:right="1134" w:bottom="1134" w:left="1134" w:header="851" w:footer="992" w:gutter="340"/>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Microsoft YaHei UI">
    <w:altName w:val="宋体"/>
    <w:panose1 w:val="020B0503020204020204"/>
    <w:charset w:val="86"/>
    <w:family w:val="swiss"/>
    <w:pitch w:val="default"/>
    <w:sig w:usb0="00000000" w:usb1="0000000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360" w:lineRule="auto"/>
      <w:jc w:val="center"/>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308610" cy="134620"/>
              <wp:effectExtent l="0" t="0" r="0" b="0"/>
              <wp:wrapNone/>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308610" cy="134620"/>
                      </a:xfrm>
                      <a:prstGeom prst="rect">
                        <a:avLst/>
                      </a:prstGeom>
                      <a:noFill/>
                      <a:ln>
                        <a:noFill/>
                      </a:ln>
                    </wps:spPr>
                    <wps:txbx>
                      <w:txbxContent>
                        <w:p>
                          <w:pPr>
                            <w:pStyle w:val="12"/>
                            <w:spacing w:line="360" w:lineRule="auto"/>
                            <w:jc w:val="center"/>
                          </w:pPr>
                          <w:r>
                            <w:fldChar w:fldCharType="begin"/>
                          </w:r>
                          <w:r>
                            <w:instrText xml:space="preserve">PAGE   \* MERGEFORMAT</w:instrText>
                          </w:r>
                          <w:r>
                            <w:fldChar w:fldCharType="separate"/>
                          </w:r>
                          <w:r>
                            <w:rPr>
                              <w:lang w:val="zh-CN"/>
                            </w:rPr>
                            <w:t>1</w:t>
                          </w:r>
                          <w:r>
                            <w:fldChar w:fldCharType="end"/>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top:0pt;height:10.6pt;width:24.3pt;mso-position-horizontal:center;mso-position-horizontal-relative:margin;z-index:251658240;mso-width-relative:page;mso-height-relative:page;" filled="f" stroked="f" coordsize="21600,21600" o:gfxdata="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m&#10;xJ0l0wAAAAMBAAAPAAAAAAAAAAEAIAAAACIAAABkcnMvZG93bnJldi54bWxQSwECFAAUAAAACACH&#10;TuJAHv+0W/ABAAC2AwAADgAAAAAAAAABACAAAAAiAQAAZHJzL2Uyb0RvYy54bWxQSwUGAAAAAAYA&#10;BgBZAQAAhAUAAAAA&#10;">
              <v:fill on="f" focussize="0,0"/>
              <v:stroke on="f"/>
              <v:imagedata o:title=""/>
              <o:lock v:ext="edit" aspectratio="f"/>
              <v:textbox inset="0mm,0mm,0mm,0mm">
                <w:txbxContent>
                  <w:p>
                    <w:pPr>
                      <w:pStyle w:val="12"/>
                      <w:spacing w:line="360" w:lineRule="auto"/>
                      <w:jc w:val="center"/>
                    </w:pPr>
                    <w:r>
                      <w:fldChar w:fldCharType="begin"/>
                    </w:r>
                    <w:r>
                      <w:instrText xml:space="preserve">PAGE   \* MERGEFORMAT</w:instrText>
                    </w:r>
                    <w:r>
                      <w:fldChar w:fldCharType="separate"/>
                    </w:r>
                    <w:r>
                      <w:rPr>
                        <w:lang w:val="zh-CN"/>
                      </w:rPr>
                      <w:t>1</w:t>
                    </w:r>
                    <w:r>
                      <w:fldChar w:fldCharType="end"/>
                    </w:r>
                  </w:p>
                </w:txbxContent>
              </v:textbox>
            </v:shape>
          </w:pict>
        </mc:Fallback>
      </mc:AlternateContent>
    </w:r>
  </w:p>
  <w:p>
    <w:pPr>
      <w:pStyle w:val="1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360" w:lineRule="auto"/>
      <w:rPr>
        <w:rFonts w:ascii="Arial" w:hAnsi="Arial" w:cs="宋体"/>
      </w:rPr>
    </w:pPr>
    <w:r>
      <w:rPr>
        <w:rFonts w:hint="eastAsia" w:ascii="Arial" w:hAnsi="Arial" w:cs="宋体"/>
      </w:rPr>
      <w:t>20</w:t>
    </w:r>
    <w:r>
      <w:rPr>
        <w:rFonts w:ascii="Arial" w:hAnsi="Arial" w:cs="宋体"/>
      </w:rPr>
      <w:t>20</w:t>
    </w:r>
    <w:r>
      <w:rPr>
        <w:rFonts w:hint="eastAsia" w:ascii="宋体" w:hAnsi="宋体" w:cs="宋体"/>
      </w:rPr>
      <w:t>年</w:t>
    </w:r>
    <w:r>
      <w:rPr>
        <w:rFonts w:ascii="Arial" w:hAnsi="Arial" w:cs="宋体"/>
      </w:rPr>
      <w:t>0</w:t>
    </w:r>
    <w:r>
      <w:rPr>
        <w:rFonts w:hint="eastAsia" w:ascii="Arial" w:hAnsi="Arial" w:cs="宋体"/>
      </w:rPr>
      <w:t>7</w:t>
    </w:r>
    <w:r>
      <w:rPr>
        <w:rFonts w:hint="eastAsia" w:ascii="宋体" w:hAnsi="宋体" w:cs="宋体"/>
      </w:rPr>
      <w:t>月监管报告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7C39F64"/>
    <w:multiLevelType w:val="singleLevel"/>
    <w:tmpl w:val="87C39F64"/>
    <w:lvl w:ilvl="0" w:tentative="0">
      <w:start w:val="2"/>
      <w:numFmt w:val="decimal"/>
      <w:lvlText w:val="%1."/>
      <w:lvlJc w:val="left"/>
      <w:pPr>
        <w:tabs>
          <w:tab w:val="left" w:pos="312"/>
        </w:tabs>
      </w:pPr>
    </w:lvl>
  </w:abstractNum>
  <w:abstractNum w:abstractNumId="1">
    <w:nsid w:val="69167C90"/>
    <w:multiLevelType w:val="singleLevel"/>
    <w:tmpl w:val="69167C90"/>
    <w:lvl w:ilvl="0" w:tentative="0">
      <w:start w:val="1"/>
      <w:numFmt w:val="decimal"/>
      <w:lvlText w:val="%1."/>
      <w:lvlJc w:val="left"/>
      <w:pPr>
        <w:tabs>
          <w:tab w:val="left" w:pos="312"/>
        </w:tabs>
      </w:pPr>
    </w:lvl>
  </w:abstractNum>
  <w:abstractNum w:abstractNumId="2">
    <w:nsid w:val="6ECA7813"/>
    <w:multiLevelType w:val="multilevel"/>
    <w:tmpl w:val="6ECA781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21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4C58"/>
    <w:rsid w:val="00001197"/>
    <w:rsid w:val="000014E8"/>
    <w:rsid w:val="00002006"/>
    <w:rsid w:val="0000385A"/>
    <w:rsid w:val="00003A7B"/>
    <w:rsid w:val="00003E61"/>
    <w:rsid w:val="00003FFC"/>
    <w:rsid w:val="0000428A"/>
    <w:rsid w:val="00004562"/>
    <w:rsid w:val="00004DAE"/>
    <w:rsid w:val="000058B3"/>
    <w:rsid w:val="000059C5"/>
    <w:rsid w:val="00005F5D"/>
    <w:rsid w:val="00005FC5"/>
    <w:rsid w:val="00006656"/>
    <w:rsid w:val="000066A5"/>
    <w:rsid w:val="00006997"/>
    <w:rsid w:val="00006A59"/>
    <w:rsid w:val="00006D55"/>
    <w:rsid w:val="00007247"/>
    <w:rsid w:val="000073B9"/>
    <w:rsid w:val="000078A2"/>
    <w:rsid w:val="00007B89"/>
    <w:rsid w:val="000112E8"/>
    <w:rsid w:val="00011944"/>
    <w:rsid w:val="00012E24"/>
    <w:rsid w:val="0001320A"/>
    <w:rsid w:val="000138BC"/>
    <w:rsid w:val="00013BD5"/>
    <w:rsid w:val="000143CE"/>
    <w:rsid w:val="000151B3"/>
    <w:rsid w:val="000156B8"/>
    <w:rsid w:val="00015F2E"/>
    <w:rsid w:val="000201D4"/>
    <w:rsid w:val="00020CB4"/>
    <w:rsid w:val="00021BE1"/>
    <w:rsid w:val="00022C6F"/>
    <w:rsid w:val="000232C4"/>
    <w:rsid w:val="00023705"/>
    <w:rsid w:val="0002386B"/>
    <w:rsid w:val="00023CDF"/>
    <w:rsid w:val="00024009"/>
    <w:rsid w:val="00024482"/>
    <w:rsid w:val="00025025"/>
    <w:rsid w:val="00025289"/>
    <w:rsid w:val="00025F80"/>
    <w:rsid w:val="000271DD"/>
    <w:rsid w:val="00027711"/>
    <w:rsid w:val="000301B4"/>
    <w:rsid w:val="00030695"/>
    <w:rsid w:val="0003110A"/>
    <w:rsid w:val="00031DAC"/>
    <w:rsid w:val="00031DBC"/>
    <w:rsid w:val="00032D2D"/>
    <w:rsid w:val="000332C6"/>
    <w:rsid w:val="000335AF"/>
    <w:rsid w:val="000342A9"/>
    <w:rsid w:val="000344B8"/>
    <w:rsid w:val="00034737"/>
    <w:rsid w:val="00034DD4"/>
    <w:rsid w:val="0003646B"/>
    <w:rsid w:val="000369A3"/>
    <w:rsid w:val="00037829"/>
    <w:rsid w:val="0003787A"/>
    <w:rsid w:val="00037BA5"/>
    <w:rsid w:val="00037C76"/>
    <w:rsid w:val="0004040A"/>
    <w:rsid w:val="0004163E"/>
    <w:rsid w:val="00043270"/>
    <w:rsid w:val="0004330E"/>
    <w:rsid w:val="0004333F"/>
    <w:rsid w:val="000435AE"/>
    <w:rsid w:val="000436A6"/>
    <w:rsid w:val="0004498B"/>
    <w:rsid w:val="00044D7B"/>
    <w:rsid w:val="000452A7"/>
    <w:rsid w:val="00045744"/>
    <w:rsid w:val="00045CBE"/>
    <w:rsid w:val="0004604E"/>
    <w:rsid w:val="00047C9E"/>
    <w:rsid w:val="0005046E"/>
    <w:rsid w:val="00050683"/>
    <w:rsid w:val="0005106E"/>
    <w:rsid w:val="0005111B"/>
    <w:rsid w:val="00051562"/>
    <w:rsid w:val="00051F36"/>
    <w:rsid w:val="000530B9"/>
    <w:rsid w:val="00053193"/>
    <w:rsid w:val="00053491"/>
    <w:rsid w:val="00053C09"/>
    <w:rsid w:val="000543FB"/>
    <w:rsid w:val="00055F89"/>
    <w:rsid w:val="0005615B"/>
    <w:rsid w:val="0005655B"/>
    <w:rsid w:val="00056658"/>
    <w:rsid w:val="00056BB5"/>
    <w:rsid w:val="00057AF6"/>
    <w:rsid w:val="00057EDB"/>
    <w:rsid w:val="000603A3"/>
    <w:rsid w:val="00060A7F"/>
    <w:rsid w:val="00060B84"/>
    <w:rsid w:val="00061B9B"/>
    <w:rsid w:val="00061ED0"/>
    <w:rsid w:val="00061F23"/>
    <w:rsid w:val="0006224B"/>
    <w:rsid w:val="00062264"/>
    <w:rsid w:val="00062E4A"/>
    <w:rsid w:val="00062FFF"/>
    <w:rsid w:val="00063371"/>
    <w:rsid w:val="00063827"/>
    <w:rsid w:val="0006434A"/>
    <w:rsid w:val="00066721"/>
    <w:rsid w:val="000671D4"/>
    <w:rsid w:val="000674C0"/>
    <w:rsid w:val="0006778C"/>
    <w:rsid w:val="00067931"/>
    <w:rsid w:val="00071477"/>
    <w:rsid w:val="0007151E"/>
    <w:rsid w:val="000729EF"/>
    <w:rsid w:val="00073335"/>
    <w:rsid w:val="000737D9"/>
    <w:rsid w:val="00073D84"/>
    <w:rsid w:val="0007538F"/>
    <w:rsid w:val="00075F07"/>
    <w:rsid w:val="00076CA2"/>
    <w:rsid w:val="0007706A"/>
    <w:rsid w:val="00077BB4"/>
    <w:rsid w:val="00080434"/>
    <w:rsid w:val="00080481"/>
    <w:rsid w:val="00080F25"/>
    <w:rsid w:val="00081E92"/>
    <w:rsid w:val="0008213E"/>
    <w:rsid w:val="00082429"/>
    <w:rsid w:val="000833C7"/>
    <w:rsid w:val="00083A32"/>
    <w:rsid w:val="00083D85"/>
    <w:rsid w:val="0008652C"/>
    <w:rsid w:val="000866A3"/>
    <w:rsid w:val="00090AFB"/>
    <w:rsid w:val="00090DF1"/>
    <w:rsid w:val="00090E2D"/>
    <w:rsid w:val="000914B2"/>
    <w:rsid w:val="000916BC"/>
    <w:rsid w:val="00091A77"/>
    <w:rsid w:val="00091CA5"/>
    <w:rsid w:val="00092830"/>
    <w:rsid w:val="00092846"/>
    <w:rsid w:val="00092C33"/>
    <w:rsid w:val="00093285"/>
    <w:rsid w:val="000937A3"/>
    <w:rsid w:val="000957D5"/>
    <w:rsid w:val="00095886"/>
    <w:rsid w:val="0009649A"/>
    <w:rsid w:val="000964D6"/>
    <w:rsid w:val="00096932"/>
    <w:rsid w:val="00097514"/>
    <w:rsid w:val="00097A45"/>
    <w:rsid w:val="00097C59"/>
    <w:rsid w:val="00097C71"/>
    <w:rsid w:val="00097E75"/>
    <w:rsid w:val="000A0372"/>
    <w:rsid w:val="000A0395"/>
    <w:rsid w:val="000A1351"/>
    <w:rsid w:val="000A1508"/>
    <w:rsid w:val="000A2401"/>
    <w:rsid w:val="000A2DF6"/>
    <w:rsid w:val="000A31E9"/>
    <w:rsid w:val="000A31ED"/>
    <w:rsid w:val="000A334C"/>
    <w:rsid w:val="000A33A3"/>
    <w:rsid w:val="000A378B"/>
    <w:rsid w:val="000A4B3E"/>
    <w:rsid w:val="000A62AF"/>
    <w:rsid w:val="000A676E"/>
    <w:rsid w:val="000A79BB"/>
    <w:rsid w:val="000A7DCB"/>
    <w:rsid w:val="000B0C1D"/>
    <w:rsid w:val="000B34F7"/>
    <w:rsid w:val="000B3BC3"/>
    <w:rsid w:val="000B3F97"/>
    <w:rsid w:val="000B477D"/>
    <w:rsid w:val="000B4C32"/>
    <w:rsid w:val="000B5300"/>
    <w:rsid w:val="000B5340"/>
    <w:rsid w:val="000B60B0"/>
    <w:rsid w:val="000B650F"/>
    <w:rsid w:val="000B6666"/>
    <w:rsid w:val="000B673E"/>
    <w:rsid w:val="000B747D"/>
    <w:rsid w:val="000B7EBE"/>
    <w:rsid w:val="000C013B"/>
    <w:rsid w:val="000C02FF"/>
    <w:rsid w:val="000C03D2"/>
    <w:rsid w:val="000C1B6A"/>
    <w:rsid w:val="000C24D3"/>
    <w:rsid w:val="000C2705"/>
    <w:rsid w:val="000C2924"/>
    <w:rsid w:val="000C34BB"/>
    <w:rsid w:val="000C449C"/>
    <w:rsid w:val="000C68EB"/>
    <w:rsid w:val="000C6AFF"/>
    <w:rsid w:val="000C6F6F"/>
    <w:rsid w:val="000C745F"/>
    <w:rsid w:val="000D1DEE"/>
    <w:rsid w:val="000D1F1D"/>
    <w:rsid w:val="000D2542"/>
    <w:rsid w:val="000D2723"/>
    <w:rsid w:val="000D3620"/>
    <w:rsid w:val="000D3FBE"/>
    <w:rsid w:val="000D444A"/>
    <w:rsid w:val="000D611E"/>
    <w:rsid w:val="000D6233"/>
    <w:rsid w:val="000D6D1A"/>
    <w:rsid w:val="000E015B"/>
    <w:rsid w:val="000E1C82"/>
    <w:rsid w:val="000E23BB"/>
    <w:rsid w:val="000E2525"/>
    <w:rsid w:val="000E31A7"/>
    <w:rsid w:val="000E4374"/>
    <w:rsid w:val="000E43C8"/>
    <w:rsid w:val="000E5256"/>
    <w:rsid w:val="000E55FB"/>
    <w:rsid w:val="000E59A9"/>
    <w:rsid w:val="000E5F77"/>
    <w:rsid w:val="000E6348"/>
    <w:rsid w:val="000E6607"/>
    <w:rsid w:val="000E6B46"/>
    <w:rsid w:val="000E6D66"/>
    <w:rsid w:val="000E6D78"/>
    <w:rsid w:val="000E70E6"/>
    <w:rsid w:val="000E72AF"/>
    <w:rsid w:val="000E7690"/>
    <w:rsid w:val="000F0A56"/>
    <w:rsid w:val="000F0F50"/>
    <w:rsid w:val="000F0FE6"/>
    <w:rsid w:val="000F1EBC"/>
    <w:rsid w:val="000F2F72"/>
    <w:rsid w:val="000F3EEA"/>
    <w:rsid w:val="000F473A"/>
    <w:rsid w:val="000F4C12"/>
    <w:rsid w:val="000F538B"/>
    <w:rsid w:val="000F53FC"/>
    <w:rsid w:val="000F57E5"/>
    <w:rsid w:val="000F5807"/>
    <w:rsid w:val="000F5B17"/>
    <w:rsid w:val="000F6513"/>
    <w:rsid w:val="000F6E23"/>
    <w:rsid w:val="00100566"/>
    <w:rsid w:val="00100690"/>
    <w:rsid w:val="00101137"/>
    <w:rsid w:val="001018BB"/>
    <w:rsid w:val="001028E8"/>
    <w:rsid w:val="0010305A"/>
    <w:rsid w:val="001031D6"/>
    <w:rsid w:val="00103414"/>
    <w:rsid w:val="00103E87"/>
    <w:rsid w:val="0010439F"/>
    <w:rsid w:val="0010493A"/>
    <w:rsid w:val="00104EA7"/>
    <w:rsid w:val="001050CA"/>
    <w:rsid w:val="00106BA3"/>
    <w:rsid w:val="00106C8C"/>
    <w:rsid w:val="00107CEE"/>
    <w:rsid w:val="00107D0C"/>
    <w:rsid w:val="00107D0F"/>
    <w:rsid w:val="0011052E"/>
    <w:rsid w:val="001117DE"/>
    <w:rsid w:val="00111A7F"/>
    <w:rsid w:val="00111A8D"/>
    <w:rsid w:val="00111EA6"/>
    <w:rsid w:val="00112ADB"/>
    <w:rsid w:val="00114922"/>
    <w:rsid w:val="00114BB1"/>
    <w:rsid w:val="00116265"/>
    <w:rsid w:val="00116719"/>
    <w:rsid w:val="0011695B"/>
    <w:rsid w:val="00117296"/>
    <w:rsid w:val="00117AEA"/>
    <w:rsid w:val="001205A5"/>
    <w:rsid w:val="00121C3A"/>
    <w:rsid w:val="00121E88"/>
    <w:rsid w:val="0012204D"/>
    <w:rsid w:val="00123377"/>
    <w:rsid w:val="001233AA"/>
    <w:rsid w:val="00123648"/>
    <w:rsid w:val="00123738"/>
    <w:rsid w:val="001237F0"/>
    <w:rsid w:val="00123F1F"/>
    <w:rsid w:val="001245CC"/>
    <w:rsid w:val="00124992"/>
    <w:rsid w:val="00125414"/>
    <w:rsid w:val="001264E4"/>
    <w:rsid w:val="001268F9"/>
    <w:rsid w:val="00126CEA"/>
    <w:rsid w:val="00127E8D"/>
    <w:rsid w:val="0013062C"/>
    <w:rsid w:val="00130869"/>
    <w:rsid w:val="00130D62"/>
    <w:rsid w:val="00130E01"/>
    <w:rsid w:val="00131608"/>
    <w:rsid w:val="001319D3"/>
    <w:rsid w:val="00131F50"/>
    <w:rsid w:val="001322D8"/>
    <w:rsid w:val="00132847"/>
    <w:rsid w:val="00132C18"/>
    <w:rsid w:val="00132C74"/>
    <w:rsid w:val="00133F22"/>
    <w:rsid w:val="001350F7"/>
    <w:rsid w:val="0013526E"/>
    <w:rsid w:val="00135694"/>
    <w:rsid w:val="00135710"/>
    <w:rsid w:val="00135944"/>
    <w:rsid w:val="00135DF2"/>
    <w:rsid w:val="00136104"/>
    <w:rsid w:val="0013701C"/>
    <w:rsid w:val="001372F5"/>
    <w:rsid w:val="001373EA"/>
    <w:rsid w:val="001373FA"/>
    <w:rsid w:val="001379F6"/>
    <w:rsid w:val="001410B5"/>
    <w:rsid w:val="001412FF"/>
    <w:rsid w:val="0014137B"/>
    <w:rsid w:val="00141F39"/>
    <w:rsid w:val="0014225B"/>
    <w:rsid w:val="001423AB"/>
    <w:rsid w:val="001429CD"/>
    <w:rsid w:val="00142BAA"/>
    <w:rsid w:val="00142E11"/>
    <w:rsid w:val="0014330D"/>
    <w:rsid w:val="001436E7"/>
    <w:rsid w:val="001437C2"/>
    <w:rsid w:val="00143C47"/>
    <w:rsid w:val="0014429F"/>
    <w:rsid w:val="001442D9"/>
    <w:rsid w:val="00144A75"/>
    <w:rsid w:val="0014560D"/>
    <w:rsid w:val="00146010"/>
    <w:rsid w:val="0014623F"/>
    <w:rsid w:val="0014659A"/>
    <w:rsid w:val="00146E2F"/>
    <w:rsid w:val="001471FF"/>
    <w:rsid w:val="001505C5"/>
    <w:rsid w:val="00150C47"/>
    <w:rsid w:val="00151EE0"/>
    <w:rsid w:val="00152A26"/>
    <w:rsid w:val="0015376C"/>
    <w:rsid w:val="001537CC"/>
    <w:rsid w:val="0015578C"/>
    <w:rsid w:val="001567D8"/>
    <w:rsid w:val="00156EBA"/>
    <w:rsid w:val="00157049"/>
    <w:rsid w:val="001571DA"/>
    <w:rsid w:val="00157D08"/>
    <w:rsid w:val="00160242"/>
    <w:rsid w:val="00163173"/>
    <w:rsid w:val="00163371"/>
    <w:rsid w:val="001636C8"/>
    <w:rsid w:val="00163E95"/>
    <w:rsid w:val="0016449D"/>
    <w:rsid w:val="00164BFC"/>
    <w:rsid w:val="00165E7E"/>
    <w:rsid w:val="001664B3"/>
    <w:rsid w:val="00166EAA"/>
    <w:rsid w:val="00167EFD"/>
    <w:rsid w:val="00167F11"/>
    <w:rsid w:val="0017094F"/>
    <w:rsid w:val="00170953"/>
    <w:rsid w:val="00171336"/>
    <w:rsid w:val="001720A9"/>
    <w:rsid w:val="00172931"/>
    <w:rsid w:val="00174286"/>
    <w:rsid w:val="001751EB"/>
    <w:rsid w:val="0017559D"/>
    <w:rsid w:val="00175833"/>
    <w:rsid w:val="001762E6"/>
    <w:rsid w:val="00176BAD"/>
    <w:rsid w:val="001771C1"/>
    <w:rsid w:val="00177228"/>
    <w:rsid w:val="0018062D"/>
    <w:rsid w:val="00180EE8"/>
    <w:rsid w:val="001820AC"/>
    <w:rsid w:val="001820C1"/>
    <w:rsid w:val="0018288D"/>
    <w:rsid w:val="00182E07"/>
    <w:rsid w:val="00183357"/>
    <w:rsid w:val="00183CF2"/>
    <w:rsid w:val="00183F0E"/>
    <w:rsid w:val="001840B7"/>
    <w:rsid w:val="0018424A"/>
    <w:rsid w:val="001846BD"/>
    <w:rsid w:val="00184711"/>
    <w:rsid w:val="00185312"/>
    <w:rsid w:val="00186C0F"/>
    <w:rsid w:val="001905D2"/>
    <w:rsid w:val="00190CA5"/>
    <w:rsid w:val="001912F7"/>
    <w:rsid w:val="0019183A"/>
    <w:rsid w:val="00192B30"/>
    <w:rsid w:val="00192EC3"/>
    <w:rsid w:val="00193215"/>
    <w:rsid w:val="00193ACB"/>
    <w:rsid w:val="00193D64"/>
    <w:rsid w:val="00193EFE"/>
    <w:rsid w:val="00194323"/>
    <w:rsid w:val="0019436B"/>
    <w:rsid w:val="00194D45"/>
    <w:rsid w:val="00195668"/>
    <w:rsid w:val="00196F36"/>
    <w:rsid w:val="00197924"/>
    <w:rsid w:val="00197A10"/>
    <w:rsid w:val="00197E4E"/>
    <w:rsid w:val="001A080F"/>
    <w:rsid w:val="001A08B2"/>
    <w:rsid w:val="001A1093"/>
    <w:rsid w:val="001A1517"/>
    <w:rsid w:val="001A19AA"/>
    <w:rsid w:val="001A319E"/>
    <w:rsid w:val="001A31A5"/>
    <w:rsid w:val="001A31BE"/>
    <w:rsid w:val="001A34EC"/>
    <w:rsid w:val="001A4005"/>
    <w:rsid w:val="001A4BFF"/>
    <w:rsid w:val="001A4CBF"/>
    <w:rsid w:val="001A50C7"/>
    <w:rsid w:val="001A61FB"/>
    <w:rsid w:val="001A6A47"/>
    <w:rsid w:val="001A6D84"/>
    <w:rsid w:val="001A7011"/>
    <w:rsid w:val="001B0D36"/>
    <w:rsid w:val="001B2A94"/>
    <w:rsid w:val="001B2C88"/>
    <w:rsid w:val="001B3540"/>
    <w:rsid w:val="001B3977"/>
    <w:rsid w:val="001B3FEB"/>
    <w:rsid w:val="001B49A0"/>
    <w:rsid w:val="001B49EB"/>
    <w:rsid w:val="001B544A"/>
    <w:rsid w:val="001B5BD7"/>
    <w:rsid w:val="001B5CCC"/>
    <w:rsid w:val="001B754E"/>
    <w:rsid w:val="001B79B0"/>
    <w:rsid w:val="001C181F"/>
    <w:rsid w:val="001C1A2A"/>
    <w:rsid w:val="001C288A"/>
    <w:rsid w:val="001C3332"/>
    <w:rsid w:val="001C3780"/>
    <w:rsid w:val="001C3CAB"/>
    <w:rsid w:val="001C4B9E"/>
    <w:rsid w:val="001C5209"/>
    <w:rsid w:val="001C5216"/>
    <w:rsid w:val="001C5879"/>
    <w:rsid w:val="001C5A85"/>
    <w:rsid w:val="001C6271"/>
    <w:rsid w:val="001C72DE"/>
    <w:rsid w:val="001D0035"/>
    <w:rsid w:val="001D2F26"/>
    <w:rsid w:val="001D311E"/>
    <w:rsid w:val="001D453E"/>
    <w:rsid w:val="001D470A"/>
    <w:rsid w:val="001D47CB"/>
    <w:rsid w:val="001D4879"/>
    <w:rsid w:val="001D4990"/>
    <w:rsid w:val="001D5020"/>
    <w:rsid w:val="001D52F6"/>
    <w:rsid w:val="001D63FE"/>
    <w:rsid w:val="001D6A64"/>
    <w:rsid w:val="001D6BAA"/>
    <w:rsid w:val="001D6CB8"/>
    <w:rsid w:val="001D7EC5"/>
    <w:rsid w:val="001E0055"/>
    <w:rsid w:val="001E0C29"/>
    <w:rsid w:val="001E1153"/>
    <w:rsid w:val="001E3099"/>
    <w:rsid w:val="001E330F"/>
    <w:rsid w:val="001E3984"/>
    <w:rsid w:val="001E3FE0"/>
    <w:rsid w:val="001E43BA"/>
    <w:rsid w:val="001E46B0"/>
    <w:rsid w:val="001E4D37"/>
    <w:rsid w:val="001E64BA"/>
    <w:rsid w:val="001E6E15"/>
    <w:rsid w:val="001E7929"/>
    <w:rsid w:val="001E7979"/>
    <w:rsid w:val="001E7A71"/>
    <w:rsid w:val="001F05D2"/>
    <w:rsid w:val="001F16AA"/>
    <w:rsid w:val="001F212A"/>
    <w:rsid w:val="001F2685"/>
    <w:rsid w:val="001F2A11"/>
    <w:rsid w:val="001F308C"/>
    <w:rsid w:val="001F34A8"/>
    <w:rsid w:val="001F3B05"/>
    <w:rsid w:val="001F3F1D"/>
    <w:rsid w:val="001F4BFD"/>
    <w:rsid w:val="001F5230"/>
    <w:rsid w:val="001F55CC"/>
    <w:rsid w:val="001F5E0C"/>
    <w:rsid w:val="001F637E"/>
    <w:rsid w:val="001F6681"/>
    <w:rsid w:val="001F6A5C"/>
    <w:rsid w:val="001F6DF6"/>
    <w:rsid w:val="0020213C"/>
    <w:rsid w:val="00202D56"/>
    <w:rsid w:val="002032E8"/>
    <w:rsid w:val="002033A7"/>
    <w:rsid w:val="002036CD"/>
    <w:rsid w:val="00205B3E"/>
    <w:rsid w:val="00205B9A"/>
    <w:rsid w:val="002070F4"/>
    <w:rsid w:val="002071A9"/>
    <w:rsid w:val="00207F55"/>
    <w:rsid w:val="002100E2"/>
    <w:rsid w:val="0021044B"/>
    <w:rsid w:val="0021187C"/>
    <w:rsid w:val="00211927"/>
    <w:rsid w:val="0021194F"/>
    <w:rsid w:val="00211B0C"/>
    <w:rsid w:val="00211B2A"/>
    <w:rsid w:val="00211F48"/>
    <w:rsid w:val="00213015"/>
    <w:rsid w:val="0021321B"/>
    <w:rsid w:val="0021325B"/>
    <w:rsid w:val="002139CF"/>
    <w:rsid w:val="0021478E"/>
    <w:rsid w:val="00215B89"/>
    <w:rsid w:val="00215D4F"/>
    <w:rsid w:val="002176B1"/>
    <w:rsid w:val="002202D4"/>
    <w:rsid w:val="002203C0"/>
    <w:rsid w:val="0022052A"/>
    <w:rsid w:val="00220A84"/>
    <w:rsid w:val="002216E0"/>
    <w:rsid w:val="00222920"/>
    <w:rsid w:val="00222927"/>
    <w:rsid w:val="002239B0"/>
    <w:rsid w:val="002253B3"/>
    <w:rsid w:val="00225EAC"/>
    <w:rsid w:val="002261E1"/>
    <w:rsid w:val="002266AB"/>
    <w:rsid w:val="00226739"/>
    <w:rsid w:val="00226E10"/>
    <w:rsid w:val="00227776"/>
    <w:rsid w:val="00227C39"/>
    <w:rsid w:val="00230703"/>
    <w:rsid w:val="00230907"/>
    <w:rsid w:val="00230A5B"/>
    <w:rsid w:val="002312D9"/>
    <w:rsid w:val="00231867"/>
    <w:rsid w:val="002335FF"/>
    <w:rsid w:val="0023417C"/>
    <w:rsid w:val="0023522F"/>
    <w:rsid w:val="00235C53"/>
    <w:rsid w:val="00236738"/>
    <w:rsid w:val="002368FF"/>
    <w:rsid w:val="00237738"/>
    <w:rsid w:val="00237CDF"/>
    <w:rsid w:val="00240705"/>
    <w:rsid w:val="00240886"/>
    <w:rsid w:val="00240A4B"/>
    <w:rsid w:val="002410D4"/>
    <w:rsid w:val="00241953"/>
    <w:rsid w:val="00241EBE"/>
    <w:rsid w:val="00242525"/>
    <w:rsid w:val="002425DF"/>
    <w:rsid w:val="00244041"/>
    <w:rsid w:val="0024540A"/>
    <w:rsid w:val="0024542E"/>
    <w:rsid w:val="002465AB"/>
    <w:rsid w:val="00246731"/>
    <w:rsid w:val="00246DF5"/>
    <w:rsid w:val="00247504"/>
    <w:rsid w:val="00247654"/>
    <w:rsid w:val="00247CA8"/>
    <w:rsid w:val="00247F3F"/>
    <w:rsid w:val="00253D4F"/>
    <w:rsid w:val="00254927"/>
    <w:rsid w:val="00254DED"/>
    <w:rsid w:val="00255537"/>
    <w:rsid w:val="00255576"/>
    <w:rsid w:val="00255C90"/>
    <w:rsid w:val="00255F8F"/>
    <w:rsid w:val="00256687"/>
    <w:rsid w:val="002567F7"/>
    <w:rsid w:val="00257823"/>
    <w:rsid w:val="00260354"/>
    <w:rsid w:val="00260838"/>
    <w:rsid w:val="002619B0"/>
    <w:rsid w:val="00261C26"/>
    <w:rsid w:val="00262104"/>
    <w:rsid w:val="00262767"/>
    <w:rsid w:val="00262F45"/>
    <w:rsid w:val="002631E5"/>
    <w:rsid w:val="00263342"/>
    <w:rsid w:val="00264076"/>
    <w:rsid w:val="00264734"/>
    <w:rsid w:val="00264CE8"/>
    <w:rsid w:val="00265BD9"/>
    <w:rsid w:val="00266155"/>
    <w:rsid w:val="0026654A"/>
    <w:rsid w:val="002677FB"/>
    <w:rsid w:val="00267DC0"/>
    <w:rsid w:val="00271408"/>
    <w:rsid w:val="00271419"/>
    <w:rsid w:val="00271C31"/>
    <w:rsid w:val="00272838"/>
    <w:rsid w:val="00273955"/>
    <w:rsid w:val="00273C07"/>
    <w:rsid w:val="00273EF8"/>
    <w:rsid w:val="002749E6"/>
    <w:rsid w:val="00274C18"/>
    <w:rsid w:val="002767CB"/>
    <w:rsid w:val="00276936"/>
    <w:rsid w:val="00276DD5"/>
    <w:rsid w:val="00276F9B"/>
    <w:rsid w:val="0027706F"/>
    <w:rsid w:val="0027789D"/>
    <w:rsid w:val="002800A0"/>
    <w:rsid w:val="00280390"/>
    <w:rsid w:val="0028067C"/>
    <w:rsid w:val="0028083D"/>
    <w:rsid w:val="00280D27"/>
    <w:rsid w:val="00280E68"/>
    <w:rsid w:val="00281C1C"/>
    <w:rsid w:val="00281D2F"/>
    <w:rsid w:val="002826D8"/>
    <w:rsid w:val="002837CB"/>
    <w:rsid w:val="00283ABC"/>
    <w:rsid w:val="00284928"/>
    <w:rsid w:val="00284B65"/>
    <w:rsid w:val="002862BB"/>
    <w:rsid w:val="0028679C"/>
    <w:rsid w:val="002878E2"/>
    <w:rsid w:val="002911A8"/>
    <w:rsid w:val="00292457"/>
    <w:rsid w:val="0029271C"/>
    <w:rsid w:val="00292852"/>
    <w:rsid w:val="0029349A"/>
    <w:rsid w:val="00293C37"/>
    <w:rsid w:val="00294B1A"/>
    <w:rsid w:val="00295ACE"/>
    <w:rsid w:val="00295B90"/>
    <w:rsid w:val="00296078"/>
    <w:rsid w:val="00296397"/>
    <w:rsid w:val="00296CD5"/>
    <w:rsid w:val="00297023"/>
    <w:rsid w:val="00297AEF"/>
    <w:rsid w:val="00297C74"/>
    <w:rsid w:val="002A0B5F"/>
    <w:rsid w:val="002A0FDC"/>
    <w:rsid w:val="002A1FCA"/>
    <w:rsid w:val="002A23DB"/>
    <w:rsid w:val="002A2476"/>
    <w:rsid w:val="002A3582"/>
    <w:rsid w:val="002A3868"/>
    <w:rsid w:val="002A3872"/>
    <w:rsid w:val="002B0B03"/>
    <w:rsid w:val="002B0FAC"/>
    <w:rsid w:val="002B16E3"/>
    <w:rsid w:val="002B20C1"/>
    <w:rsid w:val="002B2983"/>
    <w:rsid w:val="002B3E80"/>
    <w:rsid w:val="002B4CC6"/>
    <w:rsid w:val="002B4F49"/>
    <w:rsid w:val="002B50DB"/>
    <w:rsid w:val="002B5174"/>
    <w:rsid w:val="002B5E75"/>
    <w:rsid w:val="002B6268"/>
    <w:rsid w:val="002B6538"/>
    <w:rsid w:val="002B776B"/>
    <w:rsid w:val="002B7AD2"/>
    <w:rsid w:val="002B7F3A"/>
    <w:rsid w:val="002C0047"/>
    <w:rsid w:val="002C056C"/>
    <w:rsid w:val="002C05A4"/>
    <w:rsid w:val="002C06E6"/>
    <w:rsid w:val="002C1BB7"/>
    <w:rsid w:val="002C351A"/>
    <w:rsid w:val="002C53A0"/>
    <w:rsid w:val="002C551D"/>
    <w:rsid w:val="002C56F3"/>
    <w:rsid w:val="002C59A8"/>
    <w:rsid w:val="002C60C7"/>
    <w:rsid w:val="002C69F1"/>
    <w:rsid w:val="002C752E"/>
    <w:rsid w:val="002D0495"/>
    <w:rsid w:val="002D0E90"/>
    <w:rsid w:val="002D145F"/>
    <w:rsid w:val="002D1560"/>
    <w:rsid w:val="002D2CAE"/>
    <w:rsid w:val="002D380C"/>
    <w:rsid w:val="002D3B80"/>
    <w:rsid w:val="002D41E0"/>
    <w:rsid w:val="002D6E22"/>
    <w:rsid w:val="002E09E9"/>
    <w:rsid w:val="002E201F"/>
    <w:rsid w:val="002E2171"/>
    <w:rsid w:val="002E28AA"/>
    <w:rsid w:val="002E2ACC"/>
    <w:rsid w:val="002E3C09"/>
    <w:rsid w:val="002E3CEB"/>
    <w:rsid w:val="002E3F91"/>
    <w:rsid w:val="002E4C67"/>
    <w:rsid w:val="002E5072"/>
    <w:rsid w:val="002E514E"/>
    <w:rsid w:val="002E5AFD"/>
    <w:rsid w:val="002E6388"/>
    <w:rsid w:val="002E6D84"/>
    <w:rsid w:val="002E78BB"/>
    <w:rsid w:val="002F049E"/>
    <w:rsid w:val="002F0927"/>
    <w:rsid w:val="002F136D"/>
    <w:rsid w:val="002F18AE"/>
    <w:rsid w:val="002F1A43"/>
    <w:rsid w:val="002F1D30"/>
    <w:rsid w:val="002F1F9A"/>
    <w:rsid w:val="002F2282"/>
    <w:rsid w:val="002F2C0D"/>
    <w:rsid w:val="002F3489"/>
    <w:rsid w:val="002F472C"/>
    <w:rsid w:val="002F4BBF"/>
    <w:rsid w:val="002F5375"/>
    <w:rsid w:val="002F5726"/>
    <w:rsid w:val="002F620A"/>
    <w:rsid w:val="002F621B"/>
    <w:rsid w:val="002F7585"/>
    <w:rsid w:val="002F7A81"/>
    <w:rsid w:val="003007F2"/>
    <w:rsid w:val="00300F03"/>
    <w:rsid w:val="0030143E"/>
    <w:rsid w:val="003015E1"/>
    <w:rsid w:val="003026D4"/>
    <w:rsid w:val="003027BC"/>
    <w:rsid w:val="00302994"/>
    <w:rsid w:val="003029C1"/>
    <w:rsid w:val="00302B8B"/>
    <w:rsid w:val="00302B98"/>
    <w:rsid w:val="003031C7"/>
    <w:rsid w:val="00303541"/>
    <w:rsid w:val="00303B4D"/>
    <w:rsid w:val="00304E36"/>
    <w:rsid w:val="00305595"/>
    <w:rsid w:val="00305A5A"/>
    <w:rsid w:val="00306797"/>
    <w:rsid w:val="003075FF"/>
    <w:rsid w:val="003076AD"/>
    <w:rsid w:val="003079E8"/>
    <w:rsid w:val="00307A5B"/>
    <w:rsid w:val="00310A27"/>
    <w:rsid w:val="00311F6B"/>
    <w:rsid w:val="003126F0"/>
    <w:rsid w:val="00312993"/>
    <w:rsid w:val="00312C1C"/>
    <w:rsid w:val="00312C24"/>
    <w:rsid w:val="00312FC7"/>
    <w:rsid w:val="003135E3"/>
    <w:rsid w:val="003139BD"/>
    <w:rsid w:val="00314EAC"/>
    <w:rsid w:val="003169CF"/>
    <w:rsid w:val="00317019"/>
    <w:rsid w:val="00317245"/>
    <w:rsid w:val="00317544"/>
    <w:rsid w:val="00317C56"/>
    <w:rsid w:val="00317F8B"/>
    <w:rsid w:val="00320BD6"/>
    <w:rsid w:val="00320F53"/>
    <w:rsid w:val="0032352C"/>
    <w:rsid w:val="00323EEF"/>
    <w:rsid w:val="003244EA"/>
    <w:rsid w:val="0032478E"/>
    <w:rsid w:val="00324867"/>
    <w:rsid w:val="003248CE"/>
    <w:rsid w:val="00324E2E"/>
    <w:rsid w:val="00325864"/>
    <w:rsid w:val="003260B5"/>
    <w:rsid w:val="00327199"/>
    <w:rsid w:val="00327FC9"/>
    <w:rsid w:val="00330AFF"/>
    <w:rsid w:val="003324C9"/>
    <w:rsid w:val="0033311A"/>
    <w:rsid w:val="00333919"/>
    <w:rsid w:val="00333A32"/>
    <w:rsid w:val="00333DE0"/>
    <w:rsid w:val="00334041"/>
    <w:rsid w:val="0033477E"/>
    <w:rsid w:val="003347E4"/>
    <w:rsid w:val="003349B2"/>
    <w:rsid w:val="00334A84"/>
    <w:rsid w:val="00334CEB"/>
    <w:rsid w:val="00334D71"/>
    <w:rsid w:val="003354D6"/>
    <w:rsid w:val="0033686E"/>
    <w:rsid w:val="00336954"/>
    <w:rsid w:val="00336CF2"/>
    <w:rsid w:val="00340276"/>
    <w:rsid w:val="00340BAE"/>
    <w:rsid w:val="00341095"/>
    <w:rsid w:val="0034148B"/>
    <w:rsid w:val="0034277C"/>
    <w:rsid w:val="00342CDB"/>
    <w:rsid w:val="0034301C"/>
    <w:rsid w:val="003434F0"/>
    <w:rsid w:val="00344194"/>
    <w:rsid w:val="00344378"/>
    <w:rsid w:val="00344D1F"/>
    <w:rsid w:val="0034649E"/>
    <w:rsid w:val="0035072E"/>
    <w:rsid w:val="00350857"/>
    <w:rsid w:val="003509C4"/>
    <w:rsid w:val="00350F99"/>
    <w:rsid w:val="00352D4D"/>
    <w:rsid w:val="00353B7F"/>
    <w:rsid w:val="00353CEB"/>
    <w:rsid w:val="00353FFC"/>
    <w:rsid w:val="00355239"/>
    <w:rsid w:val="00355D6B"/>
    <w:rsid w:val="00356EE9"/>
    <w:rsid w:val="003578AB"/>
    <w:rsid w:val="0036117C"/>
    <w:rsid w:val="00361B3E"/>
    <w:rsid w:val="00361D4E"/>
    <w:rsid w:val="00361ED8"/>
    <w:rsid w:val="0036211E"/>
    <w:rsid w:val="00362C0D"/>
    <w:rsid w:val="003634EF"/>
    <w:rsid w:val="003636E8"/>
    <w:rsid w:val="003647B3"/>
    <w:rsid w:val="003647DE"/>
    <w:rsid w:val="003668AE"/>
    <w:rsid w:val="00366AAE"/>
    <w:rsid w:val="0037021D"/>
    <w:rsid w:val="00370329"/>
    <w:rsid w:val="00370F2E"/>
    <w:rsid w:val="003711C7"/>
    <w:rsid w:val="003720A1"/>
    <w:rsid w:val="00373B97"/>
    <w:rsid w:val="00373D7F"/>
    <w:rsid w:val="00374A51"/>
    <w:rsid w:val="00374AB0"/>
    <w:rsid w:val="00374E6E"/>
    <w:rsid w:val="00374EFE"/>
    <w:rsid w:val="00375BAB"/>
    <w:rsid w:val="00376456"/>
    <w:rsid w:val="0037656E"/>
    <w:rsid w:val="003772EC"/>
    <w:rsid w:val="003774D4"/>
    <w:rsid w:val="00381281"/>
    <w:rsid w:val="003821EA"/>
    <w:rsid w:val="00382419"/>
    <w:rsid w:val="0038266D"/>
    <w:rsid w:val="00382A12"/>
    <w:rsid w:val="003832C8"/>
    <w:rsid w:val="0038332B"/>
    <w:rsid w:val="003834E7"/>
    <w:rsid w:val="0038388A"/>
    <w:rsid w:val="00383E3F"/>
    <w:rsid w:val="00384AA1"/>
    <w:rsid w:val="00384DCB"/>
    <w:rsid w:val="00385965"/>
    <w:rsid w:val="00385F0F"/>
    <w:rsid w:val="00386F5B"/>
    <w:rsid w:val="00387042"/>
    <w:rsid w:val="00387047"/>
    <w:rsid w:val="00387386"/>
    <w:rsid w:val="00390CBF"/>
    <w:rsid w:val="00390E86"/>
    <w:rsid w:val="00391214"/>
    <w:rsid w:val="003917C6"/>
    <w:rsid w:val="003919C9"/>
    <w:rsid w:val="00393846"/>
    <w:rsid w:val="003947B5"/>
    <w:rsid w:val="0039495A"/>
    <w:rsid w:val="00394EE8"/>
    <w:rsid w:val="00395477"/>
    <w:rsid w:val="00395E74"/>
    <w:rsid w:val="00396201"/>
    <w:rsid w:val="00396D1A"/>
    <w:rsid w:val="00396F73"/>
    <w:rsid w:val="00397BA3"/>
    <w:rsid w:val="00397C47"/>
    <w:rsid w:val="003A09C9"/>
    <w:rsid w:val="003A1186"/>
    <w:rsid w:val="003A1640"/>
    <w:rsid w:val="003A1E72"/>
    <w:rsid w:val="003A2072"/>
    <w:rsid w:val="003A2D9D"/>
    <w:rsid w:val="003A4154"/>
    <w:rsid w:val="003A6823"/>
    <w:rsid w:val="003A6960"/>
    <w:rsid w:val="003A6CAC"/>
    <w:rsid w:val="003A73F8"/>
    <w:rsid w:val="003A7DDD"/>
    <w:rsid w:val="003B0651"/>
    <w:rsid w:val="003B20B5"/>
    <w:rsid w:val="003B29FD"/>
    <w:rsid w:val="003B2CBE"/>
    <w:rsid w:val="003B3CAB"/>
    <w:rsid w:val="003B587B"/>
    <w:rsid w:val="003B5F88"/>
    <w:rsid w:val="003B753E"/>
    <w:rsid w:val="003B7759"/>
    <w:rsid w:val="003B7BA5"/>
    <w:rsid w:val="003B7FB9"/>
    <w:rsid w:val="003C014D"/>
    <w:rsid w:val="003C04BD"/>
    <w:rsid w:val="003C1055"/>
    <w:rsid w:val="003C11FE"/>
    <w:rsid w:val="003C1352"/>
    <w:rsid w:val="003C1838"/>
    <w:rsid w:val="003C2050"/>
    <w:rsid w:val="003C21E9"/>
    <w:rsid w:val="003C26AD"/>
    <w:rsid w:val="003C2BAA"/>
    <w:rsid w:val="003C34B6"/>
    <w:rsid w:val="003C3A30"/>
    <w:rsid w:val="003C4939"/>
    <w:rsid w:val="003C587A"/>
    <w:rsid w:val="003C59AA"/>
    <w:rsid w:val="003C6229"/>
    <w:rsid w:val="003C654C"/>
    <w:rsid w:val="003D0880"/>
    <w:rsid w:val="003D094E"/>
    <w:rsid w:val="003D09A1"/>
    <w:rsid w:val="003D0FEE"/>
    <w:rsid w:val="003D12F0"/>
    <w:rsid w:val="003D1612"/>
    <w:rsid w:val="003D1B33"/>
    <w:rsid w:val="003D260D"/>
    <w:rsid w:val="003D274E"/>
    <w:rsid w:val="003D35CA"/>
    <w:rsid w:val="003D408C"/>
    <w:rsid w:val="003D47AA"/>
    <w:rsid w:val="003D5555"/>
    <w:rsid w:val="003D6C3C"/>
    <w:rsid w:val="003D6C84"/>
    <w:rsid w:val="003D7E54"/>
    <w:rsid w:val="003E1C91"/>
    <w:rsid w:val="003E1E5F"/>
    <w:rsid w:val="003E22E7"/>
    <w:rsid w:val="003E2565"/>
    <w:rsid w:val="003E2617"/>
    <w:rsid w:val="003E30E7"/>
    <w:rsid w:val="003E337C"/>
    <w:rsid w:val="003E358B"/>
    <w:rsid w:val="003E3685"/>
    <w:rsid w:val="003E470B"/>
    <w:rsid w:val="003E4CBF"/>
    <w:rsid w:val="003E6E16"/>
    <w:rsid w:val="003F0949"/>
    <w:rsid w:val="003F1589"/>
    <w:rsid w:val="003F1A4D"/>
    <w:rsid w:val="003F21B2"/>
    <w:rsid w:val="003F32FB"/>
    <w:rsid w:val="003F33B8"/>
    <w:rsid w:val="003F439B"/>
    <w:rsid w:val="003F47A3"/>
    <w:rsid w:val="003F4B82"/>
    <w:rsid w:val="003F4C08"/>
    <w:rsid w:val="003F4C0F"/>
    <w:rsid w:val="003F4FE1"/>
    <w:rsid w:val="003F55DD"/>
    <w:rsid w:val="003F608A"/>
    <w:rsid w:val="003F62C4"/>
    <w:rsid w:val="003F6582"/>
    <w:rsid w:val="003F6952"/>
    <w:rsid w:val="003F6A72"/>
    <w:rsid w:val="003F6B83"/>
    <w:rsid w:val="003F7790"/>
    <w:rsid w:val="003F791F"/>
    <w:rsid w:val="003F7D12"/>
    <w:rsid w:val="003F7F08"/>
    <w:rsid w:val="00401955"/>
    <w:rsid w:val="00402714"/>
    <w:rsid w:val="00402920"/>
    <w:rsid w:val="00402B2F"/>
    <w:rsid w:val="00402E86"/>
    <w:rsid w:val="00403328"/>
    <w:rsid w:val="0040349B"/>
    <w:rsid w:val="00403738"/>
    <w:rsid w:val="00403AC7"/>
    <w:rsid w:val="004042EB"/>
    <w:rsid w:val="004058BB"/>
    <w:rsid w:val="00406115"/>
    <w:rsid w:val="0040637F"/>
    <w:rsid w:val="00406F9F"/>
    <w:rsid w:val="004110D7"/>
    <w:rsid w:val="004111BA"/>
    <w:rsid w:val="004112FF"/>
    <w:rsid w:val="0041255F"/>
    <w:rsid w:val="00412AE3"/>
    <w:rsid w:val="00413F3C"/>
    <w:rsid w:val="004140D0"/>
    <w:rsid w:val="00414503"/>
    <w:rsid w:val="00414C62"/>
    <w:rsid w:val="004161DC"/>
    <w:rsid w:val="00421F07"/>
    <w:rsid w:val="00422B7D"/>
    <w:rsid w:val="00422B92"/>
    <w:rsid w:val="00423056"/>
    <w:rsid w:val="00423872"/>
    <w:rsid w:val="004248FB"/>
    <w:rsid w:val="00424A67"/>
    <w:rsid w:val="00424EBF"/>
    <w:rsid w:val="00426C25"/>
    <w:rsid w:val="00426CE6"/>
    <w:rsid w:val="00427331"/>
    <w:rsid w:val="00427DE8"/>
    <w:rsid w:val="00431211"/>
    <w:rsid w:val="00432464"/>
    <w:rsid w:val="004329DD"/>
    <w:rsid w:val="00433E72"/>
    <w:rsid w:val="004341E5"/>
    <w:rsid w:val="0043442C"/>
    <w:rsid w:val="00435809"/>
    <w:rsid w:val="0043585D"/>
    <w:rsid w:val="00436282"/>
    <w:rsid w:val="004369B5"/>
    <w:rsid w:val="004376F9"/>
    <w:rsid w:val="00437726"/>
    <w:rsid w:val="00437B31"/>
    <w:rsid w:val="00437E41"/>
    <w:rsid w:val="004400BA"/>
    <w:rsid w:val="004404BA"/>
    <w:rsid w:val="0044052F"/>
    <w:rsid w:val="00440698"/>
    <w:rsid w:val="00440C28"/>
    <w:rsid w:val="004418A9"/>
    <w:rsid w:val="0044212D"/>
    <w:rsid w:val="00442203"/>
    <w:rsid w:val="00442586"/>
    <w:rsid w:val="0044280F"/>
    <w:rsid w:val="00442B4C"/>
    <w:rsid w:val="00442ED7"/>
    <w:rsid w:val="004430E3"/>
    <w:rsid w:val="00444166"/>
    <w:rsid w:val="00444354"/>
    <w:rsid w:val="00445076"/>
    <w:rsid w:val="00445499"/>
    <w:rsid w:val="004454DD"/>
    <w:rsid w:val="00445CE3"/>
    <w:rsid w:val="00445E07"/>
    <w:rsid w:val="00446351"/>
    <w:rsid w:val="00446723"/>
    <w:rsid w:val="00446971"/>
    <w:rsid w:val="00450773"/>
    <w:rsid w:val="00452E62"/>
    <w:rsid w:val="00455DDB"/>
    <w:rsid w:val="00457528"/>
    <w:rsid w:val="00460049"/>
    <w:rsid w:val="00460303"/>
    <w:rsid w:val="004608B4"/>
    <w:rsid w:val="00460E56"/>
    <w:rsid w:val="00460FD2"/>
    <w:rsid w:val="004619AE"/>
    <w:rsid w:val="00461DB4"/>
    <w:rsid w:val="004623CB"/>
    <w:rsid w:val="00463F88"/>
    <w:rsid w:val="00465A78"/>
    <w:rsid w:val="00465C69"/>
    <w:rsid w:val="00465C7E"/>
    <w:rsid w:val="00465C81"/>
    <w:rsid w:val="00466489"/>
    <w:rsid w:val="00466EE1"/>
    <w:rsid w:val="00467797"/>
    <w:rsid w:val="0047003D"/>
    <w:rsid w:val="00471595"/>
    <w:rsid w:val="0047325A"/>
    <w:rsid w:val="00473510"/>
    <w:rsid w:val="00473B50"/>
    <w:rsid w:val="00473B89"/>
    <w:rsid w:val="00473DE7"/>
    <w:rsid w:val="00474678"/>
    <w:rsid w:val="00474D63"/>
    <w:rsid w:val="00475E35"/>
    <w:rsid w:val="00475E3F"/>
    <w:rsid w:val="004777AB"/>
    <w:rsid w:val="004777AE"/>
    <w:rsid w:val="00477B72"/>
    <w:rsid w:val="00477E3C"/>
    <w:rsid w:val="00480265"/>
    <w:rsid w:val="00480D4B"/>
    <w:rsid w:val="00481BA5"/>
    <w:rsid w:val="00482362"/>
    <w:rsid w:val="00482FA4"/>
    <w:rsid w:val="004847E5"/>
    <w:rsid w:val="00485883"/>
    <w:rsid w:val="00485FCD"/>
    <w:rsid w:val="004868AF"/>
    <w:rsid w:val="004872F8"/>
    <w:rsid w:val="00487663"/>
    <w:rsid w:val="00487AC3"/>
    <w:rsid w:val="0049102C"/>
    <w:rsid w:val="0049166E"/>
    <w:rsid w:val="00491B0C"/>
    <w:rsid w:val="004923A9"/>
    <w:rsid w:val="00492727"/>
    <w:rsid w:val="00492735"/>
    <w:rsid w:val="00492E9A"/>
    <w:rsid w:val="00492F5E"/>
    <w:rsid w:val="00493ACD"/>
    <w:rsid w:val="00494678"/>
    <w:rsid w:val="00494C20"/>
    <w:rsid w:val="00494D09"/>
    <w:rsid w:val="00495781"/>
    <w:rsid w:val="00495B51"/>
    <w:rsid w:val="00495B70"/>
    <w:rsid w:val="00496C52"/>
    <w:rsid w:val="00497250"/>
    <w:rsid w:val="0049786A"/>
    <w:rsid w:val="00497AB8"/>
    <w:rsid w:val="00497CF7"/>
    <w:rsid w:val="004A0AB5"/>
    <w:rsid w:val="004A1151"/>
    <w:rsid w:val="004A18DA"/>
    <w:rsid w:val="004A2CBB"/>
    <w:rsid w:val="004A2FE0"/>
    <w:rsid w:val="004A3476"/>
    <w:rsid w:val="004A3C38"/>
    <w:rsid w:val="004A446C"/>
    <w:rsid w:val="004A4CFC"/>
    <w:rsid w:val="004A4FFA"/>
    <w:rsid w:val="004A5597"/>
    <w:rsid w:val="004A7069"/>
    <w:rsid w:val="004A7231"/>
    <w:rsid w:val="004A7877"/>
    <w:rsid w:val="004A7C49"/>
    <w:rsid w:val="004A7C93"/>
    <w:rsid w:val="004B053B"/>
    <w:rsid w:val="004B07AF"/>
    <w:rsid w:val="004B0E8F"/>
    <w:rsid w:val="004B2C67"/>
    <w:rsid w:val="004B2F6C"/>
    <w:rsid w:val="004B348C"/>
    <w:rsid w:val="004B37AF"/>
    <w:rsid w:val="004B43D1"/>
    <w:rsid w:val="004B4550"/>
    <w:rsid w:val="004B5371"/>
    <w:rsid w:val="004B6591"/>
    <w:rsid w:val="004B6739"/>
    <w:rsid w:val="004B6852"/>
    <w:rsid w:val="004C0736"/>
    <w:rsid w:val="004C1479"/>
    <w:rsid w:val="004C1A05"/>
    <w:rsid w:val="004C1E34"/>
    <w:rsid w:val="004C2CC9"/>
    <w:rsid w:val="004C2DDA"/>
    <w:rsid w:val="004C33AF"/>
    <w:rsid w:val="004C3527"/>
    <w:rsid w:val="004C3E92"/>
    <w:rsid w:val="004C4066"/>
    <w:rsid w:val="004C41EB"/>
    <w:rsid w:val="004C488F"/>
    <w:rsid w:val="004C4AAF"/>
    <w:rsid w:val="004C4DDD"/>
    <w:rsid w:val="004C4F34"/>
    <w:rsid w:val="004C5A6B"/>
    <w:rsid w:val="004C5B83"/>
    <w:rsid w:val="004C5BD7"/>
    <w:rsid w:val="004C5E39"/>
    <w:rsid w:val="004C6089"/>
    <w:rsid w:val="004C6440"/>
    <w:rsid w:val="004C6913"/>
    <w:rsid w:val="004C6BC5"/>
    <w:rsid w:val="004C6DB6"/>
    <w:rsid w:val="004C7FA3"/>
    <w:rsid w:val="004D04D3"/>
    <w:rsid w:val="004D13C4"/>
    <w:rsid w:val="004D187B"/>
    <w:rsid w:val="004D2701"/>
    <w:rsid w:val="004D28C3"/>
    <w:rsid w:val="004D2D7B"/>
    <w:rsid w:val="004D2DEC"/>
    <w:rsid w:val="004D34D4"/>
    <w:rsid w:val="004D3619"/>
    <w:rsid w:val="004D4131"/>
    <w:rsid w:val="004D518E"/>
    <w:rsid w:val="004D51EE"/>
    <w:rsid w:val="004D52D2"/>
    <w:rsid w:val="004D5580"/>
    <w:rsid w:val="004D60F0"/>
    <w:rsid w:val="004D7665"/>
    <w:rsid w:val="004D77E9"/>
    <w:rsid w:val="004D77F4"/>
    <w:rsid w:val="004E01F7"/>
    <w:rsid w:val="004E0844"/>
    <w:rsid w:val="004E0C6B"/>
    <w:rsid w:val="004E0F6F"/>
    <w:rsid w:val="004E3C2F"/>
    <w:rsid w:val="004E43E3"/>
    <w:rsid w:val="004E4F25"/>
    <w:rsid w:val="004E597A"/>
    <w:rsid w:val="004E5C79"/>
    <w:rsid w:val="004E5E43"/>
    <w:rsid w:val="004E6062"/>
    <w:rsid w:val="004E64CD"/>
    <w:rsid w:val="004E7D82"/>
    <w:rsid w:val="004F05C3"/>
    <w:rsid w:val="004F0AA2"/>
    <w:rsid w:val="004F0B43"/>
    <w:rsid w:val="004F13B0"/>
    <w:rsid w:val="004F1723"/>
    <w:rsid w:val="004F3156"/>
    <w:rsid w:val="004F3583"/>
    <w:rsid w:val="004F3D8D"/>
    <w:rsid w:val="004F4665"/>
    <w:rsid w:val="004F4C76"/>
    <w:rsid w:val="004F526A"/>
    <w:rsid w:val="004F5C4F"/>
    <w:rsid w:val="004F5EA0"/>
    <w:rsid w:val="004F6C7C"/>
    <w:rsid w:val="004F6EF0"/>
    <w:rsid w:val="004F6F4B"/>
    <w:rsid w:val="004F6F8F"/>
    <w:rsid w:val="0050042F"/>
    <w:rsid w:val="0050167F"/>
    <w:rsid w:val="00501CE4"/>
    <w:rsid w:val="00501EAA"/>
    <w:rsid w:val="00503DA0"/>
    <w:rsid w:val="00504292"/>
    <w:rsid w:val="00504CC6"/>
    <w:rsid w:val="005057EB"/>
    <w:rsid w:val="00505865"/>
    <w:rsid w:val="00505A9D"/>
    <w:rsid w:val="00505F26"/>
    <w:rsid w:val="0050637E"/>
    <w:rsid w:val="00506F59"/>
    <w:rsid w:val="0050794A"/>
    <w:rsid w:val="00507BEC"/>
    <w:rsid w:val="005102BB"/>
    <w:rsid w:val="00510332"/>
    <w:rsid w:val="00510FE0"/>
    <w:rsid w:val="00511CEC"/>
    <w:rsid w:val="00512346"/>
    <w:rsid w:val="00512940"/>
    <w:rsid w:val="00513178"/>
    <w:rsid w:val="00513AEC"/>
    <w:rsid w:val="0051405A"/>
    <w:rsid w:val="005141CE"/>
    <w:rsid w:val="00517204"/>
    <w:rsid w:val="00517587"/>
    <w:rsid w:val="00517C1C"/>
    <w:rsid w:val="00517F8D"/>
    <w:rsid w:val="00520218"/>
    <w:rsid w:val="005204BB"/>
    <w:rsid w:val="005206CE"/>
    <w:rsid w:val="00520BB9"/>
    <w:rsid w:val="0052141D"/>
    <w:rsid w:val="00521A82"/>
    <w:rsid w:val="00522106"/>
    <w:rsid w:val="00522397"/>
    <w:rsid w:val="00522456"/>
    <w:rsid w:val="0052298A"/>
    <w:rsid w:val="00522BB8"/>
    <w:rsid w:val="005233BD"/>
    <w:rsid w:val="00523663"/>
    <w:rsid w:val="005238F6"/>
    <w:rsid w:val="00523AD7"/>
    <w:rsid w:val="00525074"/>
    <w:rsid w:val="00525D72"/>
    <w:rsid w:val="00526B77"/>
    <w:rsid w:val="0052701B"/>
    <w:rsid w:val="00527403"/>
    <w:rsid w:val="005301EC"/>
    <w:rsid w:val="00530321"/>
    <w:rsid w:val="005308B8"/>
    <w:rsid w:val="00530EEE"/>
    <w:rsid w:val="00531197"/>
    <w:rsid w:val="0053155B"/>
    <w:rsid w:val="00531BBB"/>
    <w:rsid w:val="00532A4D"/>
    <w:rsid w:val="00533B0B"/>
    <w:rsid w:val="0053408C"/>
    <w:rsid w:val="005343FE"/>
    <w:rsid w:val="00534D5B"/>
    <w:rsid w:val="00535937"/>
    <w:rsid w:val="00535F83"/>
    <w:rsid w:val="005371E0"/>
    <w:rsid w:val="005374E5"/>
    <w:rsid w:val="00537713"/>
    <w:rsid w:val="00537946"/>
    <w:rsid w:val="005400A7"/>
    <w:rsid w:val="00542684"/>
    <w:rsid w:val="00543BA8"/>
    <w:rsid w:val="00544A9C"/>
    <w:rsid w:val="00546022"/>
    <w:rsid w:val="00546243"/>
    <w:rsid w:val="005463CF"/>
    <w:rsid w:val="00546697"/>
    <w:rsid w:val="005469A3"/>
    <w:rsid w:val="00546E21"/>
    <w:rsid w:val="0054704D"/>
    <w:rsid w:val="00547485"/>
    <w:rsid w:val="005504BA"/>
    <w:rsid w:val="00550828"/>
    <w:rsid w:val="0055115B"/>
    <w:rsid w:val="0055186B"/>
    <w:rsid w:val="005539E3"/>
    <w:rsid w:val="005540BB"/>
    <w:rsid w:val="00554AFE"/>
    <w:rsid w:val="00554F33"/>
    <w:rsid w:val="00555101"/>
    <w:rsid w:val="00555A33"/>
    <w:rsid w:val="005561B8"/>
    <w:rsid w:val="00556653"/>
    <w:rsid w:val="0056062F"/>
    <w:rsid w:val="00560762"/>
    <w:rsid w:val="005609DF"/>
    <w:rsid w:val="00560D01"/>
    <w:rsid w:val="005618F3"/>
    <w:rsid w:val="00561ED1"/>
    <w:rsid w:val="005629F4"/>
    <w:rsid w:val="00563367"/>
    <w:rsid w:val="005639A2"/>
    <w:rsid w:val="00563C3D"/>
    <w:rsid w:val="00563E02"/>
    <w:rsid w:val="0056520D"/>
    <w:rsid w:val="0056543D"/>
    <w:rsid w:val="005657A1"/>
    <w:rsid w:val="0056649C"/>
    <w:rsid w:val="0056699F"/>
    <w:rsid w:val="005679F6"/>
    <w:rsid w:val="00567AED"/>
    <w:rsid w:val="00567DA6"/>
    <w:rsid w:val="00570341"/>
    <w:rsid w:val="00570863"/>
    <w:rsid w:val="005710D4"/>
    <w:rsid w:val="005721A4"/>
    <w:rsid w:val="00572908"/>
    <w:rsid w:val="00573694"/>
    <w:rsid w:val="0057403D"/>
    <w:rsid w:val="00574269"/>
    <w:rsid w:val="00574537"/>
    <w:rsid w:val="005753F4"/>
    <w:rsid w:val="00575ABF"/>
    <w:rsid w:val="00575F36"/>
    <w:rsid w:val="00576FDB"/>
    <w:rsid w:val="0057725D"/>
    <w:rsid w:val="005806B7"/>
    <w:rsid w:val="005812EC"/>
    <w:rsid w:val="00582829"/>
    <w:rsid w:val="00582D35"/>
    <w:rsid w:val="00583A3A"/>
    <w:rsid w:val="00584A2B"/>
    <w:rsid w:val="00584E04"/>
    <w:rsid w:val="005851A1"/>
    <w:rsid w:val="005854F6"/>
    <w:rsid w:val="00585F0E"/>
    <w:rsid w:val="00586483"/>
    <w:rsid w:val="00587910"/>
    <w:rsid w:val="00591724"/>
    <w:rsid w:val="00592422"/>
    <w:rsid w:val="00592A22"/>
    <w:rsid w:val="00592B36"/>
    <w:rsid w:val="005939F1"/>
    <w:rsid w:val="00593C60"/>
    <w:rsid w:val="00593E3D"/>
    <w:rsid w:val="005942DF"/>
    <w:rsid w:val="00594847"/>
    <w:rsid w:val="00595F2D"/>
    <w:rsid w:val="00595F65"/>
    <w:rsid w:val="00596414"/>
    <w:rsid w:val="0059655B"/>
    <w:rsid w:val="00597484"/>
    <w:rsid w:val="00597E0E"/>
    <w:rsid w:val="00597F2E"/>
    <w:rsid w:val="005A0003"/>
    <w:rsid w:val="005A0050"/>
    <w:rsid w:val="005A0263"/>
    <w:rsid w:val="005A100D"/>
    <w:rsid w:val="005A1088"/>
    <w:rsid w:val="005A1504"/>
    <w:rsid w:val="005A1AA8"/>
    <w:rsid w:val="005A271A"/>
    <w:rsid w:val="005A2A80"/>
    <w:rsid w:val="005A2EB0"/>
    <w:rsid w:val="005A4B88"/>
    <w:rsid w:val="005A4FAD"/>
    <w:rsid w:val="005A7A2E"/>
    <w:rsid w:val="005A7ED4"/>
    <w:rsid w:val="005B0127"/>
    <w:rsid w:val="005B028B"/>
    <w:rsid w:val="005B039D"/>
    <w:rsid w:val="005B0DC4"/>
    <w:rsid w:val="005B12AA"/>
    <w:rsid w:val="005B286F"/>
    <w:rsid w:val="005B44FF"/>
    <w:rsid w:val="005B4AAA"/>
    <w:rsid w:val="005B4D28"/>
    <w:rsid w:val="005B50F4"/>
    <w:rsid w:val="005B65B4"/>
    <w:rsid w:val="005B68F3"/>
    <w:rsid w:val="005B6A2D"/>
    <w:rsid w:val="005B6F58"/>
    <w:rsid w:val="005B7F86"/>
    <w:rsid w:val="005C04C2"/>
    <w:rsid w:val="005C0735"/>
    <w:rsid w:val="005C1883"/>
    <w:rsid w:val="005C1B61"/>
    <w:rsid w:val="005C210D"/>
    <w:rsid w:val="005C3C7D"/>
    <w:rsid w:val="005C3D88"/>
    <w:rsid w:val="005C47E6"/>
    <w:rsid w:val="005C4BD0"/>
    <w:rsid w:val="005C5673"/>
    <w:rsid w:val="005C5AB5"/>
    <w:rsid w:val="005C5FDD"/>
    <w:rsid w:val="005C6109"/>
    <w:rsid w:val="005C643F"/>
    <w:rsid w:val="005C6790"/>
    <w:rsid w:val="005C6975"/>
    <w:rsid w:val="005C6C35"/>
    <w:rsid w:val="005C6DDB"/>
    <w:rsid w:val="005C79D7"/>
    <w:rsid w:val="005D19D3"/>
    <w:rsid w:val="005D32C8"/>
    <w:rsid w:val="005D482E"/>
    <w:rsid w:val="005D4B7C"/>
    <w:rsid w:val="005D661A"/>
    <w:rsid w:val="005D6E00"/>
    <w:rsid w:val="005D712A"/>
    <w:rsid w:val="005D71CE"/>
    <w:rsid w:val="005E026E"/>
    <w:rsid w:val="005E037A"/>
    <w:rsid w:val="005E0405"/>
    <w:rsid w:val="005E056B"/>
    <w:rsid w:val="005E0955"/>
    <w:rsid w:val="005E18A7"/>
    <w:rsid w:val="005E1ED1"/>
    <w:rsid w:val="005E2CDA"/>
    <w:rsid w:val="005E4164"/>
    <w:rsid w:val="005E4EA6"/>
    <w:rsid w:val="005E51F2"/>
    <w:rsid w:val="005E52A3"/>
    <w:rsid w:val="005E5594"/>
    <w:rsid w:val="005E55B5"/>
    <w:rsid w:val="005E576F"/>
    <w:rsid w:val="005E6915"/>
    <w:rsid w:val="005E7920"/>
    <w:rsid w:val="005E7E62"/>
    <w:rsid w:val="005F0D2D"/>
    <w:rsid w:val="005F2438"/>
    <w:rsid w:val="005F286F"/>
    <w:rsid w:val="005F2AD1"/>
    <w:rsid w:val="005F4E89"/>
    <w:rsid w:val="005F5014"/>
    <w:rsid w:val="005F6C73"/>
    <w:rsid w:val="005F7011"/>
    <w:rsid w:val="00600186"/>
    <w:rsid w:val="006018C8"/>
    <w:rsid w:val="00601BD7"/>
    <w:rsid w:val="0060325A"/>
    <w:rsid w:val="00603368"/>
    <w:rsid w:val="006034FA"/>
    <w:rsid w:val="00604037"/>
    <w:rsid w:val="00604058"/>
    <w:rsid w:val="00604A4C"/>
    <w:rsid w:val="00605451"/>
    <w:rsid w:val="00605BF8"/>
    <w:rsid w:val="00605F5A"/>
    <w:rsid w:val="00606041"/>
    <w:rsid w:val="006069B9"/>
    <w:rsid w:val="00606B7C"/>
    <w:rsid w:val="00607159"/>
    <w:rsid w:val="006071A6"/>
    <w:rsid w:val="006077E3"/>
    <w:rsid w:val="00607E7D"/>
    <w:rsid w:val="0061053C"/>
    <w:rsid w:val="006110DE"/>
    <w:rsid w:val="00611366"/>
    <w:rsid w:val="00611567"/>
    <w:rsid w:val="00611710"/>
    <w:rsid w:val="00611948"/>
    <w:rsid w:val="00611CEB"/>
    <w:rsid w:val="00611FF6"/>
    <w:rsid w:val="00612726"/>
    <w:rsid w:val="00612AC4"/>
    <w:rsid w:val="00612E20"/>
    <w:rsid w:val="00612E8A"/>
    <w:rsid w:val="0061397A"/>
    <w:rsid w:val="00614173"/>
    <w:rsid w:val="0061559C"/>
    <w:rsid w:val="00616532"/>
    <w:rsid w:val="006165B4"/>
    <w:rsid w:val="00617953"/>
    <w:rsid w:val="00617D03"/>
    <w:rsid w:val="00617E09"/>
    <w:rsid w:val="006202CE"/>
    <w:rsid w:val="00621800"/>
    <w:rsid w:val="00622933"/>
    <w:rsid w:val="00622BEB"/>
    <w:rsid w:val="00623EEA"/>
    <w:rsid w:val="006252B9"/>
    <w:rsid w:val="00625C89"/>
    <w:rsid w:val="00626841"/>
    <w:rsid w:val="00627172"/>
    <w:rsid w:val="00627611"/>
    <w:rsid w:val="00627BF7"/>
    <w:rsid w:val="0063017F"/>
    <w:rsid w:val="00630D3E"/>
    <w:rsid w:val="00631566"/>
    <w:rsid w:val="00632072"/>
    <w:rsid w:val="006324EB"/>
    <w:rsid w:val="00632554"/>
    <w:rsid w:val="006330C6"/>
    <w:rsid w:val="00634A64"/>
    <w:rsid w:val="00635076"/>
    <w:rsid w:val="0063559B"/>
    <w:rsid w:val="0063647E"/>
    <w:rsid w:val="00636AF6"/>
    <w:rsid w:val="00636BD1"/>
    <w:rsid w:val="00637282"/>
    <w:rsid w:val="00637315"/>
    <w:rsid w:val="00637BD1"/>
    <w:rsid w:val="006405A4"/>
    <w:rsid w:val="006407BF"/>
    <w:rsid w:val="006411AD"/>
    <w:rsid w:val="00641AD1"/>
    <w:rsid w:val="00641F80"/>
    <w:rsid w:val="00642149"/>
    <w:rsid w:val="006427A5"/>
    <w:rsid w:val="00643A9F"/>
    <w:rsid w:val="00644EDA"/>
    <w:rsid w:val="00644F8C"/>
    <w:rsid w:val="00645497"/>
    <w:rsid w:val="0064551D"/>
    <w:rsid w:val="006459BB"/>
    <w:rsid w:val="00645AD2"/>
    <w:rsid w:val="00647236"/>
    <w:rsid w:val="00647848"/>
    <w:rsid w:val="00650A01"/>
    <w:rsid w:val="0065266E"/>
    <w:rsid w:val="006527E4"/>
    <w:rsid w:val="00653F7B"/>
    <w:rsid w:val="00654242"/>
    <w:rsid w:val="00654519"/>
    <w:rsid w:val="00655247"/>
    <w:rsid w:val="00655280"/>
    <w:rsid w:val="00655913"/>
    <w:rsid w:val="00655E18"/>
    <w:rsid w:val="00655F8B"/>
    <w:rsid w:val="00656122"/>
    <w:rsid w:val="00656AC4"/>
    <w:rsid w:val="00661029"/>
    <w:rsid w:val="00661559"/>
    <w:rsid w:val="00661694"/>
    <w:rsid w:val="00661892"/>
    <w:rsid w:val="00661898"/>
    <w:rsid w:val="00661B31"/>
    <w:rsid w:val="00662B69"/>
    <w:rsid w:val="00663509"/>
    <w:rsid w:val="00663A69"/>
    <w:rsid w:val="00663E14"/>
    <w:rsid w:val="00664C15"/>
    <w:rsid w:val="00664D1D"/>
    <w:rsid w:val="00664DF9"/>
    <w:rsid w:val="0066502B"/>
    <w:rsid w:val="00665742"/>
    <w:rsid w:val="00665B84"/>
    <w:rsid w:val="00666596"/>
    <w:rsid w:val="00666FF9"/>
    <w:rsid w:val="006674A7"/>
    <w:rsid w:val="00667512"/>
    <w:rsid w:val="0066755D"/>
    <w:rsid w:val="00670109"/>
    <w:rsid w:val="00670508"/>
    <w:rsid w:val="00670C79"/>
    <w:rsid w:val="0067210C"/>
    <w:rsid w:val="00672235"/>
    <w:rsid w:val="006730BF"/>
    <w:rsid w:val="00674211"/>
    <w:rsid w:val="006745D2"/>
    <w:rsid w:val="00674974"/>
    <w:rsid w:val="00674F87"/>
    <w:rsid w:val="00676504"/>
    <w:rsid w:val="0067675C"/>
    <w:rsid w:val="0067722D"/>
    <w:rsid w:val="0068007D"/>
    <w:rsid w:val="006801BE"/>
    <w:rsid w:val="0068080B"/>
    <w:rsid w:val="00680A4B"/>
    <w:rsid w:val="006810D2"/>
    <w:rsid w:val="0068126D"/>
    <w:rsid w:val="00681AC1"/>
    <w:rsid w:val="00681CFF"/>
    <w:rsid w:val="0068243F"/>
    <w:rsid w:val="0068296F"/>
    <w:rsid w:val="006839D7"/>
    <w:rsid w:val="006843A2"/>
    <w:rsid w:val="006847A9"/>
    <w:rsid w:val="00684BE7"/>
    <w:rsid w:val="00684F6F"/>
    <w:rsid w:val="006867B9"/>
    <w:rsid w:val="00686959"/>
    <w:rsid w:val="0068710C"/>
    <w:rsid w:val="00687B89"/>
    <w:rsid w:val="00687E25"/>
    <w:rsid w:val="00687EC2"/>
    <w:rsid w:val="00690A81"/>
    <w:rsid w:val="00690C52"/>
    <w:rsid w:val="00690D17"/>
    <w:rsid w:val="0069134D"/>
    <w:rsid w:val="00691C1C"/>
    <w:rsid w:val="006923D2"/>
    <w:rsid w:val="00692EBF"/>
    <w:rsid w:val="006932B7"/>
    <w:rsid w:val="00693B04"/>
    <w:rsid w:val="006941D7"/>
    <w:rsid w:val="00694482"/>
    <w:rsid w:val="0069489C"/>
    <w:rsid w:val="00694DEA"/>
    <w:rsid w:val="00695183"/>
    <w:rsid w:val="0069535D"/>
    <w:rsid w:val="00695415"/>
    <w:rsid w:val="006955CB"/>
    <w:rsid w:val="006A0009"/>
    <w:rsid w:val="006A004A"/>
    <w:rsid w:val="006A0382"/>
    <w:rsid w:val="006A08A6"/>
    <w:rsid w:val="006A15C5"/>
    <w:rsid w:val="006A2680"/>
    <w:rsid w:val="006A2DE5"/>
    <w:rsid w:val="006A30C5"/>
    <w:rsid w:val="006A387C"/>
    <w:rsid w:val="006A462F"/>
    <w:rsid w:val="006A4D82"/>
    <w:rsid w:val="006A4ED3"/>
    <w:rsid w:val="006A5082"/>
    <w:rsid w:val="006A5785"/>
    <w:rsid w:val="006A583C"/>
    <w:rsid w:val="006A5969"/>
    <w:rsid w:val="006A5D6D"/>
    <w:rsid w:val="006A6621"/>
    <w:rsid w:val="006A676D"/>
    <w:rsid w:val="006A68B2"/>
    <w:rsid w:val="006A7694"/>
    <w:rsid w:val="006A7A0D"/>
    <w:rsid w:val="006A7B79"/>
    <w:rsid w:val="006A7DE7"/>
    <w:rsid w:val="006A7E6E"/>
    <w:rsid w:val="006B0BAE"/>
    <w:rsid w:val="006B31B9"/>
    <w:rsid w:val="006B350D"/>
    <w:rsid w:val="006B4500"/>
    <w:rsid w:val="006B4825"/>
    <w:rsid w:val="006B4D34"/>
    <w:rsid w:val="006B5029"/>
    <w:rsid w:val="006B5510"/>
    <w:rsid w:val="006B5823"/>
    <w:rsid w:val="006B5897"/>
    <w:rsid w:val="006B5B1B"/>
    <w:rsid w:val="006B60F6"/>
    <w:rsid w:val="006B62DB"/>
    <w:rsid w:val="006B6558"/>
    <w:rsid w:val="006B7C4E"/>
    <w:rsid w:val="006C024B"/>
    <w:rsid w:val="006C0769"/>
    <w:rsid w:val="006C0D6A"/>
    <w:rsid w:val="006C1822"/>
    <w:rsid w:val="006C1F22"/>
    <w:rsid w:val="006C279A"/>
    <w:rsid w:val="006C2F51"/>
    <w:rsid w:val="006C3924"/>
    <w:rsid w:val="006C42B7"/>
    <w:rsid w:val="006C5049"/>
    <w:rsid w:val="006C57A3"/>
    <w:rsid w:val="006C5E23"/>
    <w:rsid w:val="006C6024"/>
    <w:rsid w:val="006C6190"/>
    <w:rsid w:val="006C61D6"/>
    <w:rsid w:val="006C6554"/>
    <w:rsid w:val="006C6DAC"/>
    <w:rsid w:val="006C71CC"/>
    <w:rsid w:val="006C7342"/>
    <w:rsid w:val="006C7B45"/>
    <w:rsid w:val="006D05CC"/>
    <w:rsid w:val="006D0672"/>
    <w:rsid w:val="006D19D2"/>
    <w:rsid w:val="006D237D"/>
    <w:rsid w:val="006D2725"/>
    <w:rsid w:val="006D2C17"/>
    <w:rsid w:val="006D2CDF"/>
    <w:rsid w:val="006D316F"/>
    <w:rsid w:val="006D3266"/>
    <w:rsid w:val="006D3679"/>
    <w:rsid w:val="006D399D"/>
    <w:rsid w:val="006D3DBC"/>
    <w:rsid w:val="006D4379"/>
    <w:rsid w:val="006D4F6F"/>
    <w:rsid w:val="006D4F9E"/>
    <w:rsid w:val="006D5035"/>
    <w:rsid w:val="006D50B2"/>
    <w:rsid w:val="006D6B04"/>
    <w:rsid w:val="006D731B"/>
    <w:rsid w:val="006E2DEC"/>
    <w:rsid w:val="006E36B3"/>
    <w:rsid w:val="006E399E"/>
    <w:rsid w:val="006E50A5"/>
    <w:rsid w:val="006E5F00"/>
    <w:rsid w:val="006E6110"/>
    <w:rsid w:val="006E61DE"/>
    <w:rsid w:val="006E6605"/>
    <w:rsid w:val="006E6DC7"/>
    <w:rsid w:val="006E6E2B"/>
    <w:rsid w:val="006E7239"/>
    <w:rsid w:val="006E7354"/>
    <w:rsid w:val="006E755E"/>
    <w:rsid w:val="006E7592"/>
    <w:rsid w:val="006F0628"/>
    <w:rsid w:val="006F33CA"/>
    <w:rsid w:val="006F33D1"/>
    <w:rsid w:val="006F57F9"/>
    <w:rsid w:val="006F6A5E"/>
    <w:rsid w:val="006F7417"/>
    <w:rsid w:val="00700525"/>
    <w:rsid w:val="00700646"/>
    <w:rsid w:val="007008BA"/>
    <w:rsid w:val="00701508"/>
    <w:rsid w:val="00701FE6"/>
    <w:rsid w:val="007033AF"/>
    <w:rsid w:val="0070399B"/>
    <w:rsid w:val="00705F20"/>
    <w:rsid w:val="00705F54"/>
    <w:rsid w:val="00706077"/>
    <w:rsid w:val="0070628B"/>
    <w:rsid w:val="0070641A"/>
    <w:rsid w:val="00706C0F"/>
    <w:rsid w:val="00706D2A"/>
    <w:rsid w:val="00710227"/>
    <w:rsid w:val="007107CA"/>
    <w:rsid w:val="00710A9D"/>
    <w:rsid w:val="007114F4"/>
    <w:rsid w:val="007119F9"/>
    <w:rsid w:val="00711B90"/>
    <w:rsid w:val="00711F82"/>
    <w:rsid w:val="00712674"/>
    <w:rsid w:val="007144C0"/>
    <w:rsid w:val="0071466D"/>
    <w:rsid w:val="00714744"/>
    <w:rsid w:val="007159BD"/>
    <w:rsid w:val="007159EC"/>
    <w:rsid w:val="00715E0C"/>
    <w:rsid w:val="007160DD"/>
    <w:rsid w:val="0071743A"/>
    <w:rsid w:val="0072028C"/>
    <w:rsid w:val="007207F6"/>
    <w:rsid w:val="00721ED4"/>
    <w:rsid w:val="00723916"/>
    <w:rsid w:val="00723CD6"/>
    <w:rsid w:val="00723E48"/>
    <w:rsid w:val="00724558"/>
    <w:rsid w:val="00725585"/>
    <w:rsid w:val="00725D4C"/>
    <w:rsid w:val="00726497"/>
    <w:rsid w:val="007272BD"/>
    <w:rsid w:val="00727C5C"/>
    <w:rsid w:val="00727F4E"/>
    <w:rsid w:val="00730310"/>
    <w:rsid w:val="007305F8"/>
    <w:rsid w:val="0073073F"/>
    <w:rsid w:val="00730868"/>
    <w:rsid w:val="007313DF"/>
    <w:rsid w:val="00732149"/>
    <w:rsid w:val="0073268D"/>
    <w:rsid w:val="00733110"/>
    <w:rsid w:val="0073344A"/>
    <w:rsid w:val="00733B89"/>
    <w:rsid w:val="00733F77"/>
    <w:rsid w:val="0073422B"/>
    <w:rsid w:val="00734C85"/>
    <w:rsid w:val="00734EFF"/>
    <w:rsid w:val="00735809"/>
    <w:rsid w:val="007359E6"/>
    <w:rsid w:val="007362C8"/>
    <w:rsid w:val="007366DC"/>
    <w:rsid w:val="007367C0"/>
    <w:rsid w:val="0074091A"/>
    <w:rsid w:val="00740E1C"/>
    <w:rsid w:val="00741AFA"/>
    <w:rsid w:val="007424D3"/>
    <w:rsid w:val="00743237"/>
    <w:rsid w:val="007438A1"/>
    <w:rsid w:val="0074492C"/>
    <w:rsid w:val="00744D81"/>
    <w:rsid w:val="00744E7C"/>
    <w:rsid w:val="00744ED1"/>
    <w:rsid w:val="00745E34"/>
    <w:rsid w:val="007469FA"/>
    <w:rsid w:val="00746A6A"/>
    <w:rsid w:val="0074728E"/>
    <w:rsid w:val="00747846"/>
    <w:rsid w:val="007478D0"/>
    <w:rsid w:val="0075055D"/>
    <w:rsid w:val="00750EDC"/>
    <w:rsid w:val="007518B8"/>
    <w:rsid w:val="007518E2"/>
    <w:rsid w:val="007520EC"/>
    <w:rsid w:val="00753170"/>
    <w:rsid w:val="00753A0C"/>
    <w:rsid w:val="00754582"/>
    <w:rsid w:val="007546C0"/>
    <w:rsid w:val="0075583B"/>
    <w:rsid w:val="00755C65"/>
    <w:rsid w:val="00756658"/>
    <w:rsid w:val="00756993"/>
    <w:rsid w:val="007600FB"/>
    <w:rsid w:val="00761760"/>
    <w:rsid w:val="00762C5C"/>
    <w:rsid w:val="00763959"/>
    <w:rsid w:val="00763FCB"/>
    <w:rsid w:val="00764E8A"/>
    <w:rsid w:val="00765398"/>
    <w:rsid w:val="00765715"/>
    <w:rsid w:val="00765A62"/>
    <w:rsid w:val="0076689D"/>
    <w:rsid w:val="00766EF2"/>
    <w:rsid w:val="0077015B"/>
    <w:rsid w:val="007702A3"/>
    <w:rsid w:val="00770957"/>
    <w:rsid w:val="00770C80"/>
    <w:rsid w:val="00770EE7"/>
    <w:rsid w:val="00771B72"/>
    <w:rsid w:val="007723D2"/>
    <w:rsid w:val="00773216"/>
    <w:rsid w:val="00774647"/>
    <w:rsid w:val="00774A0A"/>
    <w:rsid w:val="00774C8A"/>
    <w:rsid w:val="0077511B"/>
    <w:rsid w:val="0077578D"/>
    <w:rsid w:val="0077583F"/>
    <w:rsid w:val="00776062"/>
    <w:rsid w:val="00776A26"/>
    <w:rsid w:val="00777967"/>
    <w:rsid w:val="00777A46"/>
    <w:rsid w:val="0078018E"/>
    <w:rsid w:val="00780D4B"/>
    <w:rsid w:val="0078103E"/>
    <w:rsid w:val="00781C06"/>
    <w:rsid w:val="00782235"/>
    <w:rsid w:val="00784262"/>
    <w:rsid w:val="0078468D"/>
    <w:rsid w:val="00784D6F"/>
    <w:rsid w:val="00786004"/>
    <w:rsid w:val="007866F7"/>
    <w:rsid w:val="00786E36"/>
    <w:rsid w:val="00787471"/>
    <w:rsid w:val="007904F1"/>
    <w:rsid w:val="00790B15"/>
    <w:rsid w:val="00790F2C"/>
    <w:rsid w:val="007911C1"/>
    <w:rsid w:val="007913E1"/>
    <w:rsid w:val="0079176C"/>
    <w:rsid w:val="00791F22"/>
    <w:rsid w:val="0079253E"/>
    <w:rsid w:val="00793BAB"/>
    <w:rsid w:val="00793D06"/>
    <w:rsid w:val="00793D11"/>
    <w:rsid w:val="007940D6"/>
    <w:rsid w:val="00794119"/>
    <w:rsid w:val="00794186"/>
    <w:rsid w:val="00795402"/>
    <w:rsid w:val="00795F35"/>
    <w:rsid w:val="007970CB"/>
    <w:rsid w:val="007A0808"/>
    <w:rsid w:val="007A0CDF"/>
    <w:rsid w:val="007A1073"/>
    <w:rsid w:val="007A10D5"/>
    <w:rsid w:val="007A1B21"/>
    <w:rsid w:val="007A28DF"/>
    <w:rsid w:val="007A292F"/>
    <w:rsid w:val="007A2D75"/>
    <w:rsid w:val="007A2F58"/>
    <w:rsid w:val="007A48EB"/>
    <w:rsid w:val="007A780A"/>
    <w:rsid w:val="007B1276"/>
    <w:rsid w:val="007B309C"/>
    <w:rsid w:val="007B3494"/>
    <w:rsid w:val="007B34F2"/>
    <w:rsid w:val="007B3D59"/>
    <w:rsid w:val="007B4284"/>
    <w:rsid w:val="007B4355"/>
    <w:rsid w:val="007B48D6"/>
    <w:rsid w:val="007B66F5"/>
    <w:rsid w:val="007B6B82"/>
    <w:rsid w:val="007B6DDC"/>
    <w:rsid w:val="007B6DF4"/>
    <w:rsid w:val="007C0D49"/>
    <w:rsid w:val="007C161B"/>
    <w:rsid w:val="007C16A7"/>
    <w:rsid w:val="007C2C96"/>
    <w:rsid w:val="007C368F"/>
    <w:rsid w:val="007C4003"/>
    <w:rsid w:val="007C49AD"/>
    <w:rsid w:val="007C4BBE"/>
    <w:rsid w:val="007C5367"/>
    <w:rsid w:val="007C53BB"/>
    <w:rsid w:val="007C5965"/>
    <w:rsid w:val="007C5D95"/>
    <w:rsid w:val="007C5EEE"/>
    <w:rsid w:val="007C7406"/>
    <w:rsid w:val="007C770F"/>
    <w:rsid w:val="007C7C74"/>
    <w:rsid w:val="007D04ED"/>
    <w:rsid w:val="007D0FCB"/>
    <w:rsid w:val="007D125F"/>
    <w:rsid w:val="007D1C78"/>
    <w:rsid w:val="007D2C41"/>
    <w:rsid w:val="007D2EB6"/>
    <w:rsid w:val="007D3002"/>
    <w:rsid w:val="007D3579"/>
    <w:rsid w:val="007D3D7A"/>
    <w:rsid w:val="007D517C"/>
    <w:rsid w:val="007D607B"/>
    <w:rsid w:val="007D76CF"/>
    <w:rsid w:val="007D78E6"/>
    <w:rsid w:val="007E04DB"/>
    <w:rsid w:val="007E0C21"/>
    <w:rsid w:val="007E0C95"/>
    <w:rsid w:val="007E1A81"/>
    <w:rsid w:val="007E2293"/>
    <w:rsid w:val="007E3BCD"/>
    <w:rsid w:val="007E5853"/>
    <w:rsid w:val="007E6E85"/>
    <w:rsid w:val="007E757F"/>
    <w:rsid w:val="007E79B3"/>
    <w:rsid w:val="007E7E4C"/>
    <w:rsid w:val="007F064D"/>
    <w:rsid w:val="007F139D"/>
    <w:rsid w:val="007F22F5"/>
    <w:rsid w:val="007F2E65"/>
    <w:rsid w:val="007F338C"/>
    <w:rsid w:val="007F37E7"/>
    <w:rsid w:val="007F38B2"/>
    <w:rsid w:val="007F448C"/>
    <w:rsid w:val="007F46AE"/>
    <w:rsid w:val="007F50F8"/>
    <w:rsid w:val="007F532A"/>
    <w:rsid w:val="007F6C5D"/>
    <w:rsid w:val="007F6D6F"/>
    <w:rsid w:val="007F7F25"/>
    <w:rsid w:val="00800504"/>
    <w:rsid w:val="00800748"/>
    <w:rsid w:val="00800B7D"/>
    <w:rsid w:val="00800C5B"/>
    <w:rsid w:val="0080160B"/>
    <w:rsid w:val="008016BD"/>
    <w:rsid w:val="0080249F"/>
    <w:rsid w:val="00802B89"/>
    <w:rsid w:val="00803ADC"/>
    <w:rsid w:val="00804AF4"/>
    <w:rsid w:val="008060A3"/>
    <w:rsid w:val="008074BE"/>
    <w:rsid w:val="0081075A"/>
    <w:rsid w:val="008107EF"/>
    <w:rsid w:val="00810B32"/>
    <w:rsid w:val="0081102F"/>
    <w:rsid w:val="00812890"/>
    <w:rsid w:val="00812C6B"/>
    <w:rsid w:val="0081463D"/>
    <w:rsid w:val="00814CE2"/>
    <w:rsid w:val="00815307"/>
    <w:rsid w:val="0081573B"/>
    <w:rsid w:val="00815B5D"/>
    <w:rsid w:val="00815B60"/>
    <w:rsid w:val="0081766F"/>
    <w:rsid w:val="00817962"/>
    <w:rsid w:val="00820DFA"/>
    <w:rsid w:val="008215F6"/>
    <w:rsid w:val="00821EB6"/>
    <w:rsid w:val="008220A4"/>
    <w:rsid w:val="00822151"/>
    <w:rsid w:val="00822812"/>
    <w:rsid w:val="00822999"/>
    <w:rsid w:val="008233C5"/>
    <w:rsid w:val="00823B7C"/>
    <w:rsid w:val="0082477B"/>
    <w:rsid w:val="00824E03"/>
    <w:rsid w:val="0082538A"/>
    <w:rsid w:val="00826793"/>
    <w:rsid w:val="00826A7F"/>
    <w:rsid w:val="00826C2C"/>
    <w:rsid w:val="00827312"/>
    <w:rsid w:val="0083011A"/>
    <w:rsid w:val="0083063C"/>
    <w:rsid w:val="0083081C"/>
    <w:rsid w:val="008308A9"/>
    <w:rsid w:val="0083183F"/>
    <w:rsid w:val="008324C7"/>
    <w:rsid w:val="008329A3"/>
    <w:rsid w:val="008337FA"/>
    <w:rsid w:val="008338B2"/>
    <w:rsid w:val="00833C80"/>
    <w:rsid w:val="00834746"/>
    <w:rsid w:val="00834BB5"/>
    <w:rsid w:val="00835325"/>
    <w:rsid w:val="0083642C"/>
    <w:rsid w:val="008369D2"/>
    <w:rsid w:val="008370D9"/>
    <w:rsid w:val="0084031E"/>
    <w:rsid w:val="0084060D"/>
    <w:rsid w:val="0084192E"/>
    <w:rsid w:val="00844B22"/>
    <w:rsid w:val="00844B2C"/>
    <w:rsid w:val="00845AFA"/>
    <w:rsid w:val="00845C03"/>
    <w:rsid w:val="00846951"/>
    <w:rsid w:val="00846A19"/>
    <w:rsid w:val="0084702D"/>
    <w:rsid w:val="00847B42"/>
    <w:rsid w:val="00847F62"/>
    <w:rsid w:val="00850360"/>
    <w:rsid w:val="008519D5"/>
    <w:rsid w:val="00853AB0"/>
    <w:rsid w:val="00854137"/>
    <w:rsid w:val="00854815"/>
    <w:rsid w:val="00854D61"/>
    <w:rsid w:val="008551F8"/>
    <w:rsid w:val="00855A7E"/>
    <w:rsid w:val="0085672D"/>
    <w:rsid w:val="00860020"/>
    <w:rsid w:val="00860CD5"/>
    <w:rsid w:val="0086254E"/>
    <w:rsid w:val="00862FA7"/>
    <w:rsid w:val="00863497"/>
    <w:rsid w:val="00863E68"/>
    <w:rsid w:val="0086534B"/>
    <w:rsid w:val="0086660E"/>
    <w:rsid w:val="00866CFF"/>
    <w:rsid w:val="008670AD"/>
    <w:rsid w:val="0086757C"/>
    <w:rsid w:val="00870E80"/>
    <w:rsid w:val="00871610"/>
    <w:rsid w:val="00871D19"/>
    <w:rsid w:val="008722B0"/>
    <w:rsid w:val="00872929"/>
    <w:rsid w:val="00873413"/>
    <w:rsid w:val="0087359F"/>
    <w:rsid w:val="00873A52"/>
    <w:rsid w:val="00873F09"/>
    <w:rsid w:val="00874C58"/>
    <w:rsid w:val="008751E5"/>
    <w:rsid w:val="00875731"/>
    <w:rsid w:val="008757F9"/>
    <w:rsid w:val="00876107"/>
    <w:rsid w:val="008768BA"/>
    <w:rsid w:val="00877403"/>
    <w:rsid w:val="00877B37"/>
    <w:rsid w:val="00877D7E"/>
    <w:rsid w:val="00880B58"/>
    <w:rsid w:val="0088212B"/>
    <w:rsid w:val="00882D1E"/>
    <w:rsid w:val="0088355F"/>
    <w:rsid w:val="00884530"/>
    <w:rsid w:val="0088458D"/>
    <w:rsid w:val="008851FD"/>
    <w:rsid w:val="008873CC"/>
    <w:rsid w:val="0088746A"/>
    <w:rsid w:val="00887772"/>
    <w:rsid w:val="0088782E"/>
    <w:rsid w:val="00887EBF"/>
    <w:rsid w:val="00887FCB"/>
    <w:rsid w:val="008902A7"/>
    <w:rsid w:val="00890821"/>
    <w:rsid w:val="0089161A"/>
    <w:rsid w:val="00892F9F"/>
    <w:rsid w:val="008934CA"/>
    <w:rsid w:val="00893739"/>
    <w:rsid w:val="008938D8"/>
    <w:rsid w:val="00894A14"/>
    <w:rsid w:val="008957A9"/>
    <w:rsid w:val="008964FE"/>
    <w:rsid w:val="00897709"/>
    <w:rsid w:val="00897ED0"/>
    <w:rsid w:val="008A0030"/>
    <w:rsid w:val="008A02B3"/>
    <w:rsid w:val="008A0D23"/>
    <w:rsid w:val="008A17D6"/>
    <w:rsid w:val="008A21ED"/>
    <w:rsid w:val="008A242E"/>
    <w:rsid w:val="008A279D"/>
    <w:rsid w:val="008A2889"/>
    <w:rsid w:val="008A2B84"/>
    <w:rsid w:val="008A2D74"/>
    <w:rsid w:val="008A2FDF"/>
    <w:rsid w:val="008A31EE"/>
    <w:rsid w:val="008A34CE"/>
    <w:rsid w:val="008A404A"/>
    <w:rsid w:val="008A41CB"/>
    <w:rsid w:val="008A4A49"/>
    <w:rsid w:val="008A62C6"/>
    <w:rsid w:val="008A7385"/>
    <w:rsid w:val="008A7B4D"/>
    <w:rsid w:val="008A7FDA"/>
    <w:rsid w:val="008B0836"/>
    <w:rsid w:val="008B1802"/>
    <w:rsid w:val="008B1950"/>
    <w:rsid w:val="008B2B18"/>
    <w:rsid w:val="008B46BC"/>
    <w:rsid w:val="008B49F7"/>
    <w:rsid w:val="008B4C1E"/>
    <w:rsid w:val="008B773E"/>
    <w:rsid w:val="008B7AA1"/>
    <w:rsid w:val="008B7B1E"/>
    <w:rsid w:val="008B7CFE"/>
    <w:rsid w:val="008C0DBC"/>
    <w:rsid w:val="008C0FDE"/>
    <w:rsid w:val="008C18C7"/>
    <w:rsid w:val="008C1E5C"/>
    <w:rsid w:val="008C25E0"/>
    <w:rsid w:val="008C25E2"/>
    <w:rsid w:val="008C2EFF"/>
    <w:rsid w:val="008C3024"/>
    <w:rsid w:val="008C3172"/>
    <w:rsid w:val="008C4240"/>
    <w:rsid w:val="008C4B8E"/>
    <w:rsid w:val="008C561C"/>
    <w:rsid w:val="008C5999"/>
    <w:rsid w:val="008C5C0B"/>
    <w:rsid w:val="008C5DBE"/>
    <w:rsid w:val="008C69CC"/>
    <w:rsid w:val="008C75E1"/>
    <w:rsid w:val="008C76A5"/>
    <w:rsid w:val="008C7C6B"/>
    <w:rsid w:val="008D02BD"/>
    <w:rsid w:val="008D23CB"/>
    <w:rsid w:val="008D2A24"/>
    <w:rsid w:val="008D377D"/>
    <w:rsid w:val="008D378D"/>
    <w:rsid w:val="008D55DB"/>
    <w:rsid w:val="008D61F6"/>
    <w:rsid w:val="008D63F5"/>
    <w:rsid w:val="008D6675"/>
    <w:rsid w:val="008D6BCD"/>
    <w:rsid w:val="008D7B2A"/>
    <w:rsid w:val="008D7FE7"/>
    <w:rsid w:val="008E0483"/>
    <w:rsid w:val="008E0572"/>
    <w:rsid w:val="008E06FD"/>
    <w:rsid w:val="008E0F28"/>
    <w:rsid w:val="008E0FAA"/>
    <w:rsid w:val="008E1988"/>
    <w:rsid w:val="008E2278"/>
    <w:rsid w:val="008E54D9"/>
    <w:rsid w:val="008E57DC"/>
    <w:rsid w:val="008E5CE1"/>
    <w:rsid w:val="008E5FEC"/>
    <w:rsid w:val="008E60C3"/>
    <w:rsid w:val="008E72D0"/>
    <w:rsid w:val="008E7816"/>
    <w:rsid w:val="008E7DBC"/>
    <w:rsid w:val="008F02A4"/>
    <w:rsid w:val="008F0A31"/>
    <w:rsid w:val="008F24C7"/>
    <w:rsid w:val="008F3621"/>
    <w:rsid w:val="008F3A37"/>
    <w:rsid w:val="008F4DFB"/>
    <w:rsid w:val="008F5165"/>
    <w:rsid w:val="008F57EA"/>
    <w:rsid w:val="008F5ADE"/>
    <w:rsid w:val="008F726D"/>
    <w:rsid w:val="008F767B"/>
    <w:rsid w:val="00900041"/>
    <w:rsid w:val="00902051"/>
    <w:rsid w:val="0090334E"/>
    <w:rsid w:val="009037A5"/>
    <w:rsid w:val="00903CB1"/>
    <w:rsid w:val="009046D2"/>
    <w:rsid w:val="0090546D"/>
    <w:rsid w:val="009054AE"/>
    <w:rsid w:val="0090575C"/>
    <w:rsid w:val="00905D73"/>
    <w:rsid w:val="00905F12"/>
    <w:rsid w:val="00906322"/>
    <w:rsid w:val="00906D88"/>
    <w:rsid w:val="0091006E"/>
    <w:rsid w:val="009114BD"/>
    <w:rsid w:val="009128E2"/>
    <w:rsid w:val="00912BB8"/>
    <w:rsid w:val="009146AA"/>
    <w:rsid w:val="00914CFE"/>
    <w:rsid w:val="00915230"/>
    <w:rsid w:val="009152DC"/>
    <w:rsid w:val="009154C8"/>
    <w:rsid w:val="00915EA2"/>
    <w:rsid w:val="00915EB7"/>
    <w:rsid w:val="0091612C"/>
    <w:rsid w:val="0091623F"/>
    <w:rsid w:val="00916297"/>
    <w:rsid w:val="009167BB"/>
    <w:rsid w:val="00916B68"/>
    <w:rsid w:val="0092012F"/>
    <w:rsid w:val="0092096A"/>
    <w:rsid w:val="009212E2"/>
    <w:rsid w:val="009220F1"/>
    <w:rsid w:val="00923028"/>
    <w:rsid w:val="009241D7"/>
    <w:rsid w:val="0092435A"/>
    <w:rsid w:val="00924537"/>
    <w:rsid w:val="00926028"/>
    <w:rsid w:val="0092608E"/>
    <w:rsid w:val="009262AF"/>
    <w:rsid w:val="00926DB4"/>
    <w:rsid w:val="009275A0"/>
    <w:rsid w:val="00927ADA"/>
    <w:rsid w:val="00927E28"/>
    <w:rsid w:val="009310AF"/>
    <w:rsid w:val="00931154"/>
    <w:rsid w:val="00934777"/>
    <w:rsid w:val="00934C0F"/>
    <w:rsid w:val="00935963"/>
    <w:rsid w:val="00937B92"/>
    <w:rsid w:val="00940634"/>
    <w:rsid w:val="00940D3D"/>
    <w:rsid w:val="00940E21"/>
    <w:rsid w:val="00940EFB"/>
    <w:rsid w:val="0094109B"/>
    <w:rsid w:val="00941BF0"/>
    <w:rsid w:val="009423B8"/>
    <w:rsid w:val="0094241B"/>
    <w:rsid w:val="00942999"/>
    <w:rsid w:val="00943899"/>
    <w:rsid w:val="00945017"/>
    <w:rsid w:val="00945058"/>
    <w:rsid w:val="009455DD"/>
    <w:rsid w:val="00945858"/>
    <w:rsid w:val="00945BD3"/>
    <w:rsid w:val="00946245"/>
    <w:rsid w:val="00947005"/>
    <w:rsid w:val="00947DBD"/>
    <w:rsid w:val="00950066"/>
    <w:rsid w:val="0095108F"/>
    <w:rsid w:val="0095174E"/>
    <w:rsid w:val="009518F2"/>
    <w:rsid w:val="009522D6"/>
    <w:rsid w:val="009532D0"/>
    <w:rsid w:val="009533CA"/>
    <w:rsid w:val="00953991"/>
    <w:rsid w:val="00954679"/>
    <w:rsid w:val="00954B65"/>
    <w:rsid w:val="00955640"/>
    <w:rsid w:val="00956F60"/>
    <w:rsid w:val="009576B0"/>
    <w:rsid w:val="00957B83"/>
    <w:rsid w:val="00957BBE"/>
    <w:rsid w:val="00960079"/>
    <w:rsid w:val="0096026D"/>
    <w:rsid w:val="009606B3"/>
    <w:rsid w:val="00960957"/>
    <w:rsid w:val="00961233"/>
    <w:rsid w:val="0096197B"/>
    <w:rsid w:val="00963549"/>
    <w:rsid w:val="00963852"/>
    <w:rsid w:val="00963E69"/>
    <w:rsid w:val="00964327"/>
    <w:rsid w:val="00964966"/>
    <w:rsid w:val="00964FF3"/>
    <w:rsid w:val="009655D0"/>
    <w:rsid w:val="0096576B"/>
    <w:rsid w:val="0096660A"/>
    <w:rsid w:val="00966BEE"/>
    <w:rsid w:val="009675EF"/>
    <w:rsid w:val="00970F42"/>
    <w:rsid w:val="00971572"/>
    <w:rsid w:val="00972311"/>
    <w:rsid w:val="00972853"/>
    <w:rsid w:val="009728DA"/>
    <w:rsid w:val="00972947"/>
    <w:rsid w:val="00972FE6"/>
    <w:rsid w:val="00973150"/>
    <w:rsid w:val="00973C16"/>
    <w:rsid w:val="00974122"/>
    <w:rsid w:val="0097480E"/>
    <w:rsid w:val="009750A5"/>
    <w:rsid w:val="009752FE"/>
    <w:rsid w:val="00975556"/>
    <w:rsid w:val="00975E19"/>
    <w:rsid w:val="0097670F"/>
    <w:rsid w:val="00976888"/>
    <w:rsid w:val="00976959"/>
    <w:rsid w:val="0097785D"/>
    <w:rsid w:val="00977E52"/>
    <w:rsid w:val="00977F41"/>
    <w:rsid w:val="009806F7"/>
    <w:rsid w:val="00980B1E"/>
    <w:rsid w:val="00980D10"/>
    <w:rsid w:val="0098250A"/>
    <w:rsid w:val="00982925"/>
    <w:rsid w:val="00982C11"/>
    <w:rsid w:val="009837FB"/>
    <w:rsid w:val="009839A7"/>
    <w:rsid w:val="00985004"/>
    <w:rsid w:val="0098527A"/>
    <w:rsid w:val="009852E6"/>
    <w:rsid w:val="00985746"/>
    <w:rsid w:val="00986BC5"/>
    <w:rsid w:val="009876F6"/>
    <w:rsid w:val="00987C46"/>
    <w:rsid w:val="00990015"/>
    <w:rsid w:val="00990B14"/>
    <w:rsid w:val="00990B4B"/>
    <w:rsid w:val="00990D79"/>
    <w:rsid w:val="00990ECE"/>
    <w:rsid w:val="00991D26"/>
    <w:rsid w:val="00993089"/>
    <w:rsid w:val="00993F0B"/>
    <w:rsid w:val="00994B44"/>
    <w:rsid w:val="00994C10"/>
    <w:rsid w:val="00995300"/>
    <w:rsid w:val="0099534D"/>
    <w:rsid w:val="009965AD"/>
    <w:rsid w:val="009977A5"/>
    <w:rsid w:val="009A02D4"/>
    <w:rsid w:val="009A0A5D"/>
    <w:rsid w:val="009A1B3A"/>
    <w:rsid w:val="009A1DAE"/>
    <w:rsid w:val="009A3450"/>
    <w:rsid w:val="009A3D47"/>
    <w:rsid w:val="009A5159"/>
    <w:rsid w:val="009A6026"/>
    <w:rsid w:val="009A6644"/>
    <w:rsid w:val="009A6F7E"/>
    <w:rsid w:val="009A72D5"/>
    <w:rsid w:val="009A7351"/>
    <w:rsid w:val="009A7493"/>
    <w:rsid w:val="009B0887"/>
    <w:rsid w:val="009B1D10"/>
    <w:rsid w:val="009B28D4"/>
    <w:rsid w:val="009B3473"/>
    <w:rsid w:val="009B35CE"/>
    <w:rsid w:val="009B4995"/>
    <w:rsid w:val="009B5286"/>
    <w:rsid w:val="009B5DAC"/>
    <w:rsid w:val="009B5FE6"/>
    <w:rsid w:val="009B6DAB"/>
    <w:rsid w:val="009B6FBF"/>
    <w:rsid w:val="009B7551"/>
    <w:rsid w:val="009B7C59"/>
    <w:rsid w:val="009C05E8"/>
    <w:rsid w:val="009C0849"/>
    <w:rsid w:val="009C1643"/>
    <w:rsid w:val="009C1E0C"/>
    <w:rsid w:val="009C2E42"/>
    <w:rsid w:val="009C37E9"/>
    <w:rsid w:val="009C55EB"/>
    <w:rsid w:val="009C5719"/>
    <w:rsid w:val="009C5E5B"/>
    <w:rsid w:val="009C651C"/>
    <w:rsid w:val="009C6AEA"/>
    <w:rsid w:val="009C71CA"/>
    <w:rsid w:val="009C786B"/>
    <w:rsid w:val="009D00BE"/>
    <w:rsid w:val="009D1D9F"/>
    <w:rsid w:val="009D1E00"/>
    <w:rsid w:val="009D2291"/>
    <w:rsid w:val="009D2457"/>
    <w:rsid w:val="009D297B"/>
    <w:rsid w:val="009D2D3E"/>
    <w:rsid w:val="009D2F46"/>
    <w:rsid w:val="009D3902"/>
    <w:rsid w:val="009D3D07"/>
    <w:rsid w:val="009D4AA9"/>
    <w:rsid w:val="009D4C73"/>
    <w:rsid w:val="009D6B65"/>
    <w:rsid w:val="009D6F84"/>
    <w:rsid w:val="009D7272"/>
    <w:rsid w:val="009D730B"/>
    <w:rsid w:val="009D7A03"/>
    <w:rsid w:val="009E03A9"/>
    <w:rsid w:val="009E04DA"/>
    <w:rsid w:val="009E04F4"/>
    <w:rsid w:val="009E05C2"/>
    <w:rsid w:val="009E1467"/>
    <w:rsid w:val="009E2639"/>
    <w:rsid w:val="009E2954"/>
    <w:rsid w:val="009E3431"/>
    <w:rsid w:val="009E4050"/>
    <w:rsid w:val="009E4966"/>
    <w:rsid w:val="009E51BE"/>
    <w:rsid w:val="009E5B4C"/>
    <w:rsid w:val="009E65D9"/>
    <w:rsid w:val="009E68C0"/>
    <w:rsid w:val="009E6D35"/>
    <w:rsid w:val="009E77AA"/>
    <w:rsid w:val="009F0373"/>
    <w:rsid w:val="009F192B"/>
    <w:rsid w:val="009F1E15"/>
    <w:rsid w:val="009F3789"/>
    <w:rsid w:val="009F44F4"/>
    <w:rsid w:val="009F4FB1"/>
    <w:rsid w:val="009F60D1"/>
    <w:rsid w:val="009F6244"/>
    <w:rsid w:val="009F72BD"/>
    <w:rsid w:val="009F7700"/>
    <w:rsid w:val="009F78AC"/>
    <w:rsid w:val="00A00130"/>
    <w:rsid w:val="00A019F7"/>
    <w:rsid w:val="00A03682"/>
    <w:rsid w:val="00A04614"/>
    <w:rsid w:val="00A04E27"/>
    <w:rsid w:val="00A0652E"/>
    <w:rsid w:val="00A06580"/>
    <w:rsid w:val="00A06A98"/>
    <w:rsid w:val="00A06F7E"/>
    <w:rsid w:val="00A0711E"/>
    <w:rsid w:val="00A0755C"/>
    <w:rsid w:val="00A07665"/>
    <w:rsid w:val="00A10405"/>
    <w:rsid w:val="00A11E1C"/>
    <w:rsid w:val="00A12074"/>
    <w:rsid w:val="00A126F0"/>
    <w:rsid w:val="00A12A9B"/>
    <w:rsid w:val="00A13136"/>
    <w:rsid w:val="00A13D31"/>
    <w:rsid w:val="00A147F3"/>
    <w:rsid w:val="00A1513E"/>
    <w:rsid w:val="00A152C3"/>
    <w:rsid w:val="00A159A0"/>
    <w:rsid w:val="00A15CE7"/>
    <w:rsid w:val="00A16415"/>
    <w:rsid w:val="00A16B3F"/>
    <w:rsid w:val="00A17C04"/>
    <w:rsid w:val="00A17E95"/>
    <w:rsid w:val="00A21254"/>
    <w:rsid w:val="00A21A43"/>
    <w:rsid w:val="00A22856"/>
    <w:rsid w:val="00A22C2C"/>
    <w:rsid w:val="00A232C2"/>
    <w:rsid w:val="00A237BA"/>
    <w:rsid w:val="00A23CA2"/>
    <w:rsid w:val="00A24213"/>
    <w:rsid w:val="00A265C5"/>
    <w:rsid w:val="00A266BB"/>
    <w:rsid w:val="00A26A7B"/>
    <w:rsid w:val="00A26EF0"/>
    <w:rsid w:val="00A26FE5"/>
    <w:rsid w:val="00A276B9"/>
    <w:rsid w:val="00A27DFC"/>
    <w:rsid w:val="00A27E10"/>
    <w:rsid w:val="00A27EBF"/>
    <w:rsid w:val="00A27F9A"/>
    <w:rsid w:val="00A30F45"/>
    <w:rsid w:val="00A31604"/>
    <w:rsid w:val="00A319E2"/>
    <w:rsid w:val="00A31DD0"/>
    <w:rsid w:val="00A31EAD"/>
    <w:rsid w:val="00A32B7B"/>
    <w:rsid w:val="00A3321A"/>
    <w:rsid w:val="00A34420"/>
    <w:rsid w:val="00A34BCA"/>
    <w:rsid w:val="00A35139"/>
    <w:rsid w:val="00A3599C"/>
    <w:rsid w:val="00A3649D"/>
    <w:rsid w:val="00A366DD"/>
    <w:rsid w:val="00A370D5"/>
    <w:rsid w:val="00A376EF"/>
    <w:rsid w:val="00A37930"/>
    <w:rsid w:val="00A37B26"/>
    <w:rsid w:val="00A40381"/>
    <w:rsid w:val="00A40A8B"/>
    <w:rsid w:val="00A40BE1"/>
    <w:rsid w:val="00A412E2"/>
    <w:rsid w:val="00A43BB2"/>
    <w:rsid w:val="00A44F5A"/>
    <w:rsid w:val="00A4558C"/>
    <w:rsid w:val="00A460E3"/>
    <w:rsid w:val="00A477A2"/>
    <w:rsid w:val="00A478ED"/>
    <w:rsid w:val="00A504C6"/>
    <w:rsid w:val="00A50E93"/>
    <w:rsid w:val="00A515C6"/>
    <w:rsid w:val="00A517DD"/>
    <w:rsid w:val="00A51934"/>
    <w:rsid w:val="00A51D52"/>
    <w:rsid w:val="00A52B87"/>
    <w:rsid w:val="00A52C13"/>
    <w:rsid w:val="00A5306E"/>
    <w:rsid w:val="00A53661"/>
    <w:rsid w:val="00A53739"/>
    <w:rsid w:val="00A53842"/>
    <w:rsid w:val="00A53C1E"/>
    <w:rsid w:val="00A54465"/>
    <w:rsid w:val="00A560A0"/>
    <w:rsid w:val="00A5726E"/>
    <w:rsid w:val="00A5736A"/>
    <w:rsid w:val="00A6115D"/>
    <w:rsid w:val="00A61B2A"/>
    <w:rsid w:val="00A61B91"/>
    <w:rsid w:val="00A6245D"/>
    <w:rsid w:val="00A624C7"/>
    <w:rsid w:val="00A62988"/>
    <w:rsid w:val="00A6355A"/>
    <w:rsid w:val="00A64034"/>
    <w:rsid w:val="00A640FF"/>
    <w:rsid w:val="00A64E5D"/>
    <w:rsid w:val="00A657E1"/>
    <w:rsid w:val="00A67500"/>
    <w:rsid w:val="00A678C7"/>
    <w:rsid w:val="00A67956"/>
    <w:rsid w:val="00A70129"/>
    <w:rsid w:val="00A70235"/>
    <w:rsid w:val="00A70727"/>
    <w:rsid w:val="00A7129E"/>
    <w:rsid w:val="00A7130C"/>
    <w:rsid w:val="00A71435"/>
    <w:rsid w:val="00A71EA4"/>
    <w:rsid w:val="00A73B31"/>
    <w:rsid w:val="00A740D3"/>
    <w:rsid w:val="00A7495A"/>
    <w:rsid w:val="00A754EA"/>
    <w:rsid w:val="00A75A80"/>
    <w:rsid w:val="00A75D50"/>
    <w:rsid w:val="00A76788"/>
    <w:rsid w:val="00A771D1"/>
    <w:rsid w:val="00A776CD"/>
    <w:rsid w:val="00A8112D"/>
    <w:rsid w:val="00A81601"/>
    <w:rsid w:val="00A81BAF"/>
    <w:rsid w:val="00A83062"/>
    <w:rsid w:val="00A847A5"/>
    <w:rsid w:val="00A847C0"/>
    <w:rsid w:val="00A847E1"/>
    <w:rsid w:val="00A84911"/>
    <w:rsid w:val="00A84B2A"/>
    <w:rsid w:val="00A866D6"/>
    <w:rsid w:val="00A87D36"/>
    <w:rsid w:val="00A90A34"/>
    <w:rsid w:val="00A91293"/>
    <w:rsid w:val="00A912DA"/>
    <w:rsid w:val="00A914F2"/>
    <w:rsid w:val="00A9190A"/>
    <w:rsid w:val="00A92FD9"/>
    <w:rsid w:val="00A93AE8"/>
    <w:rsid w:val="00A93FC1"/>
    <w:rsid w:val="00A940B3"/>
    <w:rsid w:val="00A94365"/>
    <w:rsid w:val="00A946BD"/>
    <w:rsid w:val="00A9486E"/>
    <w:rsid w:val="00A94C17"/>
    <w:rsid w:val="00A95E0B"/>
    <w:rsid w:val="00A964AF"/>
    <w:rsid w:val="00A96C39"/>
    <w:rsid w:val="00A97E49"/>
    <w:rsid w:val="00AA068B"/>
    <w:rsid w:val="00AA09E0"/>
    <w:rsid w:val="00AA14AC"/>
    <w:rsid w:val="00AA21D7"/>
    <w:rsid w:val="00AA2745"/>
    <w:rsid w:val="00AA409A"/>
    <w:rsid w:val="00AA40F3"/>
    <w:rsid w:val="00AA4639"/>
    <w:rsid w:val="00AA4889"/>
    <w:rsid w:val="00AA52C3"/>
    <w:rsid w:val="00AA5466"/>
    <w:rsid w:val="00AA5B8A"/>
    <w:rsid w:val="00AA5C68"/>
    <w:rsid w:val="00AA6319"/>
    <w:rsid w:val="00AA7862"/>
    <w:rsid w:val="00AB1B8A"/>
    <w:rsid w:val="00AB1C5C"/>
    <w:rsid w:val="00AB277A"/>
    <w:rsid w:val="00AB27EA"/>
    <w:rsid w:val="00AB3053"/>
    <w:rsid w:val="00AB31A0"/>
    <w:rsid w:val="00AB39B3"/>
    <w:rsid w:val="00AB3FA2"/>
    <w:rsid w:val="00AB40F6"/>
    <w:rsid w:val="00AB5179"/>
    <w:rsid w:val="00AB5941"/>
    <w:rsid w:val="00AB73EF"/>
    <w:rsid w:val="00AC17C3"/>
    <w:rsid w:val="00AC1BC0"/>
    <w:rsid w:val="00AC1DDB"/>
    <w:rsid w:val="00AC1EB6"/>
    <w:rsid w:val="00AC25F5"/>
    <w:rsid w:val="00AC370A"/>
    <w:rsid w:val="00AC3E88"/>
    <w:rsid w:val="00AC415A"/>
    <w:rsid w:val="00AC4628"/>
    <w:rsid w:val="00AC5406"/>
    <w:rsid w:val="00AC566D"/>
    <w:rsid w:val="00AC5FE4"/>
    <w:rsid w:val="00AC66B8"/>
    <w:rsid w:val="00AC695E"/>
    <w:rsid w:val="00AC7309"/>
    <w:rsid w:val="00AD161E"/>
    <w:rsid w:val="00AD183A"/>
    <w:rsid w:val="00AD1842"/>
    <w:rsid w:val="00AD1BF2"/>
    <w:rsid w:val="00AD1F5D"/>
    <w:rsid w:val="00AD2199"/>
    <w:rsid w:val="00AD28C0"/>
    <w:rsid w:val="00AD34F8"/>
    <w:rsid w:val="00AD369C"/>
    <w:rsid w:val="00AD36DE"/>
    <w:rsid w:val="00AD3A34"/>
    <w:rsid w:val="00AD3D3F"/>
    <w:rsid w:val="00AD4917"/>
    <w:rsid w:val="00AD4CC7"/>
    <w:rsid w:val="00AD5146"/>
    <w:rsid w:val="00AD6C4C"/>
    <w:rsid w:val="00AD7B5F"/>
    <w:rsid w:val="00AE1370"/>
    <w:rsid w:val="00AE1542"/>
    <w:rsid w:val="00AE2281"/>
    <w:rsid w:val="00AE285A"/>
    <w:rsid w:val="00AE41CA"/>
    <w:rsid w:val="00AE44E0"/>
    <w:rsid w:val="00AE4582"/>
    <w:rsid w:val="00AE4ADC"/>
    <w:rsid w:val="00AE6BD9"/>
    <w:rsid w:val="00AF13D5"/>
    <w:rsid w:val="00AF16C8"/>
    <w:rsid w:val="00AF1A9F"/>
    <w:rsid w:val="00AF32B8"/>
    <w:rsid w:val="00AF3CCF"/>
    <w:rsid w:val="00AF4E86"/>
    <w:rsid w:val="00AF4F3A"/>
    <w:rsid w:val="00AF54C0"/>
    <w:rsid w:val="00AF5DD9"/>
    <w:rsid w:val="00AF702D"/>
    <w:rsid w:val="00AF760C"/>
    <w:rsid w:val="00AF7F29"/>
    <w:rsid w:val="00B01298"/>
    <w:rsid w:val="00B01855"/>
    <w:rsid w:val="00B031E3"/>
    <w:rsid w:val="00B03368"/>
    <w:rsid w:val="00B03781"/>
    <w:rsid w:val="00B03DD5"/>
    <w:rsid w:val="00B04374"/>
    <w:rsid w:val="00B04731"/>
    <w:rsid w:val="00B056D9"/>
    <w:rsid w:val="00B05AA7"/>
    <w:rsid w:val="00B05BE8"/>
    <w:rsid w:val="00B07017"/>
    <w:rsid w:val="00B0743A"/>
    <w:rsid w:val="00B077DC"/>
    <w:rsid w:val="00B078B8"/>
    <w:rsid w:val="00B07EDE"/>
    <w:rsid w:val="00B07F80"/>
    <w:rsid w:val="00B10194"/>
    <w:rsid w:val="00B10AFD"/>
    <w:rsid w:val="00B1274B"/>
    <w:rsid w:val="00B12939"/>
    <w:rsid w:val="00B13A48"/>
    <w:rsid w:val="00B13E14"/>
    <w:rsid w:val="00B14728"/>
    <w:rsid w:val="00B155BA"/>
    <w:rsid w:val="00B1568B"/>
    <w:rsid w:val="00B15DEF"/>
    <w:rsid w:val="00B15EE7"/>
    <w:rsid w:val="00B163D9"/>
    <w:rsid w:val="00B167BB"/>
    <w:rsid w:val="00B17100"/>
    <w:rsid w:val="00B20B1C"/>
    <w:rsid w:val="00B21490"/>
    <w:rsid w:val="00B21565"/>
    <w:rsid w:val="00B215BA"/>
    <w:rsid w:val="00B2187D"/>
    <w:rsid w:val="00B228C6"/>
    <w:rsid w:val="00B241F2"/>
    <w:rsid w:val="00B2434A"/>
    <w:rsid w:val="00B24DC7"/>
    <w:rsid w:val="00B2574F"/>
    <w:rsid w:val="00B2580C"/>
    <w:rsid w:val="00B26902"/>
    <w:rsid w:val="00B2694B"/>
    <w:rsid w:val="00B27792"/>
    <w:rsid w:val="00B30177"/>
    <w:rsid w:val="00B30982"/>
    <w:rsid w:val="00B30A20"/>
    <w:rsid w:val="00B32861"/>
    <w:rsid w:val="00B335DE"/>
    <w:rsid w:val="00B33665"/>
    <w:rsid w:val="00B337A1"/>
    <w:rsid w:val="00B33830"/>
    <w:rsid w:val="00B341D9"/>
    <w:rsid w:val="00B343AB"/>
    <w:rsid w:val="00B3456F"/>
    <w:rsid w:val="00B35E4E"/>
    <w:rsid w:val="00B36515"/>
    <w:rsid w:val="00B3697B"/>
    <w:rsid w:val="00B36A5C"/>
    <w:rsid w:val="00B37834"/>
    <w:rsid w:val="00B37B0F"/>
    <w:rsid w:val="00B37F06"/>
    <w:rsid w:val="00B4076F"/>
    <w:rsid w:val="00B40D70"/>
    <w:rsid w:val="00B40EFF"/>
    <w:rsid w:val="00B41B3D"/>
    <w:rsid w:val="00B422C8"/>
    <w:rsid w:val="00B43859"/>
    <w:rsid w:val="00B439A4"/>
    <w:rsid w:val="00B43A69"/>
    <w:rsid w:val="00B44912"/>
    <w:rsid w:val="00B44A5F"/>
    <w:rsid w:val="00B451A9"/>
    <w:rsid w:val="00B45967"/>
    <w:rsid w:val="00B4700C"/>
    <w:rsid w:val="00B475A7"/>
    <w:rsid w:val="00B47BA1"/>
    <w:rsid w:val="00B5062E"/>
    <w:rsid w:val="00B51607"/>
    <w:rsid w:val="00B51A46"/>
    <w:rsid w:val="00B51AF2"/>
    <w:rsid w:val="00B51B5F"/>
    <w:rsid w:val="00B52224"/>
    <w:rsid w:val="00B527F5"/>
    <w:rsid w:val="00B52B0B"/>
    <w:rsid w:val="00B52B4B"/>
    <w:rsid w:val="00B52D60"/>
    <w:rsid w:val="00B53688"/>
    <w:rsid w:val="00B53AD0"/>
    <w:rsid w:val="00B5486D"/>
    <w:rsid w:val="00B548CF"/>
    <w:rsid w:val="00B54D5C"/>
    <w:rsid w:val="00B5550A"/>
    <w:rsid w:val="00B55720"/>
    <w:rsid w:val="00B563DE"/>
    <w:rsid w:val="00B56430"/>
    <w:rsid w:val="00B5749A"/>
    <w:rsid w:val="00B57748"/>
    <w:rsid w:val="00B57BCB"/>
    <w:rsid w:val="00B60BCC"/>
    <w:rsid w:val="00B60DAF"/>
    <w:rsid w:val="00B6184E"/>
    <w:rsid w:val="00B61867"/>
    <w:rsid w:val="00B62D14"/>
    <w:rsid w:val="00B63735"/>
    <w:rsid w:val="00B63E87"/>
    <w:rsid w:val="00B64FC0"/>
    <w:rsid w:val="00B650A5"/>
    <w:rsid w:val="00B657A8"/>
    <w:rsid w:val="00B657CD"/>
    <w:rsid w:val="00B659C5"/>
    <w:rsid w:val="00B6682A"/>
    <w:rsid w:val="00B673C2"/>
    <w:rsid w:val="00B67723"/>
    <w:rsid w:val="00B705F6"/>
    <w:rsid w:val="00B707B2"/>
    <w:rsid w:val="00B70E59"/>
    <w:rsid w:val="00B71406"/>
    <w:rsid w:val="00B715B7"/>
    <w:rsid w:val="00B71CF9"/>
    <w:rsid w:val="00B722F2"/>
    <w:rsid w:val="00B7241A"/>
    <w:rsid w:val="00B724A9"/>
    <w:rsid w:val="00B72EE5"/>
    <w:rsid w:val="00B747FB"/>
    <w:rsid w:val="00B75101"/>
    <w:rsid w:val="00B756BB"/>
    <w:rsid w:val="00B759D7"/>
    <w:rsid w:val="00B75A0B"/>
    <w:rsid w:val="00B76709"/>
    <w:rsid w:val="00B80FA6"/>
    <w:rsid w:val="00B8229D"/>
    <w:rsid w:val="00B823E0"/>
    <w:rsid w:val="00B838FC"/>
    <w:rsid w:val="00B83F62"/>
    <w:rsid w:val="00B843C8"/>
    <w:rsid w:val="00B844CB"/>
    <w:rsid w:val="00B86384"/>
    <w:rsid w:val="00B86617"/>
    <w:rsid w:val="00B86A7A"/>
    <w:rsid w:val="00B86BD9"/>
    <w:rsid w:val="00B86C12"/>
    <w:rsid w:val="00B86D28"/>
    <w:rsid w:val="00B87362"/>
    <w:rsid w:val="00B87448"/>
    <w:rsid w:val="00B9027D"/>
    <w:rsid w:val="00B905D6"/>
    <w:rsid w:val="00B90746"/>
    <w:rsid w:val="00B90824"/>
    <w:rsid w:val="00B90B40"/>
    <w:rsid w:val="00B91B47"/>
    <w:rsid w:val="00B921C9"/>
    <w:rsid w:val="00B922A6"/>
    <w:rsid w:val="00B9357B"/>
    <w:rsid w:val="00B94321"/>
    <w:rsid w:val="00B94A2E"/>
    <w:rsid w:val="00B95875"/>
    <w:rsid w:val="00B966E2"/>
    <w:rsid w:val="00B96817"/>
    <w:rsid w:val="00B968FC"/>
    <w:rsid w:val="00B96B48"/>
    <w:rsid w:val="00B96F5E"/>
    <w:rsid w:val="00B97E59"/>
    <w:rsid w:val="00BA0835"/>
    <w:rsid w:val="00BA0D72"/>
    <w:rsid w:val="00BA1BBC"/>
    <w:rsid w:val="00BA2470"/>
    <w:rsid w:val="00BA268C"/>
    <w:rsid w:val="00BA2839"/>
    <w:rsid w:val="00BA2C9C"/>
    <w:rsid w:val="00BA32DE"/>
    <w:rsid w:val="00BA3434"/>
    <w:rsid w:val="00BA461B"/>
    <w:rsid w:val="00BA5AB6"/>
    <w:rsid w:val="00BA5F07"/>
    <w:rsid w:val="00BA6D32"/>
    <w:rsid w:val="00BA72EE"/>
    <w:rsid w:val="00BB0589"/>
    <w:rsid w:val="00BB0D6E"/>
    <w:rsid w:val="00BB1349"/>
    <w:rsid w:val="00BB148E"/>
    <w:rsid w:val="00BB1B30"/>
    <w:rsid w:val="00BB2267"/>
    <w:rsid w:val="00BB2D48"/>
    <w:rsid w:val="00BB310D"/>
    <w:rsid w:val="00BB350F"/>
    <w:rsid w:val="00BB353F"/>
    <w:rsid w:val="00BB386D"/>
    <w:rsid w:val="00BB3940"/>
    <w:rsid w:val="00BB4884"/>
    <w:rsid w:val="00BB4E37"/>
    <w:rsid w:val="00BB6BFA"/>
    <w:rsid w:val="00BB6F40"/>
    <w:rsid w:val="00BC0288"/>
    <w:rsid w:val="00BC115A"/>
    <w:rsid w:val="00BC1813"/>
    <w:rsid w:val="00BC2A56"/>
    <w:rsid w:val="00BC3432"/>
    <w:rsid w:val="00BC380D"/>
    <w:rsid w:val="00BC3A29"/>
    <w:rsid w:val="00BC5531"/>
    <w:rsid w:val="00BC64E3"/>
    <w:rsid w:val="00BC6510"/>
    <w:rsid w:val="00BC7217"/>
    <w:rsid w:val="00BD1EAB"/>
    <w:rsid w:val="00BD211D"/>
    <w:rsid w:val="00BD2654"/>
    <w:rsid w:val="00BD2CBB"/>
    <w:rsid w:val="00BD329B"/>
    <w:rsid w:val="00BD39C7"/>
    <w:rsid w:val="00BD3CBA"/>
    <w:rsid w:val="00BD3E28"/>
    <w:rsid w:val="00BD4079"/>
    <w:rsid w:val="00BD481C"/>
    <w:rsid w:val="00BD4858"/>
    <w:rsid w:val="00BD4879"/>
    <w:rsid w:val="00BD4931"/>
    <w:rsid w:val="00BD4B14"/>
    <w:rsid w:val="00BD4C51"/>
    <w:rsid w:val="00BD52D1"/>
    <w:rsid w:val="00BD52DA"/>
    <w:rsid w:val="00BD5C57"/>
    <w:rsid w:val="00BD6179"/>
    <w:rsid w:val="00BD6536"/>
    <w:rsid w:val="00BD71D2"/>
    <w:rsid w:val="00BD7643"/>
    <w:rsid w:val="00BD7906"/>
    <w:rsid w:val="00BD7B53"/>
    <w:rsid w:val="00BE018A"/>
    <w:rsid w:val="00BE03E2"/>
    <w:rsid w:val="00BE03E9"/>
    <w:rsid w:val="00BE058D"/>
    <w:rsid w:val="00BE0C3B"/>
    <w:rsid w:val="00BE0D1D"/>
    <w:rsid w:val="00BE108D"/>
    <w:rsid w:val="00BE1CAB"/>
    <w:rsid w:val="00BE1D0D"/>
    <w:rsid w:val="00BE2289"/>
    <w:rsid w:val="00BE317D"/>
    <w:rsid w:val="00BE37C6"/>
    <w:rsid w:val="00BE3F39"/>
    <w:rsid w:val="00BE3F8C"/>
    <w:rsid w:val="00BE40D6"/>
    <w:rsid w:val="00BE4AF4"/>
    <w:rsid w:val="00BE657E"/>
    <w:rsid w:val="00BE6A71"/>
    <w:rsid w:val="00BE7319"/>
    <w:rsid w:val="00BF042F"/>
    <w:rsid w:val="00BF1823"/>
    <w:rsid w:val="00BF3432"/>
    <w:rsid w:val="00BF3EE9"/>
    <w:rsid w:val="00BF41C6"/>
    <w:rsid w:val="00BF4B1A"/>
    <w:rsid w:val="00BF5948"/>
    <w:rsid w:val="00BF5FA8"/>
    <w:rsid w:val="00BF5FBE"/>
    <w:rsid w:val="00BF7EA5"/>
    <w:rsid w:val="00C01047"/>
    <w:rsid w:val="00C02476"/>
    <w:rsid w:val="00C030F2"/>
    <w:rsid w:val="00C0367C"/>
    <w:rsid w:val="00C04B66"/>
    <w:rsid w:val="00C054DB"/>
    <w:rsid w:val="00C0576C"/>
    <w:rsid w:val="00C05970"/>
    <w:rsid w:val="00C05FF0"/>
    <w:rsid w:val="00C0654E"/>
    <w:rsid w:val="00C067D5"/>
    <w:rsid w:val="00C07D1D"/>
    <w:rsid w:val="00C1052E"/>
    <w:rsid w:val="00C118C4"/>
    <w:rsid w:val="00C12260"/>
    <w:rsid w:val="00C13153"/>
    <w:rsid w:val="00C145D1"/>
    <w:rsid w:val="00C14EED"/>
    <w:rsid w:val="00C15B9A"/>
    <w:rsid w:val="00C163F9"/>
    <w:rsid w:val="00C20336"/>
    <w:rsid w:val="00C20479"/>
    <w:rsid w:val="00C21405"/>
    <w:rsid w:val="00C21578"/>
    <w:rsid w:val="00C22128"/>
    <w:rsid w:val="00C223C3"/>
    <w:rsid w:val="00C22723"/>
    <w:rsid w:val="00C23511"/>
    <w:rsid w:val="00C23E6B"/>
    <w:rsid w:val="00C244ED"/>
    <w:rsid w:val="00C25190"/>
    <w:rsid w:val="00C26698"/>
    <w:rsid w:val="00C2710C"/>
    <w:rsid w:val="00C3062F"/>
    <w:rsid w:val="00C3120A"/>
    <w:rsid w:val="00C31786"/>
    <w:rsid w:val="00C31830"/>
    <w:rsid w:val="00C32838"/>
    <w:rsid w:val="00C32D47"/>
    <w:rsid w:val="00C34887"/>
    <w:rsid w:val="00C34E1C"/>
    <w:rsid w:val="00C35E8F"/>
    <w:rsid w:val="00C367A4"/>
    <w:rsid w:val="00C36A0E"/>
    <w:rsid w:val="00C36FEB"/>
    <w:rsid w:val="00C3709A"/>
    <w:rsid w:val="00C372A8"/>
    <w:rsid w:val="00C37C2F"/>
    <w:rsid w:val="00C37DCD"/>
    <w:rsid w:val="00C37DF6"/>
    <w:rsid w:val="00C40288"/>
    <w:rsid w:val="00C405FD"/>
    <w:rsid w:val="00C41FD0"/>
    <w:rsid w:val="00C430F3"/>
    <w:rsid w:val="00C435B9"/>
    <w:rsid w:val="00C45F45"/>
    <w:rsid w:val="00C469CD"/>
    <w:rsid w:val="00C46E42"/>
    <w:rsid w:val="00C47263"/>
    <w:rsid w:val="00C4729F"/>
    <w:rsid w:val="00C472AD"/>
    <w:rsid w:val="00C504F5"/>
    <w:rsid w:val="00C50A36"/>
    <w:rsid w:val="00C50C35"/>
    <w:rsid w:val="00C50F9A"/>
    <w:rsid w:val="00C510B1"/>
    <w:rsid w:val="00C51632"/>
    <w:rsid w:val="00C5170D"/>
    <w:rsid w:val="00C51720"/>
    <w:rsid w:val="00C5305C"/>
    <w:rsid w:val="00C53134"/>
    <w:rsid w:val="00C5530C"/>
    <w:rsid w:val="00C553CA"/>
    <w:rsid w:val="00C55B00"/>
    <w:rsid w:val="00C55FC5"/>
    <w:rsid w:val="00C56598"/>
    <w:rsid w:val="00C56C48"/>
    <w:rsid w:val="00C56C53"/>
    <w:rsid w:val="00C57020"/>
    <w:rsid w:val="00C57228"/>
    <w:rsid w:val="00C611B1"/>
    <w:rsid w:val="00C62436"/>
    <w:rsid w:val="00C62DD5"/>
    <w:rsid w:val="00C62E72"/>
    <w:rsid w:val="00C63A43"/>
    <w:rsid w:val="00C63FFC"/>
    <w:rsid w:val="00C65020"/>
    <w:rsid w:val="00C65A62"/>
    <w:rsid w:val="00C66595"/>
    <w:rsid w:val="00C677ED"/>
    <w:rsid w:val="00C70125"/>
    <w:rsid w:val="00C70868"/>
    <w:rsid w:val="00C70CA6"/>
    <w:rsid w:val="00C71376"/>
    <w:rsid w:val="00C72CB5"/>
    <w:rsid w:val="00C72D47"/>
    <w:rsid w:val="00C73095"/>
    <w:rsid w:val="00C74925"/>
    <w:rsid w:val="00C74D69"/>
    <w:rsid w:val="00C7513A"/>
    <w:rsid w:val="00C75B4E"/>
    <w:rsid w:val="00C75E37"/>
    <w:rsid w:val="00C75F17"/>
    <w:rsid w:val="00C75FAC"/>
    <w:rsid w:val="00C770C7"/>
    <w:rsid w:val="00C77C63"/>
    <w:rsid w:val="00C77C96"/>
    <w:rsid w:val="00C8105D"/>
    <w:rsid w:val="00C81FA2"/>
    <w:rsid w:val="00C8220B"/>
    <w:rsid w:val="00C82768"/>
    <w:rsid w:val="00C82C3C"/>
    <w:rsid w:val="00C82E4A"/>
    <w:rsid w:val="00C8381D"/>
    <w:rsid w:val="00C8458C"/>
    <w:rsid w:val="00C850A9"/>
    <w:rsid w:val="00C85801"/>
    <w:rsid w:val="00C8688E"/>
    <w:rsid w:val="00C877C4"/>
    <w:rsid w:val="00C90A71"/>
    <w:rsid w:val="00C90B30"/>
    <w:rsid w:val="00C911D5"/>
    <w:rsid w:val="00C918EA"/>
    <w:rsid w:val="00C91E0E"/>
    <w:rsid w:val="00C91F4F"/>
    <w:rsid w:val="00C9394C"/>
    <w:rsid w:val="00C943F2"/>
    <w:rsid w:val="00C948B3"/>
    <w:rsid w:val="00C94AE7"/>
    <w:rsid w:val="00C94E5B"/>
    <w:rsid w:val="00C9527D"/>
    <w:rsid w:val="00C95A84"/>
    <w:rsid w:val="00C96DBF"/>
    <w:rsid w:val="00C972A4"/>
    <w:rsid w:val="00C97B92"/>
    <w:rsid w:val="00C97E29"/>
    <w:rsid w:val="00CA091C"/>
    <w:rsid w:val="00CA10D5"/>
    <w:rsid w:val="00CA168B"/>
    <w:rsid w:val="00CA2A74"/>
    <w:rsid w:val="00CA31A6"/>
    <w:rsid w:val="00CA3885"/>
    <w:rsid w:val="00CA4483"/>
    <w:rsid w:val="00CA457C"/>
    <w:rsid w:val="00CA45D7"/>
    <w:rsid w:val="00CA5416"/>
    <w:rsid w:val="00CA58D9"/>
    <w:rsid w:val="00CA670D"/>
    <w:rsid w:val="00CA6EF6"/>
    <w:rsid w:val="00CA759B"/>
    <w:rsid w:val="00CA7863"/>
    <w:rsid w:val="00CA791F"/>
    <w:rsid w:val="00CA7A75"/>
    <w:rsid w:val="00CA7B18"/>
    <w:rsid w:val="00CB05A9"/>
    <w:rsid w:val="00CB0DF2"/>
    <w:rsid w:val="00CB0ED7"/>
    <w:rsid w:val="00CB1387"/>
    <w:rsid w:val="00CB2473"/>
    <w:rsid w:val="00CB2B88"/>
    <w:rsid w:val="00CB2BF7"/>
    <w:rsid w:val="00CB31FF"/>
    <w:rsid w:val="00CB365A"/>
    <w:rsid w:val="00CB4508"/>
    <w:rsid w:val="00CB4F1F"/>
    <w:rsid w:val="00CB4FBC"/>
    <w:rsid w:val="00CB502E"/>
    <w:rsid w:val="00CB5484"/>
    <w:rsid w:val="00CB6241"/>
    <w:rsid w:val="00CB72DF"/>
    <w:rsid w:val="00CB771A"/>
    <w:rsid w:val="00CB77B7"/>
    <w:rsid w:val="00CB7813"/>
    <w:rsid w:val="00CB7860"/>
    <w:rsid w:val="00CB7DCC"/>
    <w:rsid w:val="00CC04A8"/>
    <w:rsid w:val="00CC1A30"/>
    <w:rsid w:val="00CC2D60"/>
    <w:rsid w:val="00CC39D1"/>
    <w:rsid w:val="00CC41DE"/>
    <w:rsid w:val="00CC5002"/>
    <w:rsid w:val="00CC52C4"/>
    <w:rsid w:val="00CC5650"/>
    <w:rsid w:val="00CC5658"/>
    <w:rsid w:val="00CC5D56"/>
    <w:rsid w:val="00CC6295"/>
    <w:rsid w:val="00CC67CE"/>
    <w:rsid w:val="00CC7256"/>
    <w:rsid w:val="00CC7640"/>
    <w:rsid w:val="00CD019B"/>
    <w:rsid w:val="00CD0231"/>
    <w:rsid w:val="00CD0712"/>
    <w:rsid w:val="00CD113F"/>
    <w:rsid w:val="00CD1340"/>
    <w:rsid w:val="00CD14AA"/>
    <w:rsid w:val="00CD1F53"/>
    <w:rsid w:val="00CD2C62"/>
    <w:rsid w:val="00CD4B22"/>
    <w:rsid w:val="00CD55AD"/>
    <w:rsid w:val="00CD5C12"/>
    <w:rsid w:val="00CD5FC6"/>
    <w:rsid w:val="00CD619D"/>
    <w:rsid w:val="00CD6C48"/>
    <w:rsid w:val="00CD6FDE"/>
    <w:rsid w:val="00CE022B"/>
    <w:rsid w:val="00CE0B2A"/>
    <w:rsid w:val="00CE1BA5"/>
    <w:rsid w:val="00CE1C2D"/>
    <w:rsid w:val="00CE1EF5"/>
    <w:rsid w:val="00CE264A"/>
    <w:rsid w:val="00CE27DA"/>
    <w:rsid w:val="00CE28F5"/>
    <w:rsid w:val="00CE366E"/>
    <w:rsid w:val="00CE377F"/>
    <w:rsid w:val="00CE3F1F"/>
    <w:rsid w:val="00CE435A"/>
    <w:rsid w:val="00CE4D37"/>
    <w:rsid w:val="00CE5470"/>
    <w:rsid w:val="00CE59D3"/>
    <w:rsid w:val="00CE64A6"/>
    <w:rsid w:val="00CE6765"/>
    <w:rsid w:val="00CE79B8"/>
    <w:rsid w:val="00CF04EF"/>
    <w:rsid w:val="00CF1981"/>
    <w:rsid w:val="00CF1FBA"/>
    <w:rsid w:val="00CF22D0"/>
    <w:rsid w:val="00CF39E6"/>
    <w:rsid w:val="00CF4261"/>
    <w:rsid w:val="00CF4656"/>
    <w:rsid w:val="00CF6366"/>
    <w:rsid w:val="00CF6AB1"/>
    <w:rsid w:val="00CF6BD1"/>
    <w:rsid w:val="00CF73E6"/>
    <w:rsid w:val="00CF79D3"/>
    <w:rsid w:val="00CF7BF6"/>
    <w:rsid w:val="00CF7C85"/>
    <w:rsid w:val="00D00C75"/>
    <w:rsid w:val="00D00E27"/>
    <w:rsid w:val="00D01311"/>
    <w:rsid w:val="00D01724"/>
    <w:rsid w:val="00D01AA3"/>
    <w:rsid w:val="00D01B26"/>
    <w:rsid w:val="00D01F5A"/>
    <w:rsid w:val="00D023D1"/>
    <w:rsid w:val="00D04719"/>
    <w:rsid w:val="00D0479C"/>
    <w:rsid w:val="00D04FBD"/>
    <w:rsid w:val="00D058A9"/>
    <w:rsid w:val="00D06B3E"/>
    <w:rsid w:val="00D06C0B"/>
    <w:rsid w:val="00D06D18"/>
    <w:rsid w:val="00D0711E"/>
    <w:rsid w:val="00D077C0"/>
    <w:rsid w:val="00D07F8F"/>
    <w:rsid w:val="00D10382"/>
    <w:rsid w:val="00D11080"/>
    <w:rsid w:val="00D124DD"/>
    <w:rsid w:val="00D15877"/>
    <w:rsid w:val="00D16114"/>
    <w:rsid w:val="00D163D9"/>
    <w:rsid w:val="00D17A07"/>
    <w:rsid w:val="00D17DEF"/>
    <w:rsid w:val="00D21478"/>
    <w:rsid w:val="00D224FD"/>
    <w:rsid w:val="00D2317B"/>
    <w:rsid w:val="00D23796"/>
    <w:rsid w:val="00D2417F"/>
    <w:rsid w:val="00D24B31"/>
    <w:rsid w:val="00D256C0"/>
    <w:rsid w:val="00D30204"/>
    <w:rsid w:val="00D30D59"/>
    <w:rsid w:val="00D32A12"/>
    <w:rsid w:val="00D32D6D"/>
    <w:rsid w:val="00D3350B"/>
    <w:rsid w:val="00D33C2F"/>
    <w:rsid w:val="00D340B3"/>
    <w:rsid w:val="00D34257"/>
    <w:rsid w:val="00D347E2"/>
    <w:rsid w:val="00D34A33"/>
    <w:rsid w:val="00D3626E"/>
    <w:rsid w:val="00D3682D"/>
    <w:rsid w:val="00D36889"/>
    <w:rsid w:val="00D375FB"/>
    <w:rsid w:val="00D378BF"/>
    <w:rsid w:val="00D3790E"/>
    <w:rsid w:val="00D40271"/>
    <w:rsid w:val="00D402A2"/>
    <w:rsid w:val="00D418E2"/>
    <w:rsid w:val="00D428D3"/>
    <w:rsid w:val="00D42BED"/>
    <w:rsid w:val="00D42C37"/>
    <w:rsid w:val="00D42C96"/>
    <w:rsid w:val="00D42DC3"/>
    <w:rsid w:val="00D437BB"/>
    <w:rsid w:val="00D44574"/>
    <w:rsid w:val="00D44D38"/>
    <w:rsid w:val="00D452F8"/>
    <w:rsid w:val="00D4558F"/>
    <w:rsid w:val="00D45F58"/>
    <w:rsid w:val="00D45F9B"/>
    <w:rsid w:val="00D47057"/>
    <w:rsid w:val="00D47091"/>
    <w:rsid w:val="00D47574"/>
    <w:rsid w:val="00D5098E"/>
    <w:rsid w:val="00D52CD0"/>
    <w:rsid w:val="00D52EA9"/>
    <w:rsid w:val="00D5315F"/>
    <w:rsid w:val="00D53505"/>
    <w:rsid w:val="00D54BD7"/>
    <w:rsid w:val="00D55105"/>
    <w:rsid w:val="00D55A84"/>
    <w:rsid w:val="00D55BB7"/>
    <w:rsid w:val="00D56026"/>
    <w:rsid w:val="00D5665D"/>
    <w:rsid w:val="00D568C6"/>
    <w:rsid w:val="00D57262"/>
    <w:rsid w:val="00D61B56"/>
    <w:rsid w:val="00D62AD5"/>
    <w:rsid w:val="00D62BB4"/>
    <w:rsid w:val="00D62BEC"/>
    <w:rsid w:val="00D62DD9"/>
    <w:rsid w:val="00D63B8C"/>
    <w:rsid w:val="00D63EE7"/>
    <w:rsid w:val="00D64915"/>
    <w:rsid w:val="00D667FF"/>
    <w:rsid w:val="00D66BA8"/>
    <w:rsid w:val="00D67110"/>
    <w:rsid w:val="00D70385"/>
    <w:rsid w:val="00D70B48"/>
    <w:rsid w:val="00D70D1E"/>
    <w:rsid w:val="00D7111E"/>
    <w:rsid w:val="00D7123D"/>
    <w:rsid w:val="00D712D3"/>
    <w:rsid w:val="00D717FE"/>
    <w:rsid w:val="00D72BAA"/>
    <w:rsid w:val="00D73174"/>
    <w:rsid w:val="00D732F0"/>
    <w:rsid w:val="00D732F3"/>
    <w:rsid w:val="00D7362B"/>
    <w:rsid w:val="00D73CFE"/>
    <w:rsid w:val="00D74A06"/>
    <w:rsid w:val="00D74F3F"/>
    <w:rsid w:val="00D75153"/>
    <w:rsid w:val="00D76D8E"/>
    <w:rsid w:val="00D77A1E"/>
    <w:rsid w:val="00D80640"/>
    <w:rsid w:val="00D80D48"/>
    <w:rsid w:val="00D816F6"/>
    <w:rsid w:val="00D8207B"/>
    <w:rsid w:val="00D822DD"/>
    <w:rsid w:val="00D824B9"/>
    <w:rsid w:val="00D824BD"/>
    <w:rsid w:val="00D83898"/>
    <w:rsid w:val="00D838EB"/>
    <w:rsid w:val="00D83EF3"/>
    <w:rsid w:val="00D84E52"/>
    <w:rsid w:val="00D860E2"/>
    <w:rsid w:val="00D865D1"/>
    <w:rsid w:val="00D87038"/>
    <w:rsid w:val="00D87DF0"/>
    <w:rsid w:val="00D9036E"/>
    <w:rsid w:val="00D90470"/>
    <w:rsid w:val="00D908C1"/>
    <w:rsid w:val="00D9179A"/>
    <w:rsid w:val="00D9183A"/>
    <w:rsid w:val="00D924A5"/>
    <w:rsid w:val="00D95FDB"/>
    <w:rsid w:val="00D966DF"/>
    <w:rsid w:val="00D9755B"/>
    <w:rsid w:val="00D975B4"/>
    <w:rsid w:val="00D97F4E"/>
    <w:rsid w:val="00DA01C4"/>
    <w:rsid w:val="00DA0AEA"/>
    <w:rsid w:val="00DA0AF8"/>
    <w:rsid w:val="00DA1CE8"/>
    <w:rsid w:val="00DA24D5"/>
    <w:rsid w:val="00DA30EA"/>
    <w:rsid w:val="00DA4140"/>
    <w:rsid w:val="00DA4B87"/>
    <w:rsid w:val="00DA550E"/>
    <w:rsid w:val="00DA5681"/>
    <w:rsid w:val="00DA601E"/>
    <w:rsid w:val="00DA6383"/>
    <w:rsid w:val="00DA64CC"/>
    <w:rsid w:val="00DA6782"/>
    <w:rsid w:val="00DA67D3"/>
    <w:rsid w:val="00DA6B04"/>
    <w:rsid w:val="00DA7144"/>
    <w:rsid w:val="00DA7262"/>
    <w:rsid w:val="00DA7DF5"/>
    <w:rsid w:val="00DB1876"/>
    <w:rsid w:val="00DB1965"/>
    <w:rsid w:val="00DB1A1A"/>
    <w:rsid w:val="00DB1AD8"/>
    <w:rsid w:val="00DB2B08"/>
    <w:rsid w:val="00DB2CF9"/>
    <w:rsid w:val="00DB3A61"/>
    <w:rsid w:val="00DB4CB3"/>
    <w:rsid w:val="00DB6342"/>
    <w:rsid w:val="00DB707C"/>
    <w:rsid w:val="00DB764D"/>
    <w:rsid w:val="00DB7931"/>
    <w:rsid w:val="00DB7EE0"/>
    <w:rsid w:val="00DC13DF"/>
    <w:rsid w:val="00DC1FE2"/>
    <w:rsid w:val="00DC26E9"/>
    <w:rsid w:val="00DC2B0D"/>
    <w:rsid w:val="00DC2C0D"/>
    <w:rsid w:val="00DC36C1"/>
    <w:rsid w:val="00DC4235"/>
    <w:rsid w:val="00DC4490"/>
    <w:rsid w:val="00DC5DB5"/>
    <w:rsid w:val="00DC6594"/>
    <w:rsid w:val="00DC7425"/>
    <w:rsid w:val="00DC7A16"/>
    <w:rsid w:val="00DC7D9A"/>
    <w:rsid w:val="00DC7F02"/>
    <w:rsid w:val="00DD0C2B"/>
    <w:rsid w:val="00DD130B"/>
    <w:rsid w:val="00DD135A"/>
    <w:rsid w:val="00DD13FA"/>
    <w:rsid w:val="00DD2175"/>
    <w:rsid w:val="00DD25C6"/>
    <w:rsid w:val="00DD2CDA"/>
    <w:rsid w:val="00DD449B"/>
    <w:rsid w:val="00DD55AA"/>
    <w:rsid w:val="00DD61F9"/>
    <w:rsid w:val="00DD656E"/>
    <w:rsid w:val="00DD65BD"/>
    <w:rsid w:val="00DD6879"/>
    <w:rsid w:val="00DD70BF"/>
    <w:rsid w:val="00DD7322"/>
    <w:rsid w:val="00DD7437"/>
    <w:rsid w:val="00DE0070"/>
    <w:rsid w:val="00DE0186"/>
    <w:rsid w:val="00DE034A"/>
    <w:rsid w:val="00DE1BA6"/>
    <w:rsid w:val="00DE2527"/>
    <w:rsid w:val="00DE29F7"/>
    <w:rsid w:val="00DE3DEE"/>
    <w:rsid w:val="00DE3E95"/>
    <w:rsid w:val="00DE4A1A"/>
    <w:rsid w:val="00DE4B57"/>
    <w:rsid w:val="00DE5B5D"/>
    <w:rsid w:val="00DE5D64"/>
    <w:rsid w:val="00DE5E0A"/>
    <w:rsid w:val="00DE6254"/>
    <w:rsid w:val="00DE6F18"/>
    <w:rsid w:val="00DE75C5"/>
    <w:rsid w:val="00DE79AE"/>
    <w:rsid w:val="00DE7A88"/>
    <w:rsid w:val="00DE7B33"/>
    <w:rsid w:val="00DE7C13"/>
    <w:rsid w:val="00DE7F58"/>
    <w:rsid w:val="00DE7F70"/>
    <w:rsid w:val="00DF006F"/>
    <w:rsid w:val="00DF0927"/>
    <w:rsid w:val="00DF1118"/>
    <w:rsid w:val="00DF136E"/>
    <w:rsid w:val="00DF1D0D"/>
    <w:rsid w:val="00DF23F6"/>
    <w:rsid w:val="00DF2864"/>
    <w:rsid w:val="00DF32F3"/>
    <w:rsid w:val="00DF49E6"/>
    <w:rsid w:val="00DF5CD6"/>
    <w:rsid w:val="00DF60D1"/>
    <w:rsid w:val="00DF6AB1"/>
    <w:rsid w:val="00E0012E"/>
    <w:rsid w:val="00E017A2"/>
    <w:rsid w:val="00E01E6F"/>
    <w:rsid w:val="00E028CB"/>
    <w:rsid w:val="00E02E7B"/>
    <w:rsid w:val="00E041E9"/>
    <w:rsid w:val="00E046BC"/>
    <w:rsid w:val="00E048E5"/>
    <w:rsid w:val="00E0496E"/>
    <w:rsid w:val="00E05941"/>
    <w:rsid w:val="00E059E9"/>
    <w:rsid w:val="00E1019D"/>
    <w:rsid w:val="00E10F03"/>
    <w:rsid w:val="00E11380"/>
    <w:rsid w:val="00E117A7"/>
    <w:rsid w:val="00E135AF"/>
    <w:rsid w:val="00E136A4"/>
    <w:rsid w:val="00E14B56"/>
    <w:rsid w:val="00E156D5"/>
    <w:rsid w:val="00E16211"/>
    <w:rsid w:val="00E16918"/>
    <w:rsid w:val="00E16A4B"/>
    <w:rsid w:val="00E16A6B"/>
    <w:rsid w:val="00E178AC"/>
    <w:rsid w:val="00E211FF"/>
    <w:rsid w:val="00E21F59"/>
    <w:rsid w:val="00E22645"/>
    <w:rsid w:val="00E226E8"/>
    <w:rsid w:val="00E22D21"/>
    <w:rsid w:val="00E22FF2"/>
    <w:rsid w:val="00E230CE"/>
    <w:rsid w:val="00E23DC0"/>
    <w:rsid w:val="00E24210"/>
    <w:rsid w:val="00E2619E"/>
    <w:rsid w:val="00E261B1"/>
    <w:rsid w:val="00E302BC"/>
    <w:rsid w:val="00E30341"/>
    <w:rsid w:val="00E314A2"/>
    <w:rsid w:val="00E31D56"/>
    <w:rsid w:val="00E32085"/>
    <w:rsid w:val="00E32E7E"/>
    <w:rsid w:val="00E32FDA"/>
    <w:rsid w:val="00E343CF"/>
    <w:rsid w:val="00E34CC2"/>
    <w:rsid w:val="00E34F2C"/>
    <w:rsid w:val="00E351C8"/>
    <w:rsid w:val="00E35B68"/>
    <w:rsid w:val="00E37E6A"/>
    <w:rsid w:val="00E403B7"/>
    <w:rsid w:val="00E40EE3"/>
    <w:rsid w:val="00E40EED"/>
    <w:rsid w:val="00E417FD"/>
    <w:rsid w:val="00E4194A"/>
    <w:rsid w:val="00E41C1F"/>
    <w:rsid w:val="00E428C1"/>
    <w:rsid w:val="00E42D9D"/>
    <w:rsid w:val="00E42FA1"/>
    <w:rsid w:val="00E439FC"/>
    <w:rsid w:val="00E43F87"/>
    <w:rsid w:val="00E44077"/>
    <w:rsid w:val="00E44388"/>
    <w:rsid w:val="00E4451C"/>
    <w:rsid w:val="00E44EA6"/>
    <w:rsid w:val="00E45060"/>
    <w:rsid w:val="00E45979"/>
    <w:rsid w:val="00E45CF4"/>
    <w:rsid w:val="00E47289"/>
    <w:rsid w:val="00E47DA6"/>
    <w:rsid w:val="00E50605"/>
    <w:rsid w:val="00E50D5E"/>
    <w:rsid w:val="00E51014"/>
    <w:rsid w:val="00E51768"/>
    <w:rsid w:val="00E5181A"/>
    <w:rsid w:val="00E51C6A"/>
    <w:rsid w:val="00E5286E"/>
    <w:rsid w:val="00E52BA7"/>
    <w:rsid w:val="00E535B0"/>
    <w:rsid w:val="00E53BC0"/>
    <w:rsid w:val="00E53D26"/>
    <w:rsid w:val="00E54466"/>
    <w:rsid w:val="00E544C6"/>
    <w:rsid w:val="00E55014"/>
    <w:rsid w:val="00E55DAA"/>
    <w:rsid w:val="00E56508"/>
    <w:rsid w:val="00E56992"/>
    <w:rsid w:val="00E56C6F"/>
    <w:rsid w:val="00E57784"/>
    <w:rsid w:val="00E57DA7"/>
    <w:rsid w:val="00E57F63"/>
    <w:rsid w:val="00E60624"/>
    <w:rsid w:val="00E61439"/>
    <w:rsid w:val="00E621C0"/>
    <w:rsid w:val="00E6235B"/>
    <w:rsid w:val="00E6272A"/>
    <w:rsid w:val="00E63025"/>
    <w:rsid w:val="00E64066"/>
    <w:rsid w:val="00E64D1E"/>
    <w:rsid w:val="00E6584E"/>
    <w:rsid w:val="00E663FA"/>
    <w:rsid w:val="00E66647"/>
    <w:rsid w:val="00E669FD"/>
    <w:rsid w:val="00E66B4B"/>
    <w:rsid w:val="00E70715"/>
    <w:rsid w:val="00E713B3"/>
    <w:rsid w:val="00E715E3"/>
    <w:rsid w:val="00E722C6"/>
    <w:rsid w:val="00E72BD3"/>
    <w:rsid w:val="00E73B84"/>
    <w:rsid w:val="00E740F8"/>
    <w:rsid w:val="00E7540F"/>
    <w:rsid w:val="00E75624"/>
    <w:rsid w:val="00E756B4"/>
    <w:rsid w:val="00E75964"/>
    <w:rsid w:val="00E75C52"/>
    <w:rsid w:val="00E76AB9"/>
    <w:rsid w:val="00E7786D"/>
    <w:rsid w:val="00E811FB"/>
    <w:rsid w:val="00E81DB7"/>
    <w:rsid w:val="00E826D2"/>
    <w:rsid w:val="00E828A9"/>
    <w:rsid w:val="00E83572"/>
    <w:rsid w:val="00E83577"/>
    <w:rsid w:val="00E837D2"/>
    <w:rsid w:val="00E845EC"/>
    <w:rsid w:val="00E846C2"/>
    <w:rsid w:val="00E851C8"/>
    <w:rsid w:val="00E85C66"/>
    <w:rsid w:val="00E865B4"/>
    <w:rsid w:val="00E87A48"/>
    <w:rsid w:val="00E87ED9"/>
    <w:rsid w:val="00E87EDC"/>
    <w:rsid w:val="00E9030B"/>
    <w:rsid w:val="00E90CC2"/>
    <w:rsid w:val="00E91973"/>
    <w:rsid w:val="00E91C55"/>
    <w:rsid w:val="00E92005"/>
    <w:rsid w:val="00E921CC"/>
    <w:rsid w:val="00E9242F"/>
    <w:rsid w:val="00E93185"/>
    <w:rsid w:val="00E93921"/>
    <w:rsid w:val="00E94CEC"/>
    <w:rsid w:val="00E95492"/>
    <w:rsid w:val="00E95921"/>
    <w:rsid w:val="00E959E3"/>
    <w:rsid w:val="00E959F5"/>
    <w:rsid w:val="00E96D4D"/>
    <w:rsid w:val="00E97DB6"/>
    <w:rsid w:val="00E97EAA"/>
    <w:rsid w:val="00EA0F0F"/>
    <w:rsid w:val="00EA2233"/>
    <w:rsid w:val="00EA2356"/>
    <w:rsid w:val="00EA27F3"/>
    <w:rsid w:val="00EA306F"/>
    <w:rsid w:val="00EA4AB3"/>
    <w:rsid w:val="00EA4D13"/>
    <w:rsid w:val="00EA54F7"/>
    <w:rsid w:val="00EA56CD"/>
    <w:rsid w:val="00EA585A"/>
    <w:rsid w:val="00EA6223"/>
    <w:rsid w:val="00EA66D4"/>
    <w:rsid w:val="00EA6708"/>
    <w:rsid w:val="00EA7D74"/>
    <w:rsid w:val="00EB0CC1"/>
    <w:rsid w:val="00EB23C8"/>
    <w:rsid w:val="00EB2E53"/>
    <w:rsid w:val="00EB3364"/>
    <w:rsid w:val="00EB3928"/>
    <w:rsid w:val="00EB47ED"/>
    <w:rsid w:val="00EB4A6E"/>
    <w:rsid w:val="00EB5007"/>
    <w:rsid w:val="00EB540A"/>
    <w:rsid w:val="00EB6C92"/>
    <w:rsid w:val="00EB6F76"/>
    <w:rsid w:val="00EB71C9"/>
    <w:rsid w:val="00EB780D"/>
    <w:rsid w:val="00EB7CA3"/>
    <w:rsid w:val="00EC031E"/>
    <w:rsid w:val="00EC087D"/>
    <w:rsid w:val="00EC0C40"/>
    <w:rsid w:val="00EC1334"/>
    <w:rsid w:val="00EC23DC"/>
    <w:rsid w:val="00EC3060"/>
    <w:rsid w:val="00EC36DC"/>
    <w:rsid w:val="00EC3EDD"/>
    <w:rsid w:val="00EC4BE9"/>
    <w:rsid w:val="00EC5C07"/>
    <w:rsid w:val="00EC701F"/>
    <w:rsid w:val="00EC7062"/>
    <w:rsid w:val="00EC7658"/>
    <w:rsid w:val="00ED0A56"/>
    <w:rsid w:val="00ED1E5A"/>
    <w:rsid w:val="00ED2F77"/>
    <w:rsid w:val="00ED306B"/>
    <w:rsid w:val="00ED477E"/>
    <w:rsid w:val="00ED5746"/>
    <w:rsid w:val="00ED6F09"/>
    <w:rsid w:val="00EE03CA"/>
    <w:rsid w:val="00EE17FB"/>
    <w:rsid w:val="00EE193B"/>
    <w:rsid w:val="00EE2332"/>
    <w:rsid w:val="00EE3719"/>
    <w:rsid w:val="00EE4E85"/>
    <w:rsid w:val="00EE5C05"/>
    <w:rsid w:val="00EE60A9"/>
    <w:rsid w:val="00EE6390"/>
    <w:rsid w:val="00EE6B03"/>
    <w:rsid w:val="00EF0030"/>
    <w:rsid w:val="00EF0097"/>
    <w:rsid w:val="00EF023B"/>
    <w:rsid w:val="00EF0AC5"/>
    <w:rsid w:val="00EF12F1"/>
    <w:rsid w:val="00EF1556"/>
    <w:rsid w:val="00EF19F6"/>
    <w:rsid w:val="00EF2A60"/>
    <w:rsid w:val="00EF6117"/>
    <w:rsid w:val="00EF66E0"/>
    <w:rsid w:val="00EF7178"/>
    <w:rsid w:val="00EF7337"/>
    <w:rsid w:val="00F003DB"/>
    <w:rsid w:val="00F00569"/>
    <w:rsid w:val="00F0088E"/>
    <w:rsid w:val="00F00A94"/>
    <w:rsid w:val="00F0277A"/>
    <w:rsid w:val="00F033B1"/>
    <w:rsid w:val="00F0364B"/>
    <w:rsid w:val="00F0470A"/>
    <w:rsid w:val="00F04C1F"/>
    <w:rsid w:val="00F051DA"/>
    <w:rsid w:val="00F052AD"/>
    <w:rsid w:val="00F059B7"/>
    <w:rsid w:val="00F05C9B"/>
    <w:rsid w:val="00F06446"/>
    <w:rsid w:val="00F07E97"/>
    <w:rsid w:val="00F07F6A"/>
    <w:rsid w:val="00F10B35"/>
    <w:rsid w:val="00F10E9A"/>
    <w:rsid w:val="00F11A4B"/>
    <w:rsid w:val="00F1202F"/>
    <w:rsid w:val="00F1236D"/>
    <w:rsid w:val="00F12B66"/>
    <w:rsid w:val="00F12FBE"/>
    <w:rsid w:val="00F134A6"/>
    <w:rsid w:val="00F14FE0"/>
    <w:rsid w:val="00F15C20"/>
    <w:rsid w:val="00F15E5B"/>
    <w:rsid w:val="00F17D44"/>
    <w:rsid w:val="00F17ECD"/>
    <w:rsid w:val="00F2077B"/>
    <w:rsid w:val="00F20793"/>
    <w:rsid w:val="00F215A0"/>
    <w:rsid w:val="00F216A4"/>
    <w:rsid w:val="00F2199E"/>
    <w:rsid w:val="00F2224D"/>
    <w:rsid w:val="00F22416"/>
    <w:rsid w:val="00F22DD8"/>
    <w:rsid w:val="00F22FD4"/>
    <w:rsid w:val="00F23369"/>
    <w:rsid w:val="00F23630"/>
    <w:rsid w:val="00F23936"/>
    <w:rsid w:val="00F2464A"/>
    <w:rsid w:val="00F247F4"/>
    <w:rsid w:val="00F24975"/>
    <w:rsid w:val="00F251A2"/>
    <w:rsid w:val="00F262EF"/>
    <w:rsid w:val="00F2632E"/>
    <w:rsid w:val="00F26E25"/>
    <w:rsid w:val="00F30252"/>
    <w:rsid w:val="00F303AC"/>
    <w:rsid w:val="00F30B66"/>
    <w:rsid w:val="00F31504"/>
    <w:rsid w:val="00F346FA"/>
    <w:rsid w:val="00F347F4"/>
    <w:rsid w:val="00F35735"/>
    <w:rsid w:val="00F35F6B"/>
    <w:rsid w:val="00F36AF9"/>
    <w:rsid w:val="00F377F3"/>
    <w:rsid w:val="00F37AA4"/>
    <w:rsid w:val="00F406D8"/>
    <w:rsid w:val="00F406E0"/>
    <w:rsid w:val="00F43086"/>
    <w:rsid w:val="00F43550"/>
    <w:rsid w:val="00F43766"/>
    <w:rsid w:val="00F43D16"/>
    <w:rsid w:val="00F43FAC"/>
    <w:rsid w:val="00F43FB1"/>
    <w:rsid w:val="00F44D46"/>
    <w:rsid w:val="00F44D4A"/>
    <w:rsid w:val="00F4500D"/>
    <w:rsid w:val="00F452E5"/>
    <w:rsid w:val="00F45409"/>
    <w:rsid w:val="00F458D1"/>
    <w:rsid w:val="00F45D14"/>
    <w:rsid w:val="00F46359"/>
    <w:rsid w:val="00F4685D"/>
    <w:rsid w:val="00F471C7"/>
    <w:rsid w:val="00F47366"/>
    <w:rsid w:val="00F500AA"/>
    <w:rsid w:val="00F50EC2"/>
    <w:rsid w:val="00F51740"/>
    <w:rsid w:val="00F531B9"/>
    <w:rsid w:val="00F53A0E"/>
    <w:rsid w:val="00F54047"/>
    <w:rsid w:val="00F54725"/>
    <w:rsid w:val="00F555CC"/>
    <w:rsid w:val="00F5584F"/>
    <w:rsid w:val="00F55AA0"/>
    <w:rsid w:val="00F56E45"/>
    <w:rsid w:val="00F60289"/>
    <w:rsid w:val="00F606B7"/>
    <w:rsid w:val="00F60D8B"/>
    <w:rsid w:val="00F6100B"/>
    <w:rsid w:val="00F63243"/>
    <w:rsid w:val="00F63643"/>
    <w:rsid w:val="00F63D3F"/>
    <w:rsid w:val="00F6480B"/>
    <w:rsid w:val="00F64B8F"/>
    <w:rsid w:val="00F64F72"/>
    <w:rsid w:val="00F66AC5"/>
    <w:rsid w:val="00F67BA4"/>
    <w:rsid w:val="00F67F5D"/>
    <w:rsid w:val="00F7029E"/>
    <w:rsid w:val="00F70566"/>
    <w:rsid w:val="00F70880"/>
    <w:rsid w:val="00F70B7C"/>
    <w:rsid w:val="00F71448"/>
    <w:rsid w:val="00F71F64"/>
    <w:rsid w:val="00F7222F"/>
    <w:rsid w:val="00F742EC"/>
    <w:rsid w:val="00F746C5"/>
    <w:rsid w:val="00F75749"/>
    <w:rsid w:val="00F7695E"/>
    <w:rsid w:val="00F76B15"/>
    <w:rsid w:val="00F76BEC"/>
    <w:rsid w:val="00F76DD2"/>
    <w:rsid w:val="00F77307"/>
    <w:rsid w:val="00F777C7"/>
    <w:rsid w:val="00F77C21"/>
    <w:rsid w:val="00F81510"/>
    <w:rsid w:val="00F820AF"/>
    <w:rsid w:val="00F83016"/>
    <w:rsid w:val="00F8457B"/>
    <w:rsid w:val="00F84DA6"/>
    <w:rsid w:val="00F859E0"/>
    <w:rsid w:val="00F85C23"/>
    <w:rsid w:val="00F860B6"/>
    <w:rsid w:val="00F86318"/>
    <w:rsid w:val="00F86450"/>
    <w:rsid w:val="00F86BF1"/>
    <w:rsid w:val="00F870AD"/>
    <w:rsid w:val="00F9021C"/>
    <w:rsid w:val="00F90D67"/>
    <w:rsid w:val="00F91022"/>
    <w:rsid w:val="00F9152F"/>
    <w:rsid w:val="00F91F91"/>
    <w:rsid w:val="00F920E8"/>
    <w:rsid w:val="00F926DC"/>
    <w:rsid w:val="00F934C9"/>
    <w:rsid w:val="00F9394C"/>
    <w:rsid w:val="00F94EE8"/>
    <w:rsid w:val="00F94EFE"/>
    <w:rsid w:val="00F94F78"/>
    <w:rsid w:val="00F979DE"/>
    <w:rsid w:val="00FA1DDD"/>
    <w:rsid w:val="00FA2A8C"/>
    <w:rsid w:val="00FA3792"/>
    <w:rsid w:val="00FA3935"/>
    <w:rsid w:val="00FA6EA9"/>
    <w:rsid w:val="00FB02C4"/>
    <w:rsid w:val="00FB08CC"/>
    <w:rsid w:val="00FB0C66"/>
    <w:rsid w:val="00FB1312"/>
    <w:rsid w:val="00FB13B5"/>
    <w:rsid w:val="00FB1652"/>
    <w:rsid w:val="00FB2D3A"/>
    <w:rsid w:val="00FB35A6"/>
    <w:rsid w:val="00FB4A1C"/>
    <w:rsid w:val="00FB5F7A"/>
    <w:rsid w:val="00FB65BD"/>
    <w:rsid w:val="00FB6C17"/>
    <w:rsid w:val="00FB796A"/>
    <w:rsid w:val="00FC0398"/>
    <w:rsid w:val="00FC0439"/>
    <w:rsid w:val="00FC07CB"/>
    <w:rsid w:val="00FC0B21"/>
    <w:rsid w:val="00FC0EA6"/>
    <w:rsid w:val="00FC0F75"/>
    <w:rsid w:val="00FC10AB"/>
    <w:rsid w:val="00FC1126"/>
    <w:rsid w:val="00FC1C33"/>
    <w:rsid w:val="00FC2536"/>
    <w:rsid w:val="00FC2A4C"/>
    <w:rsid w:val="00FC31B9"/>
    <w:rsid w:val="00FC3754"/>
    <w:rsid w:val="00FC437A"/>
    <w:rsid w:val="00FC43D8"/>
    <w:rsid w:val="00FC4B79"/>
    <w:rsid w:val="00FC4D53"/>
    <w:rsid w:val="00FC5D52"/>
    <w:rsid w:val="00FC61D9"/>
    <w:rsid w:val="00FC6490"/>
    <w:rsid w:val="00FC7130"/>
    <w:rsid w:val="00FC7762"/>
    <w:rsid w:val="00FD0669"/>
    <w:rsid w:val="00FD0871"/>
    <w:rsid w:val="00FD0A33"/>
    <w:rsid w:val="00FD17DC"/>
    <w:rsid w:val="00FD182A"/>
    <w:rsid w:val="00FD2284"/>
    <w:rsid w:val="00FD3CBE"/>
    <w:rsid w:val="00FD3D00"/>
    <w:rsid w:val="00FD4518"/>
    <w:rsid w:val="00FD4803"/>
    <w:rsid w:val="00FD5068"/>
    <w:rsid w:val="00FD62DD"/>
    <w:rsid w:val="00FD67D1"/>
    <w:rsid w:val="00FD6AC7"/>
    <w:rsid w:val="00FD7C1C"/>
    <w:rsid w:val="00FD7D41"/>
    <w:rsid w:val="00FD7E46"/>
    <w:rsid w:val="00FE099E"/>
    <w:rsid w:val="00FE0BD7"/>
    <w:rsid w:val="00FE12A5"/>
    <w:rsid w:val="00FE1310"/>
    <w:rsid w:val="00FE1A9A"/>
    <w:rsid w:val="00FE1BE6"/>
    <w:rsid w:val="00FE213A"/>
    <w:rsid w:val="00FE217E"/>
    <w:rsid w:val="00FE2234"/>
    <w:rsid w:val="00FE2517"/>
    <w:rsid w:val="00FE3103"/>
    <w:rsid w:val="00FE3314"/>
    <w:rsid w:val="00FE39D7"/>
    <w:rsid w:val="00FE3D39"/>
    <w:rsid w:val="00FE411A"/>
    <w:rsid w:val="00FE4189"/>
    <w:rsid w:val="00FE4758"/>
    <w:rsid w:val="00FE566C"/>
    <w:rsid w:val="00FE5808"/>
    <w:rsid w:val="00FE5D6C"/>
    <w:rsid w:val="00FE6978"/>
    <w:rsid w:val="00FE7B94"/>
    <w:rsid w:val="00FE7DF9"/>
    <w:rsid w:val="00FE7F4D"/>
    <w:rsid w:val="00FF09AD"/>
    <w:rsid w:val="00FF0C46"/>
    <w:rsid w:val="00FF1606"/>
    <w:rsid w:val="00FF299B"/>
    <w:rsid w:val="00FF369E"/>
    <w:rsid w:val="00FF4C83"/>
    <w:rsid w:val="00FF4D8E"/>
    <w:rsid w:val="00FF55A5"/>
    <w:rsid w:val="00FF55CA"/>
    <w:rsid w:val="00FF57E3"/>
    <w:rsid w:val="00FF5BCE"/>
    <w:rsid w:val="01264E43"/>
    <w:rsid w:val="01416B4E"/>
    <w:rsid w:val="016422F9"/>
    <w:rsid w:val="01A56891"/>
    <w:rsid w:val="01B22C38"/>
    <w:rsid w:val="01D6686F"/>
    <w:rsid w:val="02184290"/>
    <w:rsid w:val="027B7B68"/>
    <w:rsid w:val="0287698F"/>
    <w:rsid w:val="02991399"/>
    <w:rsid w:val="032F7050"/>
    <w:rsid w:val="036016C9"/>
    <w:rsid w:val="039130D5"/>
    <w:rsid w:val="039A0CC0"/>
    <w:rsid w:val="03C533B4"/>
    <w:rsid w:val="03F20EFC"/>
    <w:rsid w:val="04100CEC"/>
    <w:rsid w:val="04454EE4"/>
    <w:rsid w:val="046A0F88"/>
    <w:rsid w:val="04D5358E"/>
    <w:rsid w:val="052B1EDA"/>
    <w:rsid w:val="058B20AB"/>
    <w:rsid w:val="05C93456"/>
    <w:rsid w:val="05CE1342"/>
    <w:rsid w:val="05FE1AC1"/>
    <w:rsid w:val="064069D1"/>
    <w:rsid w:val="06460DA3"/>
    <w:rsid w:val="06525FEA"/>
    <w:rsid w:val="06A30AF5"/>
    <w:rsid w:val="06A844B1"/>
    <w:rsid w:val="07605C90"/>
    <w:rsid w:val="07A733E6"/>
    <w:rsid w:val="08016A1E"/>
    <w:rsid w:val="083421B7"/>
    <w:rsid w:val="08FE0F5A"/>
    <w:rsid w:val="09054B21"/>
    <w:rsid w:val="090A6A03"/>
    <w:rsid w:val="096958DE"/>
    <w:rsid w:val="09746F62"/>
    <w:rsid w:val="09AC7942"/>
    <w:rsid w:val="09B13CA6"/>
    <w:rsid w:val="09BF46FF"/>
    <w:rsid w:val="09DA2DEB"/>
    <w:rsid w:val="0A5346C4"/>
    <w:rsid w:val="0A921DE9"/>
    <w:rsid w:val="0ADE5342"/>
    <w:rsid w:val="0B234042"/>
    <w:rsid w:val="0B3165A9"/>
    <w:rsid w:val="0B384735"/>
    <w:rsid w:val="0B3908EA"/>
    <w:rsid w:val="0B5A4872"/>
    <w:rsid w:val="0B5A72F2"/>
    <w:rsid w:val="0B8E42AA"/>
    <w:rsid w:val="0BA12BCB"/>
    <w:rsid w:val="0BE55DA5"/>
    <w:rsid w:val="0BFF6CB1"/>
    <w:rsid w:val="0C084040"/>
    <w:rsid w:val="0C1E2FD0"/>
    <w:rsid w:val="0C1F5D8D"/>
    <w:rsid w:val="0C352D20"/>
    <w:rsid w:val="0C691E69"/>
    <w:rsid w:val="0CD278BE"/>
    <w:rsid w:val="0CDC3036"/>
    <w:rsid w:val="0CE622A7"/>
    <w:rsid w:val="0CF32528"/>
    <w:rsid w:val="0CFB32FE"/>
    <w:rsid w:val="0D101800"/>
    <w:rsid w:val="0DC97627"/>
    <w:rsid w:val="0DF742CC"/>
    <w:rsid w:val="0E8222CF"/>
    <w:rsid w:val="0EA84BA0"/>
    <w:rsid w:val="0EE41C00"/>
    <w:rsid w:val="0F053932"/>
    <w:rsid w:val="0F185873"/>
    <w:rsid w:val="0F5102E1"/>
    <w:rsid w:val="0F5A1EAC"/>
    <w:rsid w:val="0F5D5B42"/>
    <w:rsid w:val="0F720029"/>
    <w:rsid w:val="10274AF8"/>
    <w:rsid w:val="104863BD"/>
    <w:rsid w:val="10B2324F"/>
    <w:rsid w:val="10CB7530"/>
    <w:rsid w:val="10DB5F1B"/>
    <w:rsid w:val="12126649"/>
    <w:rsid w:val="121A60C3"/>
    <w:rsid w:val="121E4BA1"/>
    <w:rsid w:val="123E14C8"/>
    <w:rsid w:val="127C055F"/>
    <w:rsid w:val="128D15AD"/>
    <w:rsid w:val="129737AA"/>
    <w:rsid w:val="12CD4F60"/>
    <w:rsid w:val="1319289F"/>
    <w:rsid w:val="131C7469"/>
    <w:rsid w:val="13720699"/>
    <w:rsid w:val="13802A39"/>
    <w:rsid w:val="13A648BB"/>
    <w:rsid w:val="13B73A06"/>
    <w:rsid w:val="13CF0210"/>
    <w:rsid w:val="13D73452"/>
    <w:rsid w:val="14176954"/>
    <w:rsid w:val="141B557B"/>
    <w:rsid w:val="14545F6A"/>
    <w:rsid w:val="14D462B0"/>
    <w:rsid w:val="152154A7"/>
    <w:rsid w:val="15C25D62"/>
    <w:rsid w:val="15FE3ACA"/>
    <w:rsid w:val="162F0103"/>
    <w:rsid w:val="16A65EC9"/>
    <w:rsid w:val="16BE0D7D"/>
    <w:rsid w:val="16D16832"/>
    <w:rsid w:val="16ED7B96"/>
    <w:rsid w:val="16F053E5"/>
    <w:rsid w:val="16F235C4"/>
    <w:rsid w:val="174B6D56"/>
    <w:rsid w:val="17DE66BE"/>
    <w:rsid w:val="18370E16"/>
    <w:rsid w:val="18593F54"/>
    <w:rsid w:val="18661677"/>
    <w:rsid w:val="18922593"/>
    <w:rsid w:val="18987EDE"/>
    <w:rsid w:val="18C501FF"/>
    <w:rsid w:val="19046E10"/>
    <w:rsid w:val="1905656F"/>
    <w:rsid w:val="192C39B7"/>
    <w:rsid w:val="19403DE3"/>
    <w:rsid w:val="194C7CCC"/>
    <w:rsid w:val="194E01E7"/>
    <w:rsid w:val="1A1E46E8"/>
    <w:rsid w:val="1A1E4F63"/>
    <w:rsid w:val="1A3E3532"/>
    <w:rsid w:val="1A3E39BB"/>
    <w:rsid w:val="1AF36D63"/>
    <w:rsid w:val="1AF77D4B"/>
    <w:rsid w:val="1B3B51A2"/>
    <w:rsid w:val="1B5A6CFB"/>
    <w:rsid w:val="1B617BE7"/>
    <w:rsid w:val="1B7E085D"/>
    <w:rsid w:val="1B8B0F9E"/>
    <w:rsid w:val="1BAE3DD5"/>
    <w:rsid w:val="1BC072B6"/>
    <w:rsid w:val="1BC77B82"/>
    <w:rsid w:val="1C53481D"/>
    <w:rsid w:val="1C890745"/>
    <w:rsid w:val="1C980A78"/>
    <w:rsid w:val="1CAE21A8"/>
    <w:rsid w:val="1D154784"/>
    <w:rsid w:val="1D7148B4"/>
    <w:rsid w:val="1DB36F11"/>
    <w:rsid w:val="1DF36C13"/>
    <w:rsid w:val="1E19117D"/>
    <w:rsid w:val="1E550F73"/>
    <w:rsid w:val="1E75607D"/>
    <w:rsid w:val="1E800AA8"/>
    <w:rsid w:val="1EA418A3"/>
    <w:rsid w:val="1EB60C51"/>
    <w:rsid w:val="1EE97C9C"/>
    <w:rsid w:val="1F0E03BD"/>
    <w:rsid w:val="1FA85D73"/>
    <w:rsid w:val="1FE07798"/>
    <w:rsid w:val="20236A3E"/>
    <w:rsid w:val="202B4C27"/>
    <w:rsid w:val="20305873"/>
    <w:rsid w:val="205E61FC"/>
    <w:rsid w:val="206D3B6C"/>
    <w:rsid w:val="20CC4FEE"/>
    <w:rsid w:val="21297269"/>
    <w:rsid w:val="216339A6"/>
    <w:rsid w:val="21D12811"/>
    <w:rsid w:val="21DC622D"/>
    <w:rsid w:val="21E60796"/>
    <w:rsid w:val="220E5C23"/>
    <w:rsid w:val="222F778F"/>
    <w:rsid w:val="225D766B"/>
    <w:rsid w:val="22600248"/>
    <w:rsid w:val="22A617D8"/>
    <w:rsid w:val="22B17DF3"/>
    <w:rsid w:val="22F96A30"/>
    <w:rsid w:val="2348502E"/>
    <w:rsid w:val="234B4F05"/>
    <w:rsid w:val="234F79D8"/>
    <w:rsid w:val="23592FB4"/>
    <w:rsid w:val="235A4D46"/>
    <w:rsid w:val="23711F83"/>
    <w:rsid w:val="23AF2050"/>
    <w:rsid w:val="23B83918"/>
    <w:rsid w:val="23C43CE1"/>
    <w:rsid w:val="240F5ADC"/>
    <w:rsid w:val="24503850"/>
    <w:rsid w:val="24586F2A"/>
    <w:rsid w:val="246506DA"/>
    <w:rsid w:val="24716BBB"/>
    <w:rsid w:val="251E3B9B"/>
    <w:rsid w:val="252C1252"/>
    <w:rsid w:val="253335D3"/>
    <w:rsid w:val="25586530"/>
    <w:rsid w:val="257B4438"/>
    <w:rsid w:val="259564B9"/>
    <w:rsid w:val="25AD2047"/>
    <w:rsid w:val="25E2477C"/>
    <w:rsid w:val="264E4D1A"/>
    <w:rsid w:val="26501CEE"/>
    <w:rsid w:val="26CC64B9"/>
    <w:rsid w:val="26D93FB5"/>
    <w:rsid w:val="26E458C4"/>
    <w:rsid w:val="273C43A9"/>
    <w:rsid w:val="275B47DC"/>
    <w:rsid w:val="27650B8A"/>
    <w:rsid w:val="27654F13"/>
    <w:rsid w:val="2768044B"/>
    <w:rsid w:val="278712E8"/>
    <w:rsid w:val="281671B0"/>
    <w:rsid w:val="288C3033"/>
    <w:rsid w:val="28E6691D"/>
    <w:rsid w:val="28F012C2"/>
    <w:rsid w:val="2A181E7E"/>
    <w:rsid w:val="2A341FD2"/>
    <w:rsid w:val="2A5F13A7"/>
    <w:rsid w:val="2ADD747A"/>
    <w:rsid w:val="2B0316A1"/>
    <w:rsid w:val="2B635F80"/>
    <w:rsid w:val="2B7736AE"/>
    <w:rsid w:val="2B7C0B1C"/>
    <w:rsid w:val="2B8E0A4D"/>
    <w:rsid w:val="2B9272AF"/>
    <w:rsid w:val="2BA037BB"/>
    <w:rsid w:val="2BE32FFC"/>
    <w:rsid w:val="2C73562D"/>
    <w:rsid w:val="2CB852B6"/>
    <w:rsid w:val="2CF46BBF"/>
    <w:rsid w:val="2D313628"/>
    <w:rsid w:val="2DE26DA3"/>
    <w:rsid w:val="2E325C0E"/>
    <w:rsid w:val="2E3E6434"/>
    <w:rsid w:val="2EBE13B9"/>
    <w:rsid w:val="2EF04512"/>
    <w:rsid w:val="2EF4139A"/>
    <w:rsid w:val="2F95416D"/>
    <w:rsid w:val="2FAB62F2"/>
    <w:rsid w:val="2FB8217C"/>
    <w:rsid w:val="30476383"/>
    <w:rsid w:val="30916070"/>
    <w:rsid w:val="30EA00EC"/>
    <w:rsid w:val="30F03DFA"/>
    <w:rsid w:val="314B4163"/>
    <w:rsid w:val="317F0442"/>
    <w:rsid w:val="318641A6"/>
    <w:rsid w:val="31891D82"/>
    <w:rsid w:val="319D6AAA"/>
    <w:rsid w:val="31C92751"/>
    <w:rsid w:val="31E521DF"/>
    <w:rsid w:val="31F2254D"/>
    <w:rsid w:val="32095C82"/>
    <w:rsid w:val="32396EAE"/>
    <w:rsid w:val="323B7FFE"/>
    <w:rsid w:val="32403126"/>
    <w:rsid w:val="326F14A0"/>
    <w:rsid w:val="32BA57BF"/>
    <w:rsid w:val="32ED512B"/>
    <w:rsid w:val="336C796C"/>
    <w:rsid w:val="338234D2"/>
    <w:rsid w:val="33863151"/>
    <w:rsid w:val="33880FB1"/>
    <w:rsid w:val="33A717F8"/>
    <w:rsid w:val="33C77294"/>
    <w:rsid w:val="33E40623"/>
    <w:rsid w:val="33E64A98"/>
    <w:rsid w:val="3423766E"/>
    <w:rsid w:val="34437C8B"/>
    <w:rsid w:val="347A6A3C"/>
    <w:rsid w:val="349A58DB"/>
    <w:rsid w:val="349E0CAA"/>
    <w:rsid w:val="34CF45BC"/>
    <w:rsid w:val="35207F9E"/>
    <w:rsid w:val="35344D2F"/>
    <w:rsid w:val="35A04D2D"/>
    <w:rsid w:val="35AC007B"/>
    <w:rsid w:val="35CF1819"/>
    <w:rsid w:val="35F85D89"/>
    <w:rsid w:val="362C281C"/>
    <w:rsid w:val="36750257"/>
    <w:rsid w:val="36EA1FAF"/>
    <w:rsid w:val="376E6298"/>
    <w:rsid w:val="37834431"/>
    <w:rsid w:val="37871954"/>
    <w:rsid w:val="37CD6A15"/>
    <w:rsid w:val="37F80A98"/>
    <w:rsid w:val="38102C5D"/>
    <w:rsid w:val="381907AA"/>
    <w:rsid w:val="388A5DE8"/>
    <w:rsid w:val="38C03140"/>
    <w:rsid w:val="38DE4B2F"/>
    <w:rsid w:val="393E4A84"/>
    <w:rsid w:val="39416293"/>
    <w:rsid w:val="39A66DD8"/>
    <w:rsid w:val="39C03E8F"/>
    <w:rsid w:val="39D77673"/>
    <w:rsid w:val="3A0F7B0B"/>
    <w:rsid w:val="3A285E52"/>
    <w:rsid w:val="3A406C31"/>
    <w:rsid w:val="3A882C53"/>
    <w:rsid w:val="3A9B5FE1"/>
    <w:rsid w:val="3ADC0806"/>
    <w:rsid w:val="3AFE0D17"/>
    <w:rsid w:val="3B1E54E4"/>
    <w:rsid w:val="3B273ADD"/>
    <w:rsid w:val="3B6D7D30"/>
    <w:rsid w:val="3BA913A7"/>
    <w:rsid w:val="3BB979CF"/>
    <w:rsid w:val="3BFF1EBC"/>
    <w:rsid w:val="3C3B6FAC"/>
    <w:rsid w:val="3C4B0B48"/>
    <w:rsid w:val="3C8C7F85"/>
    <w:rsid w:val="3C995DC4"/>
    <w:rsid w:val="3CAB7484"/>
    <w:rsid w:val="3CC3259A"/>
    <w:rsid w:val="3CD12FFF"/>
    <w:rsid w:val="3CDA63FD"/>
    <w:rsid w:val="3D3F06AD"/>
    <w:rsid w:val="3DD205E2"/>
    <w:rsid w:val="3E051FFD"/>
    <w:rsid w:val="3E1772C2"/>
    <w:rsid w:val="3E2323F2"/>
    <w:rsid w:val="3E4C6734"/>
    <w:rsid w:val="3E533BFE"/>
    <w:rsid w:val="3E5733A2"/>
    <w:rsid w:val="3E5F344E"/>
    <w:rsid w:val="3EAA4BCE"/>
    <w:rsid w:val="3F7E0700"/>
    <w:rsid w:val="3FD57CD2"/>
    <w:rsid w:val="3FDC78B6"/>
    <w:rsid w:val="3FE60DFF"/>
    <w:rsid w:val="40BA02F8"/>
    <w:rsid w:val="40BF3306"/>
    <w:rsid w:val="40E64822"/>
    <w:rsid w:val="411028D2"/>
    <w:rsid w:val="411335F8"/>
    <w:rsid w:val="41953547"/>
    <w:rsid w:val="42222B86"/>
    <w:rsid w:val="424E0E1D"/>
    <w:rsid w:val="427A2DBE"/>
    <w:rsid w:val="427A6EF7"/>
    <w:rsid w:val="42C154D0"/>
    <w:rsid w:val="42F97F4C"/>
    <w:rsid w:val="4368772F"/>
    <w:rsid w:val="439749D1"/>
    <w:rsid w:val="43AC5374"/>
    <w:rsid w:val="44405BFA"/>
    <w:rsid w:val="445E25A5"/>
    <w:rsid w:val="447B7EB4"/>
    <w:rsid w:val="44870F1C"/>
    <w:rsid w:val="450B7038"/>
    <w:rsid w:val="45805436"/>
    <w:rsid w:val="45CF5688"/>
    <w:rsid w:val="463D1937"/>
    <w:rsid w:val="465D0D15"/>
    <w:rsid w:val="468C07EA"/>
    <w:rsid w:val="469B0AB7"/>
    <w:rsid w:val="46F13A07"/>
    <w:rsid w:val="46FA35FE"/>
    <w:rsid w:val="46FD107B"/>
    <w:rsid w:val="46FF5AFC"/>
    <w:rsid w:val="47975444"/>
    <w:rsid w:val="47EE06FE"/>
    <w:rsid w:val="47F05399"/>
    <w:rsid w:val="4879604A"/>
    <w:rsid w:val="48DC2E60"/>
    <w:rsid w:val="48FE7302"/>
    <w:rsid w:val="491C489E"/>
    <w:rsid w:val="494F6FE2"/>
    <w:rsid w:val="49543905"/>
    <w:rsid w:val="49621709"/>
    <w:rsid w:val="49764BB8"/>
    <w:rsid w:val="49A45AF5"/>
    <w:rsid w:val="49A75D4B"/>
    <w:rsid w:val="49E25F5A"/>
    <w:rsid w:val="4A6737A8"/>
    <w:rsid w:val="4A781D74"/>
    <w:rsid w:val="4AAC500A"/>
    <w:rsid w:val="4ADE2E72"/>
    <w:rsid w:val="4B725648"/>
    <w:rsid w:val="4BC619D8"/>
    <w:rsid w:val="4BCD6092"/>
    <w:rsid w:val="4BF76AED"/>
    <w:rsid w:val="4C2410FB"/>
    <w:rsid w:val="4C501722"/>
    <w:rsid w:val="4CC85B7C"/>
    <w:rsid w:val="4D493E2D"/>
    <w:rsid w:val="4D803011"/>
    <w:rsid w:val="4D806BA6"/>
    <w:rsid w:val="4DD04463"/>
    <w:rsid w:val="4DE3443E"/>
    <w:rsid w:val="4DEC7E7A"/>
    <w:rsid w:val="4DFA4AA5"/>
    <w:rsid w:val="4E10041E"/>
    <w:rsid w:val="4E443E3C"/>
    <w:rsid w:val="4E764F07"/>
    <w:rsid w:val="4E84124C"/>
    <w:rsid w:val="4EAE5C1F"/>
    <w:rsid w:val="4EB561BF"/>
    <w:rsid w:val="4EC55262"/>
    <w:rsid w:val="4EE30A09"/>
    <w:rsid w:val="4EE5765A"/>
    <w:rsid w:val="4F0936D1"/>
    <w:rsid w:val="4F3832E8"/>
    <w:rsid w:val="4F4D1513"/>
    <w:rsid w:val="4F5C0E57"/>
    <w:rsid w:val="4F6A2EB4"/>
    <w:rsid w:val="50373ADA"/>
    <w:rsid w:val="50924F42"/>
    <w:rsid w:val="50FD5220"/>
    <w:rsid w:val="513D4C79"/>
    <w:rsid w:val="517A54EF"/>
    <w:rsid w:val="51916EA7"/>
    <w:rsid w:val="51A53368"/>
    <w:rsid w:val="51EF38B1"/>
    <w:rsid w:val="520122D3"/>
    <w:rsid w:val="521825FC"/>
    <w:rsid w:val="52193772"/>
    <w:rsid w:val="52303E69"/>
    <w:rsid w:val="524C47D9"/>
    <w:rsid w:val="526505CC"/>
    <w:rsid w:val="52A335A7"/>
    <w:rsid w:val="52F54370"/>
    <w:rsid w:val="5309770D"/>
    <w:rsid w:val="53143C76"/>
    <w:rsid w:val="533D000C"/>
    <w:rsid w:val="536C385D"/>
    <w:rsid w:val="53BC38CB"/>
    <w:rsid w:val="53C139E6"/>
    <w:rsid w:val="53C20EC8"/>
    <w:rsid w:val="53F56330"/>
    <w:rsid w:val="540F4BEE"/>
    <w:rsid w:val="546768DA"/>
    <w:rsid w:val="54CF428F"/>
    <w:rsid w:val="54D866BF"/>
    <w:rsid w:val="551A6B8C"/>
    <w:rsid w:val="551B359B"/>
    <w:rsid w:val="55391004"/>
    <w:rsid w:val="554C2E4C"/>
    <w:rsid w:val="55C95A39"/>
    <w:rsid w:val="55F31AB8"/>
    <w:rsid w:val="56020A78"/>
    <w:rsid w:val="562A3E9E"/>
    <w:rsid w:val="562B5AE2"/>
    <w:rsid w:val="563812AD"/>
    <w:rsid w:val="5676155E"/>
    <w:rsid w:val="567A168B"/>
    <w:rsid w:val="56816FE2"/>
    <w:rsid w:val="56F9126E"/>
    <w:rsid w:val="571C744B"/>
    <w:rsid w:val="572523C4"/>
    <w:rsid w:val="57367314"/>
    <w:rsid w:val="578D606F"/>
    <w:rsid w:val="57CA7A3B"/>
    <w:rsid w:val="57D57081"/>
    <w:rsid w:val="57EC76D4"/>
    <w:rsid w:val="57F1544D"/>
    <w:rsid w:val="58026B6E"/>
    <w:rsid w:val="580718D9"/>
    <w:rsid w:val="583046A8"/>
    <w:rsid w:val="5839799F"/>
    <w:rsid w:val="59070E44"/>
    <w:rsid w:val="593B1E62"/>
    <w:rsid w:val="59451DC1"/>
    <w:rsid w:val="599C3467"/>
    <w:rsid w:val="59EC75E0"/>
    <w:rsid w:val="5A013370"/>
    <w:rsid w:val="5A352CE0"/>
    <w:rsid w:val="5A575839"/>
    <w:rsid w:val="5A7B38CF"/>
    <w:rsid w:val="5A835309"/>
    <w:rsid w:val="5A973DFE"/>
    <w:rsid w:val="5AAA221B"/>
    <w:rsid w:val="5B2B4AF9"/>
    <w:rsid w:val="5B337640"/>
    <w:rsid w:val="5B5C0057"/>
    <w:rsid w:val="5B711CFB"/>
    <w:rsid w:val="5B7219C1"/>
    <w:rsid w:val="5C096598"/>
    <w:rsid w:val="5C7702B7"/>
    <w:rsid w:val="5C7C3938"/>
    <w:rsid w:val="5C810727"/>
    <w:rsid w:val="5C9F79CE"/>
    <w:rsid w:val="5CCF2FFE"/>
    <w:rsid w:val="5CD769EC"/>
    <w:rsid w:val="5D250B94"/>
    <w:rsid w:val="5D692489"/>
    <w:rsid w:val="5D7C3793"/>
    <w:rsid w:val="5D7F37AE"/>
    <w:rsid w:val="5D9E0739"/>
    <w:rsid w:val="5E072EE5"/>
    <w:rsid w:val="5E3C036F"/>
    <w:rsid w:val="5E404D9C"/>
    <w:rsid w:val="5E48254A"/>
    <w:rsid w:val="5E94732A"/>
    <w:rsid w:val="5F2A6934"/>
    <w:rsid w:val="5F6774D9"/>
    <w:rsid w:val="5F955873"/>
    <w:rsid w:val="5FAF0F1F"/>
    <w:rsid w:val="5FC90482"/>
    <w:rsid w:val="60312900"/>
    <w:rsid w:val="6038767D"/>
    <w:rsid w:val="608456A4"/>
    <w:rsid w:val="60DD426A"/>
    <w:rsid w:val="611776D4"/>
    <w:rsid w:val="612A7A59"/>
    <w:rsid w:val="61954453"/>
    <w:rsid w:val="61B13840"/>
    <w:rsid w:val="61C30742"/>
    <w:rsid w:val="620539DD"/>
    <w:rsid w:val="62216758"/>
    <w:rsid w:val="62242E6B"/>
    <w:rsid w:val="62E92A5A"/>
    <w:rsid w:val="63120BF4"/>
    <w:rsid w:val="632402BC"/>
    <w:rsid w:val="633973F9"/>
    <w:rsid w:val="637F6712"/>
    <w:rsid w:val="63821602"/>
    <w:rsid w:val="639C36C0"/>
    <w:rsid w:val="63C57042"/>
    <w:rsid w:val="640D18A8"/>
    <w:rsid w:val="647C5AF4"/>
    <w:rsid w:val="64907EFF"/>
    <w:rsid w:val="64985FA5"/>
    <w:rsid w:val="650D52AA"/>
    <w:rsid w:val="655B7408"/>
    <w:rsid w:val="655C26AF"/>
    <w:rsid w:val="657F187C"/>
    <w:rsid w:val="66001472"/>
    <w:rsid w:val="6627168E"/>
    <w:rsid w:val="662A32DC"/>
    <w:rsid w:val="668514AC"/>
    <w:rsid w:val="66C33BCC"/>
    <w:rsid w:val="66D80480"/>
    <w:rsid w:val="66D97611"/>
    <w:rsid w:val="66FB00FF"/>
    <w:rsid w:val="66FD258E"/>
    <w:rsid w:val="67277D2D"/>
    <w:rsid w:val="6831364A"/>
    <w:rsid w:val="68634B86"/>
    <w:rsid w:val="68740E7D"/>
    <w:rsid w:val="68BC10E2"/>
    <w:rsid w:val="68D46596"/>
    <w:rsid w:val="68E108FC"/>
    <w:rsid w:val="691B5623"/>
    <w:rsid w:val="696116AD"/>
    <w:rsid w:val="69FB65A4"/>
    <w:rsid w:val="6A1E61DB"/>
    <w:rsid w:val="6A243B61"/>
    <w:rsid w:val="6A6A5407"/>
    <w:rsid w:val="6AB71A2A"/>
    <w:rsid w:val="6B311724"/>
    <w:rsid w:val="6B903DF9"/>
    <w:rsid w:val="6B9244E0"/>
    <w:rsid w:val="6BB95F75"/>
    <w:rsid w:val="6BC32319"/>
    <w:rsid w:val="6C287900"/>
    <w:rsid w:val="6CD63113"/>
    <w:rsid w:val="6CEC0A7F"/>
    <w:rsid w:val="6D2B1DA8"/>
    <w:rsid w:val="6D8E5131"/>
    <w:rsid w:val="6DC072BA"/>
    <w:rsid w:val="6DD53685"/>
    <w:rsid w:val="6DF53370"/>
    <w:rsid w:val="6E187D62"/>
    <w:rsid w:val="6E5D0B8F"/>
    <w:rsid w:val="6E8C13E1"/>
    <w:rsid w:val="6E8F05BC"/>
    <w:rsid w:val="6EBB47A5"/>
    <w:rsid w:val="6ECE25BF"/>
    <w:rsid w:val="6F0028F8"/>
    <w:rsid w:val="6F017FD9"/>
    <w:rsid w:val="6F3B201E"/>
    <w:rsid w:val="6F420503"/>
    <w:rsid w:val="6F656FF7"/>
    <w:rsid w:val="6FAF0682"/>
    <w:rsid w:val="6FB93EC1"/>
    <w:rsid w:val="6FF21C5B"/>
    <w:rsid w:val="6FFF61D3"/>
    <w:rsid w:val="700E40DF"/>
    <w:rsid w:val="70335415"/>
    <w:rsid w:val="70CB13FD"/>
    <w:rsid w:val="70DC4BF6"/>
    <w:rsid w:val="71320C62"/>
    <w:rsid w:val="71AC2F36"/>
    <w:rsid w:val="71D41DD3"/>
    <w:rsid w:val="71FB3DBE"/>
    <w:rsid w:val="72216CCE"/>
    <w:rsid w:val="724E36F7"/>
    <w:rsid w:val="725B198E"/>
    <w:rsid w:val="72624341"/>
    <w:rsid w:val="72763040"/>
    <w:rsid w:val="73297F00"/>
    <w:rsid w:val="7332473A"/>
    <w:rsid w:val="735C0845"/>
    <w:rsid w:val="73AA67F9"/>
    <w:rsid w:val="73AB3BEF"/>
    <w:rsid w:val="73FF727C"/>
    <w:rsid w:val="74995F31"/>
    <w:rsid w:val="74C207EB"/>
    <w:rsid w:val="74E83F01"/>
    <w:rsid w:val="752E2068"/>
    <w:rsid w:val="76696005"/>
    <w:rsid w:val="767F682C"/>
    <w:rsid w:val="76DE49F4"/>
    <w:rsid w:val="772B43E7"/>
    <w:rsid w:val="77973C86"/>
    <w:rsid w:val="77D22CFF"/>
    <w:rsid w:val="77F24450"/>
    <w:rsid w:val="78037227"/>
    <w:rsid w:val="785901F7"/>
    <w:rsid w:val="786807FF"/>
    <w:rsid w:val="794C4DC7"/>
    <w:rsid w:val="796D4B14"/>
    <w:rsid w:val="7980244F"/>
    <w:rsid w:val="798D77B3"/>
    <w:rsid w:val="79D84F64"/>
    <w:rsid w:val="79EC7990"/>
    <w:rsid w:val="7A016A18"/>
    <w:rsid w:val="7A5567C1"/>
    <w:rsid w:val="7AAD1751"/>
    <w:rsid w:val="7AB31193"/>
    <w:rsid w:val="7AE34292"/>
    <w:rsid w:val="7AF03A54"/>
    <w:rsid w:val="7AFA1C30"/>
    <w:rsid w:val="7B1C21BD"/>
    <w:rsid w:val="7B1C2B3A"/>
    <w:rsid w:val="7B373DA3"/>
    <w:rsid w:val="7B60700B"/>
    <w:rsid w:val="7B716856"/>
    <w:rsid w:val="7BA50AA5"/>
    <w:rsid w:val="7BCC1C2E"/>
    <w:rsid w:val="7BDC389F"/>
    <w:rsid w:val="7C1757F4"/>
    <w:rsid w:val="7C760F8C"/>
    <w:rsid w:val="7C7779AE"/>
    <w:rsid w:val="7CD11F6C"/>
    <w:rsid w:val="7CE63D88"/>
    <w:rsid w:val="7D594C7F"/>
    <w:rsid w:val="7D940A10"/>
    <w:rsid w:val="7DDD4B37"/>
    <w:rsid w:val="7E1A3248"/>
    <w:rsid w:val="7E232986"/>
    <w:rsid w:val="7E3A5A1E"/>
    <w:rsid w:val="7E464368"/>
    <w:rsid w:val="7E720F52"/>
    <w:rsid w:val="7E826FE2"/>
    <w:rsid w:val="7EAF1B74"/>
    <w:rsid w:val="7EC85753"/>
    <w:rsid w:val="7F1000C5"/>
    <w:rsid w:val="7F5D5265"/>
    <w:rsid w:val="7F80595B"/>
    <w:rsid w:val="7FEE4C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4"/>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5"/>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5">
    <w:name w:val="toc 7"/>
    <w:basedOn w:val="1"/>
    <w:next w:val="1"/>
    <w:unhideWhenUsed/>
    <w:qFormat/>
    <w:uiPriority w:val="39"/>
    <w:pPr>
      <w:ind w:left="2520" w:leftChars="1200"/>
    </w:pPr>
    <w:rPr>
      <w:rFonts w:ascii="Calibri" w:hAnsi="Calibri"/>
      <w:szCs w:val="22"/>
    </w:rPr>
  </w:style>
  <w:style w:type="paragraph" w:styleId="6">
    <w:name w:val="annotation text"/>
    <w:basedOn w:val="1"/>
    <w:link w:val="42"/>
    <w:qFormat/>
    <w:uiPriority w:val="0"/>
    <w:pPr>
      <w:jc w:val="left"/>
    </w:pPr>
  </w:style>
  <w:style w:type="paragraph" w:styleId="7">
    <w:name w:val="toc 5"/>
    <w:basedOn w:val="1"/>
    <w:next w:val="1"/>
    <w:unhideWhenUsed/>
    <w:qFormat/>
    <w:uiPriority w:val="39"/>
    <w:pPr>
      <w:ind w:left="1680" w:leftChars="800"/>
    </w:pPr>
    <w:rPr>
      <w:rFonts w:ascii="Calibri" w:hAnsi="Calibri"/>
      <w:szCs w:val="22"/>
    </w:rPr>
  </w:style>
  <w:style w:type="paragraph" w:styleId="8">
    <w:name w:val="toc 3"/>
    <w:basedOn w:val="1"/>
    <w:next w:val="1"/>
    <w:unhideWhenUsed/>
    <w:qFormat/>
    <w:uiPriority w:val="39"/>
    <w:pPr>
      <w:widowControl/>
      <w:spacing w:after="100" w:line="276" w:lineRule="auto"/>
      <w:ind w:left="440"/>
      <w:jc w:val="left"/>
    </w:pPr>
    <w:rPr>
      <w:rFonts w:ascii="Calibri" w:hAnsi="Calibri"/>
      <w:kern w:val="0"/>
      <w:sz w:val="22"/>
      <w:szCs w:val="22"/>
    </w:rPr>
  </w:style>
  <w:style w:type="paragraph" w:styleId="9">
    <w:name w:val="toc 8"/>
    <w:basedOn w:val="1"/>
    <w:next w:val="1"/>
    <w:unhideWhenUsed/>
    <w:qFormat/>
    <w:uiPriority w:val="39"/>
    <w:pPr>
      <w:ind w:left="2940" w:leftChars="1400"/>
    </w:pPr>
    <w:rPr>
      <w:rFonts w:ascii="Calibri" w:hAnsi="Calibri"/>
      <w:szCs w:val="22"/>
    </w:rPr>
  </w:style>
  <w:style w:type="paragraph" w:styleId="10">
    <w:name w:val="Date"/>
    <w:basedOn w:val="1"/>
    <w:next w:val="1"/>
    <w:link w:val="43"/>
    <w:qFormat/>
    <w:uiPriority w:val="0"/>
    <w:pPr>
      <w:ind w:left="100" w:leftChars="2500"/>
    </w:pPr>
  </w:style>
  <w:style w:type="paragraph" w:styleId="11">
    <w:name w:val="Balloon Text"/>
    <w:basedOn w:val="1"/>
    <w:link w:val="38"/>
    <w:qFormat/>
    <w:uiPriority w:val="0"/>
    <w:rPr>
      <w:sz w:val="18"/>
      <w:szCs w:val="18"/>
    </w:rPr>
  </w:style>
  <w:style w:type="paragraph" w:styleId="12">
    <w:name w:val="footer"/>
    <w:basedOn w:val="1"/>
    <w:link w:val="36"/>
    <w:qFormat/>
    <w:uiPriority w:val="99"/>
    <w:pPr>
      <w:tabs>
        <w:tab w:val="center" w:pos="4153"/>
        <w:tab w:val="right" w:pos="8306"/>
      </w:tabs>
      <w:snapToGrid w:val="0"/>
      <w:jc w:val="left"/>
    </w:pPr>
    <w:rPr>
      <w:sz w:val="18"/>
      <w:szCs w:val="18"/>
    </w:rPr>
  </w:style>
  <w:style w:type="paragraph" w:styleId="13">
    <w:name w:val="header"/>
    <w:basedOn w:val="1"/>
    <w:link w:val="40"/>
    <w:qFormat/>
    <w:uiPriority w:val="0"/>
    <w:pPr>
      <w:pBdr>
        <w:bottom w:val="single" w:color="auto" w:sz="6" w:space="1"/>
      </w:pBdr>
      <w:tabs>
        <w:tab w:val="center" w:pos="4153"/>
        <w:tab w:val="right" w:pos="8306"/>
      </w:tabs>
      <w:snapToGrid w:val="0"/>
      <w:jc w:val="center"/>
    </w:pPr>
    <w:rPr>
      <w:sz w:val="18"/>
      <w:szCs w:val="18"/>
    </w:rPr>
  </w:style>
  <w:style w:type="paragraph" w:styleId="14">
    <w:name w:val="toc 1"/>
    <w:basedOn w:val="1"/>
    <w:next w:val="1"/>
    <w:unhideWhenUsed/>
    <w:qFormat/>
    <w:uiPriority w:val="39"/>
    <w:pPr>
      <w:widowControl/>
      <w:tabs>
        <w:tab w:val="right" w:leader="dot" w:pos="8302"/>
      </w:tabs>
      <w:spacing w:after="100" w:line="540" w:lineRule="exact"/>
      <w:jc w:val="left"/>
    </w:pPr>
    <w:rPr>
      <w:rFonts w:ascii="Calibri" w:hAnsi="Calibri"/>
      <w:kern w:val="0"/>
      <w:sz w:val="22"/>
      <w:szCs w:val="22"/>
    </w:rPr>
  </w:style>
  <w:style w:type="paragraph" w:styleId="15">
    <w:name w:val="toc 4"/>
    <w:basedOn w:val="1"/>
    <w:next w:val="1"/>
    <w:unhideWhenUsed/>
    <w:qFormat/>
    <w:uiPriority w:val="39"/>
    <w:pPr>
      <w:ind w:left="1260" w:leftChars="600"/>
    </w:pPr>
    <w:rPr>
      <w:rFonts w:ascii="Calibri" w:hAnsi="Calibri"/>
      <w:szCs w:val="22"/>
    </w:rPr>
  </w:style>
  <w:style w:type="paragraph" w:styleId="16">
    <w:name w:val="toc 6"/>
    <w:basedOn w:val="1"/>
    <w:next w:val="1"/>
    <w:unhideWhenUsed/>
    <w:qFormat/>
    <w:uiPriority w:val="39"/>
    <w:pPr>
      <w:ind w:left="2100" w:leftChars="1000"/>
    </w:pPr>
    <w:rPr>
      <w:rFonts w:ascii="Calibri" w:hAnsi="Calibri"/>
      <w:szCs w:val="22"/>
    </w:rPr>
  </w:style>
  <w:style w:type="paragraph" w:styleId="17">
    <w:name w:val="Body Text Indent 3"/>
    <w:basedOn w:val="1"/>
    <w:link w:val="39"/>
    <w:qFormat/>
    <w:uiPriority w:val="0"/>
    <w:pPr>
      <w:spacing w:line="180" w:lineRule="atLeast"/>
      <w:ind w:firstLine="560" w:firstLineChars="200"/>
    </w:pPr>
    <w:rPr>
      <w:kern w:val="11"/>
      <w:sz w:val="28"/>
    </w:rPr>
  </w:style>
  <w:style w:type="paragraph" w:styleId="18">
    <w:name w:val="toc 2"/>
    <w:basedOn w:val="1"/>
    <w:next w:val="1"/>
    <w:unhideWhenUsed/>
    <w:qFormat/>
    <w:uiPriority w:val="39"/>
    <w:pPr>
      <w:widowControl/>
      <w:tabs>
        <w:tab w:val="right" w:leader="dot" w:pos="8302"/>
      </w:tabs>
      <w:spacing w:after="100" w:line="300" w:lineRule="exact"/>
      <w:ind w:left="221"/>
      <w:jc w:val="left"/>
    </w:pPr>
    <w:rPr>
      <w:rFonts w:ascii="Calibri" w:hAnsi="Calibri"/>
      <w:kern w:val="0"/>
      <w:sz w:val="22"/>
      <w:szCs w:val="22"/>
    </w:rPr>
  </w:style>
  <w:style w:type="paragraph" w:styleId="19">
    <w:name w:val="toc 9"/>
    <w:basedOn w:val="1"/>
    <w:next w:val="1"/>
    <w:unhideWhenUsed/>
    <w:qFormat/>
    <w:uiPriority w:val="39"/>
    <w:pPr>
      <w:ind w:left="3360" w:leftChars="1600"/>
    </w:pPr>
    <w:rPr>
      <w:rFonts w:ascii="Calibri" w:hAnsi="Calibri"/>
      <w:szCs w:val="22"/>
    </w:rPr>
  </w:style>
  <w:style w:type="paragraph" w:styleId="20">
    <w:name w:val="Normal (Web)"/>
    <w:basedOn w:val="1"/>
    <w:qFormat/>
    <w:uiPriority w:val="0"/>
    <w:pPr>
      <w:spacing w:beforeAutospacing="1" w:afterAutospacing="1"/>
      <w:jc w:val="left"/>
    </w:pPr>
    <w:rPr>
      <w:kern w:val="0"/>
      <w:sz w:val="24"/>
    </w:rPr>
  </w:style>
  <w:style w:type="paragraph" w:styleId="21">
    <w:name w:val="annotation subject"/>
    <w:basedOn w:val="6"/>
    <w:next w:val="6"/>
    <w:link w:val="41"/>
    <w:qFormat/>
    <w:uiPriority w:val="0"/>
    <w:rPr>
      <w:b/>
      <w:bCs/>
    </w:rPr>
  </w:style>
  <w:style w:type="table" w:styleId="23">
    <w:name w:val="Table Grid"/>
    <w:basedOn w:val="22"/>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basedOn w:val="24"/>
    <w:qFormat/>
    <w:uiPriority w:val="0"/>
  </w:style>
  <w:style w:type="character" w:styleId="26">
    <w:name w:val="FollowedHyperlink"/>
    <w:unhideWhenUsed/>
    <w:qFormat/>
    <w:uiPriority w:val="99"/>
    <w:rPr>
      <w:color w:val="800080"/>
      <w:u w:val="single"/>
    </w:rPr>
  </w:style>
  <w:style w:type="character" w:styleId="27">
    <w:name w:val="Emphasis"/>
    <w:basedOn w:val="24"/>
    <w:qFormat/>
    <w:uiPriority w:val="0"/>
  </w:style>
  <w:style w:type="character" w:styleId="28">
    <w:name w:val="HTML Definition"/>
    <w:basedOn w:val="24"/>
    <w:qFormat/>
    <w:uiPriority w:val="0"/>
  </w:style>
  <w:style w:type="character" w:styleId="29">
    <w:name w:val="HTML Variable"/>
    <w:basedOn w:val="24"/>
    <w:qFormat/>
    <w:uiPriority w:val="0"/>
  </w:style>
  <w:style w:type="character" w:styleId="30">
    <w:name w:val="Hyperlink"/>
    <w:qFormat/>
    <w:uiPriority w:val="99"/>
    <w:rPr>
      <w:color w:val="0000FF"/>
      <w:u w:val="single"/>
    </w:rPr>
  </w:style>
  <w:style w:type="character" w:styleId="31">
    <w:name w:val="HTML Code"/>
    <w:basedOn w:val="24"/>
    <w:qFormat/>
    <w:uiPriority w:val="0"/>
    <w:rPr>
      <w:rFonts w:ascii="Courier New" w:hAnsi="Courier New"/>
      <w:sz w:val="20"/>
    </w:rPr>
  </w:style>
  <w:style w:type="character" w:styleId="32">
    <w:name w:val="annotation reference"/>
    <w:qFormat/>
    <w:uiPriority w:val="0"/>
    <w:rPr>
      <w:sz w:val="21"/>
      <w:szCs w:val="21"/>
    </w:rPr>
  </w:style>
  <w:style w:type="character" w:styleId="33">
    <w:name w:val="HTML Cite"/>
    <w:basedOn w:val="24"/>
    <w:qFormat/>
    <w:uiPriority w:val="0"/>
  </w:style>
  <w:style w:type="character" w:customStyle="1" w:styleId="34">
    <w:name w:val="标题 1 字符"/>
    <w:link w:val="2"/>
    <w:qFormat/>
    <w:uiPriority w:val="0"/>
    <w:rPr>
      <w:b/>
      <w:bCs/>
      <w:kern w:val="44"/>
      <w:sz w:val="44"/>
      <w:szCs w:val="44"/>
    </w:rPr>
  </w:style>
  <w:style w:type="character" w:customStyle="1" w:styleId="35">
    <w:name w:val="标题 2 字符"/>
    <w:link w:val="3"/>
    <w:qFormat/>
    <w:uiPriority w:val="0"/>
    <w:rPr>
      <w:rFonts w:ascii="Arial" w:hAnsi="Arial" w:eastAsia="黑体"/>
      <w:b/>
      <w:bCs/>
      <w:kern w:val="2"/>
      <w:sz w:val="32"/>
      <w:szCs w:val="32"/>
    </w:rPr>
  </w:style>
  <w:style w:type="character" w:customStyle="1" w:styleId="36">
    <w:name w:val="页脚 字符"/>
    <w:link w:val="12"/>
    <w:qFormat/>
    <w:uiPriority w:val="99"/>
    <w:rPr>
      <w:kern w:val="2"/>
      <w:sz w:val="18"/>
      <w:szCs w:val="18"/>
    </w:rPr>
  </w:style>
  <w:style w:type="character" w:customStyle="1" w:styleId="37">
    <w:name w:val="font11"/>
    <w:qFormat/>
    <w:uiPriority w:val="0"/>
    <w:rPr>
      <w:rFonts w:hint="eastAsia" w:ascii="宋体" w:hAnsi="宋体" w:eastAsia="宋体" w:cs="宋体"/>
      <w:color w:val="000000"/>
      <w:sz w:val="20"/>
      <w:szCs w:val="20"/>
      <w:u w:val="none"/>
    </w:rPr>
  </w:style>
  <w:style w:type="character" w:customStyle="1" w:styleId="38">
    <w:name w:val="批注框文本 字符"/>
    <w:link w:val="11"/>
    <w:qFormat/>
    <w:uiPriority w:val="0"/>
    <w:rPr>
      <w:kern w:val="2"/>
      <w:sz w:val="18"/>
      <w:szCs w:val="18"/>
    </w:rPr>
  </w:style>
  <w:style w:type="character" w:customStyle="1" w:styleId="39">
    <w:name w:val="正文文本缩进 3 字符"/>
    <w:link w:val="17"/>
    <w:qFormat/>
    <w:uiPriority w:val="0"/>
    <w:rPr>
      <w:kern w:val="11"/>
      <w:sz w:val="28"/>
      <w:szCs w:val="24"/>
    </w:rPr>
  </w:style>
  <w:style w:type="character" w:customStyle="1" w:styleId="40">
    <w:name w:val="页眉 字符"/>
    <w:link w:val="13"/>
    <w:qFormat/>
    <w:uiPriority w:val="0"/>
    <w:rPr>
      <w:kern w:val="2"/>
      <w:sz w:val="18"/>
      <w:szCs w:val="18"/>
    </w:rPr>
  </w:style>
  <w:style w:type="character" w:customStyle="1" w:styleId="41">
    <w:name w:val="批注主题 字符"/>
    <w:link w:val="21"/>
    <w:qFormat/>
    <w:uiPriority w:val="0"/>
    <w:rPr>
      <w:b/>
      <w:bCs/>
      <w:kern w:val="2"/>
      <w:sz w:val="21"/>
      <w:szCs w:val="24"/>
    </w:rPr>
  </w:style>
  <w:style w:type="character" w:customStyle="1" w:styleId="42">
    <w:name w:val="批注文字 字符"/>
    <w:link w:val="6"/>
    <w:qFormat/>
    <w:uiPriority w:val="0"/>
    <w:rPr>
      <w:kern w:val="2"/>
      <w:sz w:val="21"/>
      <w:szCs w:val="24"/>
    </w:rPr>
  </w:style>
  <w:style w:type="character" w:customStyle="1" w:styleId="43">
    <w:name w:val="日期 字符"/>
    <w:link w:val="10"/>
    <w:qFormat/>
    <w:uiPriority w:val="0"/>
    <w:rPr>
      <w:kern w:val="2"/>
      <w:sz w:val="21"/>
      <w:szCs w:val="24"/>
    </w:rPr>
  </w:style>
  <w:style w:type="paragraph" w:styleId="44">
    <w:name w:val="List Paragraph"/>
    <w:basedOn w:val="1"/>
    <w:qFormat/>
    <w:uiPriority w:val="34"/>
    <w:pPr>
      <w:ind w:firstLine="420" w:firstLineChars="200"/>
    </w:pPr>
    <w:rPr>
      <w:rFonts w:ascii="Calibri" w:hAnsi="Calibri"/>
      <w:szCs w:val="22"/>
    </w:rPr>
  </w:style>
  <w:style w:type="paragraph" w:customStyle="1" w:styleId="45">
    <w:name w:val="TOC 标题1"/>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46">
    <w:name w:val="列表段落1"/>
    <w:basedOn w:val="1"/>
    <w:qFormat/>
    <w:uiPriority w:val="0"/>
    <w:pPr>
      <w:ind w:firstLine="420" w:firstLineChars="200"/>
    </w:pPr>
    <w:rPr>
      <w:rFonts w:ascii="Calibri" w:hAnsi="Calibri"/>
      <w:szCs w:val="22"/>
    </w:rPr>
  </w:style>
  <w:style w:type="paragraph" w:customStyle="1" w:styleId="47">
    <w:name w:val="修订1"/>
    <w:hidden/>
    <w:unhideWhenUsed/>
    <w:qFormat/>
    <w:uiPriority w:val="99"/>
    <w:rPr>
      <w:rFonts w:ascii="Times New Roman" w:hAnsi="Times New Roman" w:eastAsia="宋体" w:cs="Times New Roman"/>
      <w:kern w:val="2"/>
      <w:sz w:val="21"/>
      <w:szCs w:val="24"/>
      <w:lang w:val="en-US" w:eastAsia="zh-CN" w:bidi="ar-SA"/>
    </w:rPr>
  </w:style>
  <w:style w:type="paragraph" w:customStyle="1" w:styleId="48">
    <w:name w:val="z-窗体顶端1"/>
    <w:basedOn w:val="1"/>
    <w:next w:val="1"/>
    <w:link w:val="49"/>
    <w:semiHidden/>
    <w:unhideWhenUsed/>
    <w:qFormat/>
    <w:uiPriority w:val="99"/>
    <w:pPr>
      <w:widowControl/>
      <w:pBdr>
        <w:bottom w:val="single" w:color="auto" w:sz="6" w:space="1"/>
      </w:pBdr>
      <w:jc w:val="center"/>
    </w:pPr>
    <w:rPr>
      <w:rFonts w:ascii="Arial" w:hAnsi="Arial" w:cs="Arial"/>
      <w:vanish/>
      <w:kern w:val="0"/>
      <w:sz w:val="16"/>
      <w:szCs w:val="16"/>
    </w:rPr>
  </w:style>
  <w:style w:type="character" w:customStyle="1" w:styleId="49">
    <w:name w:val="z-窗体顶端 Char"/>
    <w:link w:val="48"/>
    <w:semiHidden/>
    <w:qFormat/>
    <w:uiPriority w:val="99"/>
    <w:rPr>
      <w:rFonts w:ascii="Arial" w:hAnsi="Arial" w:cs="Arial"/>
      <w:vanish/>
      <w:sz w:val="16"/>
      <w:szCs w:val="16"/>
    </w:rPr>
  </w:style>
  <w:style w:type="paragraph" w:customStyle="1" w:styleId="50">
    <w:name w:val="z-窗体底端1"/>
    <w:basedOn w:val="1"/>
    <w:next w:val="1"/>
    <w:link w:val="51"/>
    <w:unhideWhenUsed/>
    <w:qFormat/>
    <w:uiPriority w:val="99"/>
    <w:pPr>
      <w:widowControl/>
      <w:pBdr>
        <w:top w:val="single" w:color="auto" w:sz="6" w:space="1"/>
      </w:pBdr>
      <w:jc w:val="center"/>
    </w:pPr>
    <w:rPr>
      <w:rFonts w:ascii="Arial" w:hAnsi="Arial" w:cs="Arial"/>
      <w:vanish/>
      <w:kern w:val="0"/>
      <w:sz w:val="16"/>
      <w:szCs w:val="16"/>
    </w:rPr>
  </w:style>
  <w:style w:type="character" w:customStyle="1" w:styleId="51">
    <w:name w:val="z-窗体底端 Char"/>
    <w:link w:val="50"/>
    <w:qFormat/>
    <w:uiPriority w:val="99"/>
    <w:rPr>
      <w:rFonts w:ascii="Arial" w:hAnsi="Arial" w:cs="Arial"/>
      <w:vanish/>
      <w:sz w:val="16"/>
      <w:szCs w:val="16"/>
    </w:rPr>
  </w:style>
  <w:style w:type="character" w:customStyle="1" w:styleId="52">
    <w:name w:val="font01"/>
    <w:basedOn w:val="24"/>
    <w:qFormat/>
    <w:uiPriority w:val="0"/>
    <w:rPr>
      <w:rFonts w:hint="default" w:ascii="Arial" w:hAnsi="Arial" w:cs="Arial"/>
      <w:b/>
      <w:color w:val="000000"/>
      <w:sz w:val="21"/>
      <w:szCs w:val="21"/>
      <w:u w:val="none"/>
    </w:rPr>
  </w:style>
  <w:style w:type="character" w:customStyle="1" w:styleId="53">
    <w:name w:val="font51"/>
    <w:basedOn w:val="24"/>
    <w:qFormat/>
    <w:uiPriority w:val="0"/>
    <w:rPr>
      <w:rFonts w:hint="eastAsia" w:ascii="宋体" w:hAnsi="宋体" w:eastAsia="宋体" w:cs="宋体"/>
      <w:b/>
      <w:color w:val="000000"/>
      <w:sz w:val="20"/>
      <w:szCs w:val="20"/>
      <w:u w:val="none"/>
    </w:rPr>
  </w:style>
  <w:style w:type="character" w:customStyle="1" w:styleId="54">
    <w:name w:val="font61"/>
    <w:basedOn w:val="24"/>
    <w:qFormat/>
    <w:uiPriority w:val="0"/>
    <w:rPr>
      <w:rFonts w:hint="default" w:ascii="Arial" w:hAnsi="Arial" w:cs="Arial"/>
      <w:b/>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jpe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2191EC2-A1D1-4D29-9025-7D93AB558E12}">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22</Pages>
  <Words>2674</Words>
  <Characters>15242</Characters>
  <Lines>127</Lines>
  <Paragraphs>35</Paragraphs>
  <TotalTime>0</TotalTime>
  <ScaleCrop>false</ScaleCrop>
  <LinksUpToDate>false</LinksUpToDate>
  <CharactersWithSpaces>17881</CharactersWithSpaces>
  <Application>WPS Office_11.3.0.9228_F1E327BC-269C-435d-A152-05C5408002CA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2019-09-10T14:39:00Z</dcterms:created>
  <dc:creator>walkinnet</dc:creator>
  <cp:lastModifiedBy>zhenny</cp:lastModifiedBy>
  <cp:lastPrinted>2020-03-12T03:51:00Z</cp:lastPrinted>
  <dcterms:modified xsi:type="dcterms:W3CDTF">2020-08-13T10:53:08Z</dcterms:modified>
  <dc:title>信托计划监管报告</dc:title>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