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D8C67" w14:textId="77777777" w:rsidR="00C114C0" w:rsidRDefault="00444390">
      <w:pPr>
        <w:spacing w:beforeLines="100" w:before="312"/>
        <w:jc w:val="center"/>
        <w:rPr>
          <w:rFonts w:ascii="宋体" w:hAnsi="宋体" w:cs="宋体"/>
          <w:b/>
          <w:bCs/>
          <w:sz w:val="36"/>
          <w:szCs w:val="36"/>
        </w:rPr>
      </w:pPr>
      <w:r>
        <w:rPr>
          <w:rFonts w:ascii="宋体" w:hAnsi="宋体" w:cs="宋体" w:hint="eastAsia"/>
          <w:b/>
          <w:bCs/>
          <w:sz w:val="36"/>
          <w:szCs w:val="36"/>
        </w:rPr>
        <w:t>关于红星苏州盛泽项目</w:t>
      </w:r>
      <w:r>
        <w:rPr>
          <w:rFonts w:ascii="Arial" w:hAnsi="Arial" w:cs="Arial"/>
          <w:b/>
          <w:bCs/>
          <w:sz w:val="36"/>
          <w:szCs w:val="36"/>
        </w:rPr>
        <w:t>202</w:t>
      </w:r>
      <w:r>
        <w:rPr>
          <w:rFonts w:ascii="Arial" w:hAnsi="Arial" w:cs="Arial" w:hint="eastAsia"/>
          <w:b/>
          <w:bCs/>
          <w:sz w:val="36"/>
          <w:szCs w:val="36"/>
        </w:rPr>
        <w:t>1</w:t>
      </w:r>
      <w:r>
        <w:rPr>
          <w:rFonts w:ascii="宋体" w:hAnsi="宋体" w:cs="宋体" w:hint="eastAsia"/>
          <w:b/>
          <w:bCs/>
          <w:sz w:val="36"/>
          <w:szCs w:val="36"/>
        </w:rPr>
        <w:t>年</w:t>
      </w:r>
      <w:r>
        <w:rPr>
          <w:rFonts w:ascii="Arial" w:hAnsi="Arial" w:cs="Arial" w:hint="eastAsia"/>
          <w:b/>
          <w:bCs/>
          <w:sz w:val="36"/>
          <w:szCs w:val="36"/>
        </w:rPr>
        <w:t>4</w:t>
      </w:r>
      <w:r>
        <w:rPr>
          <w:rFonts w:ascii="Arial" w:hAnsi="Arial" w:cs="Arial" w:hint="eastAsia"/>
          <w:b/>
          <w:bCs/>
          <w:sz w:val="36"/>
          <w:szCs w:val="36"/>
        </w:rPr>
        <w:t>月</w:t>
      </w:r>
      <w:r>
        <w:rPr>
          <w:rFonts w:ascii="宋体" w:hAnsi="宋体" w:cs="宋体" w:hint="eastAsia"/>
          <w:b/>
          <w:bCs/>
          <w:sz w:val="36"/>
          <w:szCs w:val="36"/>
        </w:rPr>
        <w:t>资金计划</w:t>
      </w:r>
    </w:p>
    <w:p w14:paraId="01B02603" w14:textId="77777777" w:rsidR="00C114C0" w:rsidRDefault="00444390">
      <w:pPr>
        <w:jc w:val="center"/>
        <w:rPr>
          <w:rFonts w:ascii="宋体" w:hAnsi="宋体" w:cs="宋体"/>
          <w:b/>
          <w:bCs/>
          <w:sz w:val="36"/>
          <w:szCs w:val="36"/>
        </w:rPr>
      </w:pPr>
      <w:r>
        <w:rPr>
          <w:rFonts w:ascii="宋体" w:hAnsi="宋体" w:cs="宋体" w:hint="eastAsia"/>
          <w:b/>
          <w:bCs/>
          <w:sz w:val="36"/>
          <w:szCs w:val="36"/>
        </w:rPr>
        <w:t>审核说明</w:t>
      </w:r>
    </w:p>
    <w:p w14:paraId="5DAEE55B" w14:textId="77777777" w:rsidR="00C114C0" w:rsidRDefault="00444390">
      <w:pPr>
        <w:spacing w:line="360" w:lineRule="auto"/>
        <w:ind w:firstLineChars="200" w:firstLine="562"/>
        <w:rPr>
          <w:rFonts w:ascii="宋体" w:hAnsi="宋体"/>
          <w:b/>
          <w:bCs/>
          <w:sz w:val="28"/>
          <w:szCs w:val="28"/>
        </w:rPr>
      </w:pPr>
      <w:r>
        <w:rPr>
          <w:rFonts w:ascii="宋体" w:hAnsi="宋体" w:hint="eastAsia"/>
          <w:b/>
          <w:bCs/>
          <w:sz w:val="28"/>
          <w:szCs w:val="28"/>
        </w:rPr>
        <w:t>中航信托股份有限公司：</w:t>
      </w:r>
    </w:p>
    <w:p w14:paraId="19A1AA9B" w14:textId="77777777" w:rsidR="00C114C0" w:rsidRDefault="00444390">
      <w:pPr>
        <w:spacing w:line="360" w:lineRule="auto"/>
        <w:ind w:firstLineChars="200" w:firstLine="480"/>
        <w:rPr>
          <w:rFonts w:ascii="宋体" w:hAnsi="宋体"/>
          <w:sz w:val="24"/>
          <w:szCs w:val="24"/>
        </w:rPr>
      </w:pPr>
      <w:r>
        <w:rPr>
          <w:rFonts w:ascii="宋体" w:hAnsi="宋体" w:hint="eastAsia"/>
          <w:sz w:val="24"/>
          <w:szCs w:val="24"/>
        </w:rPr>
        <w:t>苏州星盛房地产开发有限公司（以下简称项目公司）于</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4</w:t>
      </w:r>
      <w:r>
        <w:rPr>
          <w:rFonts w:ascii="宋体" w:hAnsi="宋体" w:hint="eastAsia"/>
          <w:sz w:val="24"/>
          <w:szCs w:val="24"/>
        </w:rPr>
        <w:t>月</w:t>
      </w:r>
      <w:r>
        <w:rPr>
          <w:rFonts w:ascii="宋体" w:hAnsi="宋体" w:hint="eastAsia"/>
          <w:sz w:val="24"/>
          <w:szCs w:val="24"/>
        </w:rPr>
        <w:t>9</w:t>
      </w:r>
      <w:r>
        <w:rPr>
          <w:rFonts w:ascii="宋体" w:hAnsi="宋体"/>
          <w:sz w:val="24"/>
          <w:szCs w:val="24"/>
        </w:rPr>
        <w:t>日</w:t>
      </w:r>
      <w:r>
        <w:rPr>
          <w:rFonts w:ascii="宋体" w:hAnsi="宋体" w:hint="eastAsia"/>
          <w:sz w:val="24"/>
          <w:szCs w:val="24"/>
        </w:rPr>
        <w:t>提交了</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月份《月度资金计划表》，我司对项目公司申报的资金计划进行了审核，审核结果如下：</w:t>
      </w:r>
    </w:p>
    <w:p w14:paraId="6A1ABEEB" w14:textId="77777777" w:rsidR="00C114C0" w:rsidRDefault="00444390">
      <w:pPr>
        <w:numPr>
          <w:ilvl w:val="0"/>
          <w:numId w:val="1"/>
        </w:numPr>
        <w:spacing w:beforeLines="50" w:before="156" w:afterLines="50" w:after="156" w:line="360" w:lineRule="auto"/>
        <w:ind w:firstLineChars="200" w:firstLine="482"/>
        <w:rPr>
          <w:rFonts w:ascii="宋体" w:hAnsi="宋体"/>
          <w:b/>
          <w:sz w:val="24"/>
          <w:szCs w:val="24"/>
        </w:rPr>
      </w:pPr>
      <w:r>
        <w:rPr>
          <w:rFonts w:ascii="宋体" w:hAnsi="宋体" w:hint="eastAsia"/>
          <w:b/>
          <w:sz w:val="24"/>
          <w:szCs w:val="24"/>
        </w:rPr>
        <w:t>苏州红星盛泽项目</w:t>
      </w:r>
      <w:r>
        <w:rPr>
          <w:rFonts w:ascii="宋体" w:hAnsi="宋体" w:hint="eastAsia"/>
          <w:b/>
          <w:sz w:val="24"/>
          <w:szCs w:val="24"/>
        </w:rPr>
        <w:t>2021</w:t>
      </w:r>
      <w:r>
        <w:rPr>
          <w:rFonts w:ascii="宋体" w:hAnsi="宋体" w:hint="eastAsia"/>
          <w:b/>
          <w:sz w:val="24"/>
          <w:szCs w:val="24"/>
        </w:rPr>
        <w:t>年</w:t>
      </w:r>
      <w:r>
        <w:rPr>
          <w:rFonts w:ascii="宋体" w:hAnsi="宋体" w:hint="eastAsia"/>
          <w:b/>
          <w:sz w:val="24"/>
          <w:szCs w:val="24"/>
        </w:rPr>
        <w:t>4</w:t>
      </w:r>
      <w:r>
        <w:rPr>
          <w:rFonts w:ascii="宋体" w:hAnsi="宋体" w:hint="eastAsia"/>
          <w:b/>
          <w:sz w:val="24"/>
          <w:szCs w:val="24"/>
        </w:rPr>
        <w:t>月资金汇总</w:t>
      </w:r>
    </w:p>
    <w:p w14:paraId="1F1B2992" w14:textId="77777777" w:rsidR="00C114C0" w:rsidRDefault="00444390">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w:t>
      </w: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4</w:t>
      </w:r>
      <w:r>
        <w:rPr>
          <w:rFonts w:ascii="宋体" w:hAnsi="宋体" w:hint="eastAsia"/>
          <w:sz w:val="24"/>
          <w:szCs w:val="24"/>
        </w:rPr>
        <w:t>月</w:t>
      </w:r>
      <w:r>
        <w:rPr>
          <w:rFonts w:ascii="宋体" w:hAnsi="宋体" w:hint="eastAsia"/>
          <w:sz w:val="24"/>
          <w:szCs w:val="24"/>
        </w:rPr>
        <w:t>9</w:t>
      </w:r>
      <w:r>
        <w:rPr>
          <w:rFonts w:ascii="宋体" w:hAnsi="宋体" w:hint="eastAsia"/>
          <w:sz w:val="24"/>
          <w:szCs w:val="24"/>
        </w:rPr>
        <w:t>日提交的</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月资金支出计划，</w:t>
      </w:r>
      <w:r>
        <w:rPr>
          <w:rFonts w:ascii="宋体" w:hAnsi="宋体"/>
          <w:sz w:val="24"/>
          <w:szCs w:val="24"/>
        </w:rPr>
        <w:t>计划</w:t>
      </w:r>
      <w:r>
        <w:rPr>
          <w:rFonts w:ascii="宋体" w:hAnsi="宋体" w:hint="eastAsia"/>
          <w:sz w:val="24"/>
          <w:szCs w:val="24"/>
        </w:rPr>
        <w:t>资金支出共计</w:t>
      </w:r>
      <w:r>
        <w:rPr>
          <w:rFonts w:ascii="宋体" w:hAnsi="宋体" w:hint="eastAsia"/>
          <w:sz w:val="24"/>
          <w:szCs w:val="24"/>
        </w:rPr>
        <w:t>57</w:t>
      </w:r>
      <w:r>
        <w:rPr>
          <w:rFonts w:ascii="宋体" w:hAnsi="宋体" w:hint="eastAsia"/>
          <w:sz w:val="24"/>
          <w:szCs w:val="24"/>
        </w:rPr>
        <w:t>笔，合计</w:t>
      </w:r>
      <w:r>
        <w:rPr>
          <w:rFonts w:ascii="宋体" w:hAnsi="宋体" w:cs="宋体" w:hint="eastAsia"/>
          <w:color w:val="000000"/>
          <w:kern w:val="0"/>
          <w:sz w:val="24"/>
          <w:szCs w:val="24"/>
          <w:lang w:bidi="ar"/>
        </w:rPr>
        <w:t xml:space="preserve"> 4033.88</w:t>
      </w:r>
      <w:r>
        <w:rPr>
          <w:rFonts w:ascii="宋体" w:hAnsi="宋体" w:hint="eastAsia"/>
          <w:sz w:val="24"/>
          <w:szCs w:val="24"/>
        </w:rPr>
        <w:t>万元。其中：前期费用支出约</w:t>
      </w:r>
      <w:r>
        <w:rPr>
          <w:rFonts w:ascii="宋体" w:hAnsi="宋体" w:cs="宋体" w:hint="eastAsia"/>
          <w:color w:val="000000"/>
          <w:kern w:val="0"/>
          <w:sz w:val="24"/>
          <w:szCs w:val="24"/>
          <w:lang w:bidi="ar"/>
        </w:rPr>
        <w:t>356.00</w:t>
      </w:r>
      <w:r>
        <w:rPr>
          <w:rFonts w:ascii="宋体" w:hAnsi="宋体" w:hint="eastAsia"/>
          <w:sz w:val="24"/>
          <w:szCs w:val="24"/>
        </w:rPr>
        <w:t>万元；建安费用支出约</w:t>
      </w:r>
      <w:r>
        <w:rPr>
          <w:rFonts w:ascii="宋体" w:hAnsi="宋体" w:hint="eastAsia"/>
          <w:sz w:val="24"/>
          <w:szCs w:val="24"/>
        </w:rPr>
        <w:t>1001.16</w:t>
      </w:r>
      <w:r>
        <w:rPr>
          <w:rFonts w:ascii="宋体" w:hAnsi="宋体" w:hint="eastAsia"/>
          <w:sz w:val="24"/>
          <w:szCs w:val="24"/>
        </w:rPr>
        <w:t>万元；管理费用支出约</w:t>
      </w:r>
      <w:r>
        <w:rPr>
          <w:rFonts w:ascii="宋体" w:hAnsi="宋体" w:hint="eastAsia"/>
          <w:sz w:val="24"/>
          <w:szCs w:val="24"/>
        </w:rPr>
        <w:t xml:space="preserve"> 1653.02</w:t>
      </w:r>
      <w:r>
        <w:rPr>
          <w:rFonts w:ascii="宋体" w:hAnsi="宋体" w:hint="eastAsia"/>
          <w:sz w:val="24"/>
          <w:szCs w:val="24"/>
        </w:rPr>
        <w:t>万元；营销费用支出约</w:t>
      </w:r>
      <w:r>
        <w:rPr>
          <w:rFonts w:ascii="宋体" w:hAnsi="宋体" w:hint="eastAsia"/>
          <w:sz w:val="24"/>
          <w:szCs w:val="24"/>
        </w:rPr>
        <w:t xml:space="preserve"> </w:t>
      </w:r>
      <w:r>
        <w:rPr>
          <w:rFonts w:ascii="宋体" w:hAnsi="宋体" w:cs="宋体" w:hint="eastAsia"/>
          <w:color w:val="000000"/>
          <w:kern w:val="0"/>
          <w:sz w:val="24"/>
          <w:szCs w:val="24"/>
          <w:lang w:bidi="ar"/>
        </w:rPr>
        <w:t>331.61</w:t>
      </w:r>
      <w:r>
        <w:rPr>
          <w:rFonts w:ascii="宋体" w:hAnsi="宋体" w:hint="eastAsia"/>
          <w:sz w:val="24"/>
          <w:szCs w:val="24"/>
        </w:rPr>
        <w:t>万元；税费约</w:t>
      </w:r>
      <w:r>
        <w:rPr>
          <w:rFonts w:ascii="宋体" w:hAnsi="宋体" w:cs="宋体" w:hint="eastAsia"/>
          <w:color w:val="000000"/>
          <w:kern w:val="0"/>
          <w:sz w:val="24"/>
          <w:szCs w:val="24"/>
          <w:lang w:bidi="ar"/>
        </w:rPr>
        <w:t xml:space="preserve"> 500.00</w:t>
      </w:r>
      <w:r>
        <w:rPr>
          <w:rFonts w:ascii="宋体" w:hAnsi="宋体" w:hint="eastAsia"/>
          <w:sz w:val="24"/>
          <w:szCs w:val="24"/>
        </w:rPr>
        <w:t>万元；其他费用约</w:t>
      </w:r>
      <w:r>
        <w:rPr>
          <w:rFonts w:ascii="宋体" w:hAnsi="宋体" w:cs="宋体" w:hint="eastAsia"/>
          <w:color w:val="000000"/>
          <w:kern w:val="0"/>
          <w:sz w:val="24"/>
          <w:szCs w:val="24"/>
          <w:lang w:bidi="ar"/>
        </w:rPr>
        <w:t>192.09</w:t>
      </w:r>
      <w:r>
        <w:rPr>
          <w:rFonts w:ascii="宋体" w:hAnsi="宋体" w:hint="eastAsia"/>
          <w:sz w:val="24"/>
          <w:szCs w:val="24"/>
        </w:rPr>
        <w:t>万元。</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693"/>
        <w:gridCol w:w="2552"/>
        <w:gridCol w:w="2429"/>
      </w:tblGrid>
      <w:tr w:rsidR="00C114C0" w14:paraId="6D61A17B" w14:textId="77777777">
        <w:trPr>
          <w:trHeight w:val="1066"/>
          <w:jc w:val="center"/>
        </w:trPr>
        <w:tc>
          <w:tcPr>
            <w:tcW w:w="9654" w:type="dxa"/>
            <w:gridSpan w:val="4"/>
            <w:shd w:val="clear" w:color="auto" w:fill="CCC0D9"/>
          </w:tcPr>
          <w:p w14:paraId="7016849A" w14:textId="77777777" w:rsidR="00C114C0" w:rsidRDefault="00444390">
            <w:pPr>
              <w:spacing w:line="360" w:lineRule="auto"/>
              <w:ind w:firstLineChars="200" w:firstLine="482"/>
              <w:jc w:val="center"/>
              <w:rPr>
                <w:rFonts w:ascii="宋体" w:hAnsi="宋体"/>
                <w:b/>
                <w:bCs/>
                <w:sz w:val="24"/>
                <w:szCs w:val="24"/>
              </w:rPr>
            </w:pPr>
            <w:bookmarkStart w:id="0" w:name="_Hlk44875799"/>
            <w:bookmarkStart w:id="1" w:name="_Hlk16606321"/>
            <w:r>
              <w:rPr>
                <w:rFonts w:ascii="宋体" w:hAnsi="宋体" w:hint="eastAsia"/>
                <w:b/>
                <w:bCs/>
                <w:sz w:val="24"/>
                <w:szCs w:val="24"/>
              </w:rPr>
              <w:t>中航信托·</w:t>
            </w:r>
            <w:bookmarkEnd w:id="0"/>
            <w:r>
              <w:rPr>
                <w:rFonts w:ascii="宋体" w:hAnsi="宋体" w:hint="eastAsia"/>
                <w:b/>
                <w:bCs/>
                <w:sz w:val="24"/>
                <w:szCs w:val="24"/>
              </w:rPr>
              <w:t>天启【</w:t>
            </w:r>
            <w:r>
              <w:rPr>
                <w:rFonts w:ascii="宋体" w:hAnsi="宋体" w:hint="eastAsia"/>
                <w:b/>
                <w:bCs/>
                <w:sz w:val="24"/>
                <w:szCs w:val="24"/>
              </w:rPr>
              <w:t>2020</w:t>
            </w:r>
            <w:r>
              <w:rPr>
                <w:rFonts w:ascii="宋体" w:hAnsi="宋体" w:hint="eastAsia"/>
                <w:b/>
                <w:bCs/>
                <w:sz w:val="24"/>
                <w:szCs w:val="24"/>
              </w:rPr>
              <w:t>】</w:t>
            </w:r>
            <w:r>
              <w:rPr>
                <w:rFonts w:ascii="宋体" w:hAnsi="宋体" w:hint="eastAsia"/>
                <w:b/>
                <w:bCs/>
                <w:sz w:val="24"/>
                <w:szCs w:val="24"/>
              </w:rPr>
              <w:t>352</w:t>
            </w:r>
            <w:r>
              <w:rPr>
                <w:rFonts w:ascii="宋体" w:hAnsi="宋体" w:hint="eastAsia"/>
                <w:b/>
                <w:bCs/>
                <w:sz w:val="24"/>
                <w:szCs w:val="24"/>
              </w:rPr>
              <w:t>号红星苏州盛泽项目股权投资集合资金信托计划</w:t>
            </w:r>
          </w:p>
          <w:p w14:paraId="2AE9FB7D" w14:textId="77777777" w:rsidR="00C114C0" w:rsidRDefault="00444390">
            <w:pPr>
              <w:spacing w:line="360" w:lineRule="auto"/>
              <w:ind w:firstLineChars="200" w:firstLine="482"/>
              <w:jc w:val="center"/>
              <w:rPr>
                <w:rFonts w:ascii="宋体" w:hAnsi="宋体"/>
                <w:b/>
                <w:bCs/>
                <w:sz w:val="24"/>
                <w:szCs w:val="24"/>
              </w:rPr>
            </w:pPr>
            <w:r>
              <w:rPr>
                <w:rFonts w:ascii="宋体" w:hAnsi="宋体" w:hint="eastAsia"/>
                <w:b/>
                <w:bCs/>
                <w:sz w:val="24"/>
                <w:szCs w:val="24"/>
              </w:rPr>
              <w:t>-</w:t>
            </w:r>
            <w:r>
              <w:rPr>
                <w:rFonts w:ascii="宋体" w:hAnsi="宋体" w:hint="eastAsia"/>
                <w:b/>
                <w:bCs/>
                <w:sz w:val="24"/>
                <w:szCs w:val="24"/>
              </w:rPr>
              <w:t>苏州红星盛泽项目月度资金使用计划（</w:t>
            </w:r>
            <w:r>
              <w:rPr>
                <w:rFonts w:ascii="宋体" w:hAnsi="宋体" w:hint="eastAsia"/>
                <w:b/>
                <w:bCs/>
                <w:sz w:val="24"/>
                <w:szCs w:val="24"/>
              </w:rPr>
              <w:t>2021</w:t>
            </w:r>
            <w:r>
              <w:rPr>
                <w:rFonts w:ascii="宋体" w:hAnsi="宋体" w:hint="eastAsia"/>
                <w:b/>
                <w:bCs/>
                <w:sz w:val="24"/>
                <w:szCs w:val="24"/>
              </w:rPr>
              <w:t>年</w:t>
            </w:r>
            <w:r>
              <w:rPr>
                <w:rFonts w:ascii="宋体" w:hAnsi="宋体" w:hint="eastAsia"/>
                <w:b/>
                <w:bCs/>
                <w:sz w:val="24"/>
                <w:szCs w:val="24"/>
              </w:rPr>
              <w:t>4</w:t>
            </w:r>
            <w:r>
              <w:rPr>
                <w:rFonts w:ascii="宋体" w:hAnsi="宋体" w:hint="eastAsia"/>
                <w:b/>
                <w:bCs/>
                <w:sz w:val="24"/>
                <w:szCs w:val="24"/>
              </w:rPr>
              <w:t>月份）</w:t>
            </w:r>
          </w:p>
        </w:tc>
      </w:tr>
      <w:tr w:rsidR="00C114C0" w14:paraId="319AF602" w14:textId="77777777">
        <w:trPr>
          <w:trHeight w:val="543"/>
          <w:jc w:val="center"/>
        </w:trPr>
        <w:tc>
          <w:tcPr>
            <w:tcW w:w="9654" w:type="dxa"/>
            <w:gridSpan w:val="4"/>
            <w:shd w:val="clear" w:color="auto" w:fill="CCC0D9"/>
          </w:tcPr>
          <w:p w14:paraId="557CD8EE" w14:textId="77777777" w:rsidR="00C114C0" w:rsidRDefault="00444390">
            <w:pPr>
              <w:spacing w:line="360" w:lineRule="auto"/>
              <w:ind w:firstLineChars="200" w:firstLine="482"/>
              <w:jc w:val="center"/>
              <w:rPr>
                <w:rFonts w:ascii="宋体" w:hAnsi="宋体"/>
                <w:b/>
                <w:bCs/>
                <w:sz w:val="24"/>
                <w:szCs w:val="24"/>
              </w:rPr>
            </w:pPr>
            <w:r>
              <w:rPr>
                <w:rFonts w:ascii="宋体" w:hAnsi="宋体" w:hint="eastAsia"/>
                <w:b/>
                <w:bCs/>
                <w:sz w:val="24"/>
                <w:szCs w:val="24"/>
              </w:rPr>
              <w:t>编制：苏州星盛房地产开发有限公司</w:t>
            </w:r>
            <w:r>
              <w:rPr>
                <w:rFonts w:ascii="宋体" w:hAnsi="宋体" w:hint="eastAsia"/>
                <w:b/>
                <w:bCs/>
                <w:sz w:val="24"/>
                <w:szCs w:val="24"/>
              </w:rPr>
              <w:t xml:space="preserve">                               </w:t>
            </w:r>
            <w:r>
              <w:rPr>
                <w:rFonts w:ascii="宋体" w:hAnsi="宋体" w:hint="eastAsia"/>
                <w:b/>
                <w:bCs/>
                <w:sz w:val="24"/>
                <w:szCs w:val="24"/>
              </w:rPr>
              <w:t>单位：万元</w:t>
            </w:r>
          </w:p>
        </w:tc>
      </w:tr>
      <w:tr w:rsidR="00C114C0" w14:paraId="62E82026" w14:textId="77777777">
        <w:trPr>
          <w:trHeight w:val="543"/>
          <w:jc w:val="center"/>
        </w:trPr>
        <w:tc>
          <w:tcPr>
            <w:tcW w:w="1980" w:type="dxa"/>
            <w:shd w:val="clear" w:color="auto" w:fill="DCD8C2"/>
          </w:tcPr>
          <w:p w14:paraId="20DC7283" w14:textId="77777777" w:rsidR="00C114C0" w:rsidRDefault="00444390">
            <w:pPr>
              <w:spacing w:line="360" w:lineRule="auto"/>
              <w:ind w:firstLineChars="200" w:firstLine="482"/>
              <w:rPr>
                <w:rFonts w:ascii="宋体" w:hAnsi="宋体"/>
                <w:b/>
                <w:bCs/>
                <w:sz w:val="24"/>
                <w:szCs w:val="24"/>
              </w:rPr>
            </w:pPr>
            <w:r>
              <w:rPr>
                <w:rFonts w:ascii="宋体" w:hAnsi="宋体" w:hint="eastAsia"/>
                <w:b/>
                <w:bCs/>
                <w:sz w:val="24"/>
                <w:szCs w:val="24"/>
              </w:rPr>
              <w:t>费用类型</w:t>
            </w:r>
          </w:p>
        </w:tc>
        <w:tc>
          <w:tcPr>
            <w:tcW w:w="2693" w:type="dxa"/>
            <w:shd w:val="clear" w:color="auto" w:fill="DCD8C2"/>
          </w:tcPr>
          <w:p w14:paraId="4421BF84" w14:textId="77777777" w:rsidR="00C114C0" w:rsidRDefault="00444390">
            <w:pPr>
              <w:spacing w:line="360" w:lineRule="auto"/>
              <w:ind w:firstLineChars="200" w:firstLine="482"/>
              <w:rPr>
                <w:rFonts w:ascii="宋体" w:hAnsi="宋体"/>
                <w:b/>
                <w:bCs/>
                <w:sz w:val="24"/>
                <w:szCs w:val="24"/>
              </w:rPr>
            </w:pPr>
            <w:r>
              <w:rPr>
                <w:rFonts w:ascii="宋体" w:hAnsi="宋体" w:hint="eastAsia"/>
                <w:b/>
                <w:bCs/>
                <w:sz w:val="24"/>
                <w:szCs w:val="24"/>
              </w:rPr>
              <w:t>合同金额</w:t>
            </w:r>
          </w:p>
        </w:tc>
        <w:tc>
          <w:tcPr>
            <w:tcW w:w="2552" w:type="dxa"/>
            <w:shd w:val="clear" w:color="auto" w:fill="DCD8C2"/>
          </w:tcPr>
          <w:p w14:paraId="5DBD0012" w14:textId="77777777" w:rsidR="00C114C0" w:rsidRDefault="00444390">
            <w:pPr>
              <w:spacing w:line="360" w:lineRule="auto"/>
              <w:ind w:firstLineChars="200" w:firstLine="482"/>
              <w:rPr>
                <w:rFonts w:ascii="宋体" w:hAnsi="宋体"/>
                <w:b/>
                <w:bCs/>
                <w:sz w:val="24"/>
                <w:szCs w:val="24"/>
              </w:rPr>
            </w:pPr>
            <w:r>
              <w:rPr>
                <w:rFonts w:ascii="宋体" w:hAnsi="宋体" w:hint="eastAsia"/>
                <w:b/>
                <w:bCs/>
                <w:sz w:val="24"/>
                <w:szCs w:val="24"/>
              </w:rPr>
              <w:t>实际累计已付款</w:t>
            </w:r>
          </w:p>
        </w:tc>
        <w:tc>
          <w:tcPr>
            <w:tcW w:w="2429" w:type="dxa"/>
            <w:shd w:val="clear" w:color="auto" w:fill="DCD8C2"/>
          </w:tcPr>
          <w:p w14:paraId="36B89991" w14:textId="77777777" w:rsidR="00C114C0" w:rsidRDefault="00444390">
            <w:pPr>
              <w:spacing w:line="360" w:lineRule="auto"/>
              <w:ind w:firstLineChars="200" w:firstLine="482"/>
              <w:rPr>
                <w:rFonts w:ascii="宋体" w:hAnsi="宋体"/>
                <w:b/>
                <w:bCs/>
                <w:sz w:val="24"/>
                <w:szCs w:val="24"/>
              </w:rPr>
            </w:pPr>
            <w:r>
              <w:rPr>
                <w:rFonts w:ascii="宋体" w:hAnsi="宋体" w:hint="eastAsia"/>
                <w:b/>
                <w:bCs/>
                <w:sz w:val="24"/>
                <w:szCs w:val="24"/>
              </w:rPr>
              <w:t>本月申请金额</w:t>
            </w:r>
          </w:p>
        </w:tc>
      </w:tr>
      <w:tr w:rsidR="00C114C0" w14:paraId="4E90A90D" w14:textId="77777777">
        <w:trPr>
          <w:trHeight w:val="307"/>
          <w:jc w:val="center"/>
        </w:trPr>
        <w:tc>
          <w:tcPr>
            <w:tcW w:w="1980" w:type="dxa"/>
          </w:tcPr>
          <w:p w14:paraId="7E262ECA" w14:textId="77777777" w:rsidR="00C114C0" w:rsidRDefault="00444390">
            <w:pPr>
              <w:spacing w:line="360" w:lineRule="auto"/>
              <w:ind w:firstLineChars="200" w:firstLine="480"/>
              <w:rPr>
                <w:rFonts w:ascii="宋体" w:hAnsi="宋体"/>
                <w:sz w:val="24"/>
                <w:szCs w:val="24"/>
              </w:rPr>
            </w:pPr>
            <w:r>
              <w:rPr>
                <w:rFonts w:ascii="宋体" w:hAnsi="宋体" w:hint="eastAsia"/>
                <w:sz w:val="24"/>
                <w:szCs w:val="24"/>
              </w:rPr>
              <w:t>前期费用</w:t>
            </w:r>
          </w:p>
        </w:tc>
        <w:tc>
          <w:tcPr>
            <w:tcW w:w="2693" w:type="dxa"/>
            <w:vAlign w:val="center"/>
          </w:tcPr>
          <w:p w14:paraId="19DDE52F" w14:textId="77777777" w:rsidR="00C114C0" w:rsidRDefault="00444390">
            <w:pPr>
              <w:widowControl/>
              <w:spacing w:line="360" w:lineRule="auto"/>
              <w:ind w:firstLineChars="200" w:firstLine="480"/>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1152.20</w:t>
            </w:r>
          </w:p>
        </w:tc>
        <w:tc>
          <w:tcPr>
            <w:tcW w:w="2552" w:type="dxa"/>
            <w:vAlign w:val="center"/>
          </w:tcPr>
          <w:p w14:paraId="70AE01D4" w14:textId="77777777" w:rsidR="00C114C0" w:rsidRDefault="00444390">
            <w:pPr>
              <w:widowControl/>
              <w:spacing w:line="360" w:lineRule="auto"/>
              <w:ind w:firstLineChars="200" w:firstLine="480"/>
              <w:jc w:val="center"/>
              <w:textAlignment w:val="center"/>
              <w:rPr>
                <w:rFonts w:ascii="宋体" w:hAnsi="宋体" w:cs="宋体"/>
                <w:sz w:val="24"/>
                <w:szCs w:val="24"/>
              </w:rPr>
            </w:pPr>
            <w:r>
              <w:rPr>
                <w:rFonts w:ascii="宋体" w:hAnsi="宋体" w:cs="宋体" w:hint="eastAsia"/>
                <w:sz w:val="24"/>
                <w:szCs w:val="24"/>
              </w:rPr>
              <w:t>398.65</w:t>
            </w:r>
          </w:p>
        </w:tc>
        <w:tc>
          <w:tcPr>
            <w:tcW w:w="2429" w:type="dxa"/>
            <w:vAlign w:val="center"/>
          </w:tcPr>
          <w:p w14:paraId="5E892656" w14:textId="77777777" w:rsidR="00C114C0" w:rsidRDefault="00444390">
            <w:pPr>
              <w:widowControl/>
              <w:spacing w:line="360" w:lineRule="auto"/>
              <w:ind w:firstLineChars="200" w:firstLine="480"/>
              <w:jc w:val="center"/>
              <w:textAlignment w:val="center"/>
              <w:rPr>
                <w:rFonts w:ascii="宋体" w:hAnsi="宋体" w:cs="宋体"/>
                <w:sz w:val="24"/>
                <w:szCs w:val="24"/>
              </w:rPr>
            </w:pPr>
            <w:r>
              <w:rPr>
                <w:rFonts w:ascii="宋体" w:hAnsi="宋体" w:cs="宋体" w:hint="eastAsia"/>
                <w:sz w:val="24"/>
                <w:szCs w:val="24"/>
              </w:rPr>
              <w:t>356.00</w:t>
            </w:r>
          </w:p>
        </w:tc>
      </w:tr>
      <w:tr w:rsidR="00C114C0" w14:paraId="3C5EAE06" w14:textId="77777777">
        <w:trPr>
          <w:trHeight w:val="307"/>
          <w:jc w:val="center"/>
        </w:trPr>
        <w:tc>
          <w:tcPr>
            <w:tcW w:w="1980" w:type="dxa"/>
          </w:tcPr>
          <w:p w14:paraId="1EB24293" w14:textId="77777777" w:rsidR="00C114C0" w:rsidRDefault="00444390">
            <w:pPr>
              <w:spacing w:line="360" w:lineRule="auto"/>
              <w:ind w:firstLineChars="200" w:firstLine="480"/>
              <w:rPr>
                <w:rFonts w:ascii="宋体" w:hAnsi="宋体"/>
                <w:sz w:val="24"/>
                <w:szCs w:val="24"/>
              </w:rPr>
            </w:pPr>
            <w:r>
              <w:rPr>
                <w:rFonts w:ascii="宋体" w:hAnsi="宋体" w:hint="eastAsia"/>
                <w:sz w:val="24"/>
                <w:szCs w:val="24"/>
              </w:rPr>
              <w:t>建安费用</w:t>
            </w:r>
          </w:p>
        </w:tc>
        <w:tc>
          <w:tcPr>
            <w:tcW w:w="2693" w:type="dxa"/>
            <w:vAlign w:val="center"/>
          </w:tcPr>
          <w:p w14:paraId="37B0B5A1" w14:textId="77777777" w:rsidR="00C114C0" w:rsidRDefault="00444390">
            <w:pPr>
              <w:widowControl/>
              <w:spacing w:line="360" w:lineRule="auto"/>
              <w:ind w:firstLineChars="200" w:firstLine="480"/>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27,190.28</w:t>
            </w:r>
          </w:p>
        </w:tc>
        <w:tc>
          <w:tcPr>
            <w:tcW w:w="2552" w:type="dxa"/>
            <w:vAlign w:val="center"/>
          </w:tcPr>
          <w:p w14:paraId="1134AC1F" w14:textId="77777777" w:rsidR="00C114C0" w:rsidRDefault="00444390">
            <w:pPr>
              <w:widowControl/>
              <w:spacing w:line="360" w:lineRule="auto"/>
              <w:ind w:firstLineChars="200" w:firstLine="480"/>
              <w:jc w:val="center"/>
              <w:textAlignment w:val="center"/>
              <w:rPr>
                <w:rFonts w:ascii="宋体" w:hAnsi="宋体" w:cs="宋体"/>
                <w:sz w:val="24"/>
                <w:szCs w:val="24"/>
              </w:rPr>
            </w:pPr>
            <w:r>
              <w:rPr>
                <w:rFonts w:ascii="宋体" w:hAnsi="宋体" w:cs="宋体" w:hint="eastAsia"/>
                <w:color w:val="000000"/>
                <w:kern w:val="0"/>
                <w:sz w:val="24"/>
                <w:szCs w:val="24"/>
                <w:lang w:bidi="ar"/>
              </w:rPr>
              <w:t>3623.76</w:t>
            </w:r>
          </w:p>
        </w:tc>
        <w:tc>
          <w:tcPr>
            <w:tcW w:w="2429" w:type="dxa"/>
            <w:vAlign w:val="center"/>
          </w:tcPr>
          <w:p w14:paraId="2CBBD171" w14:textId="77777777" w:rsidR="00C114C0" w:rsidRDefault="00444390">
            <w:pPr>
              <w:widowControl/>
              <w:spacing w:line="360" w:lineRule="auto"/>
              <w:ind w:firstLineChars="200" w:firstLine="480"/>
              <w:jc w:val="center"/>
              <w:textAlignment w:val="center"/>
              <w:rPr>
                <w:rFonts w:ascii="宋体" w:hAnsi="宋体" w:cs="宋体"/>
                <w:sz w:val="24"/>
                <w:szCs w:val="24"/>
              </w:rPr>
            </w:pPr>
            <w:r>
              <w:rPr>
                <w:rFonts w:ascii="宋体" w:hAnsi="宋体" w:cs="宋体" w:hint="eastAsia"/>
                <w:color w:val="000000"/>
                <w:kern w:val="0"/>
                <w:sz w:val="24"/>
                <w:szCs w:val="24"/>
                <w:lang w:bidi="ar"/>
              </w:rPr>
              <w:t>1001.16</w:t>
            </w:r>
          </w:p>
        </w:tc>
      </w:tr>
      <w:tr w:rsidR="00C114C0" w14:paraId="21A457E9" w14:textId="77777777">
        <w:trPr>
          <w:trHeight w:val="307"/>
          <w:jc w:val="center"/>
        </w:trPr>
        <w:tc>
          <w:tcPr>
            <w:tcW w:w="1980" w:type="dxa"/>
          </w:tcPr>
          <w:p w14:paraId="1746EB15" w14:textId="77777777" w:rsidR="00C114C0" w:rsidRDefault="00444390">
            <w:pPr>
              <w:spacing w:line="360" w:lineRule="auto"/>
              <w:ind w:firstLineChars="200" w:firstLine="480"/>
              <w:rPr>
                <w:rFonts w:ascii="宋体" w:hAnsi="宋体"/>
                <w:sz w:val="24"/>
                <w:szCs w:val="24"/>
              </w:rPr>
            </w:pPr>
            <w:r>
              <w:rPr>
                <w:rFonts w:ascii="宋体" w:hAnsi="宋体" w:hint="eastAsia"/>
                <w:sz w:val="24"/>
                <w:szCs w:val="24"/>
              </w:rPr>
              <w:t>管理费用</w:t>
            </w:r>
          </w:p>
        </w:tc>
        <w:tc>
          <w:tcPr>
            <w:tcW w:w="2693" w:type="dxa"/>
            <w:vAlign w:val="center"/>
          </w:tcPr>
          <w:p w14:paraId="16B5425F" w14:textId="77777777" w:rsidR="00C114C0" w:rsidRDefault="00444390">
            <w:pPr>
              <w:widowControl/>
              <w:spacing w:line="360" w:lineRule="auto"/>
              <w:ind w:firstLineChars="200" w:firstLine="480"/>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w:t>
            </w:r>
          </w:p>
        </w:tc>
        <w:tc>
          <w:tcPr>
            <w:tcW w:w="2552" w:type="dxa"/>
            <w:vAlign w:val="center"/>
          </w:tcPr>
          <w:p w14:paraId="42C003C3" w14:textId="77777777" w:rsidR="00C114C0" w:rsidRDefault="00444390">
            <w:pPr>
              <w:widowControl/>
              <w:spacing w:line="360" w:lineRule="auto"/>
              <w:ind w:firstLineChars="200" w:firstLine="480"/>
              <w:jc w:val="center"/>
              <w:textAlignment w:val="center"/>
              <w:rPr>
                <w:rFonts w:ascii="宋体" w:hAnsi="宋体" w:cs="宋体"/>
                <w:kern w:val="0"/>
                <w:sz w:val="24"/>
                <w:szCs w:val="24"/>
              </w:rPr>
            </w:pPr>
            <w:r>
              <w:rPr>
                <w:rFonts w:ascii="宋体" w:hAnsi="宋体" w:cs="宋体" w:hint="eastAsia"/>
                <w:color w:val="000000"/>
                <w:kern w:val="0"/>
                <w:sz w:val="24"/>
                <w:szCs w:val="24"/>
                <w:lang w:bidi="ar"/>
              </w:rPr>
              <w:t>-</w:t>
            </w:r>
          </w:p>
        </w:tc>
        <w:tc>
          <w:tcPr>
            <w:tcW w:w="2429" w:type="dxa"/>
            <w:vAlign w:val="center"/>
          </w:tcPr>
          <w:p w14:paraId="5B5D3418" w14:textId="77777777" w:rsidR="00C114C0" w:rsidRDefault="00444390">
            <w:pPr>
              <w:widowControl/>
              <w:spacing w:line="360" w:lineRule="auto"/>
              <w:ind w:firstLineChars="200" w:firstLine="480"/>
              <w:jc w:val="center"/>
              <w:textAlignment w:val="center"/>
              <w:rPr>
                <w:rFonts w:ascii="宋体" w:hAnsi="宋体" w:cs="宋体"/>
                <w:sz w:val="24"/>
                <w:szCs w:val="24"/>
              </w:rPr>
            </w:pPr>
            <w:r>
              <w:rPr>
                <w:rFonts w:ascii="宋体" w:hAnsi="宋体" w:cs="宋体" w:hint="eastAsia"/>
                <w:color w:val="000000"/>
                <w:kern w:val="0"/>
                <w:sz w:val="24"/>
                <w:szCs w:val="24"/>
                <w:lang w:bidi="ar"/>
              </w:rPr>
              <w:t>1653.02</w:t>
            </w:r>
          </w:p>
        </w:tc>
      </w:tr>
      <w:tr w:rsidR="00C114C0" w14:paraId="6D73CFB4" w14:textId="77777777">
        <w:trPr>
          <w:trHeight w:val="307"/>
          <w:jc w:val="center"/>
        </w:trPr>
        <w:tc>
          <w:tcPr>
            <w:tcW w:w="1980" w:type="dxa"/>
          </w:tcPr>
          <w:p w14:paraId="38CD3B4B" w14:textId="77777777" w:rsidR="00C114C0" w:rsidRDefault="00444390">
            <w:pPr>
              <w:spacing w:line="360" w:lineRule="auto"/>
              <w:ind w:firstLineChars="200" w:firstLine="480"/>
              <w:rPr>
                <w:rFonts w:ascii="宋体" w:hAnsi="宋体"/>
                <w:sz w:val="24"/>
                <w:szCs w:val="24"/>
              </w:rPr>
            </w:pPr>
            <w:r>
              <w:rPr>
                <w:rFonts w:ascii="宋体" w:hAnsi="宋体" w:hint="eastAsia"/>
                <w:sz w:val="24"/>
                <w:szCs w:val="24"/>
              </w:rPr>
              <w:t>营销费用</w:t>
            </w:r>
          </w:p>
        </w:tc>
        <w:tc>
          <w:tcPr>
            <w:tcW w:w="2693" w:type="dxa"/>
            <w:vAlign w:val="center"/>
          </w:tcPr>
          <w:p w14:paraId="3468882F" w14:textId="77777777" w:rsidR="00C114C0" w:rsidRDefault="00444390">
            <w:pPr>
              <w:widowControl/>
              <w:spacing w:line="360" w:lineRule="auto"/>
              <w:ind w:firstLineChars="200" w:firstLine="480"/>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677.93</w:t>
            </w:r>
          </w:p>
        </w:tc>
        <w:tc>
          <w:tcPr>
            <w:tcW w:w="2552" w:type="dxa"/>
            <w:vAlign w:val="center"/>
          </w:tcPr>
          <w:p w14:paraId="293D480B" w14:textId="77777777" w:rsidR="00C114C0" w:rsidRDefault="00444390">
            <w:pPr>
              <w:widowControl/>
              <w:spacing w:line="360" w:lineRule="auto"/>
              <w:ind w:firstLineChars="200" w:firstLine="480"/>
              <w:jc w:val="center"/>
              <w:textAlignment w:val="center"/>
              <w:rPr>
                <w:rFonts w:ascii="宋体" w:hAnsi="宋体" w:cs="宋体"/>
                <w:kern w:val="0"/>
                <w:sz w:val="24"/>
                <w:szCs w:val="24"/>
              </w:rPr>
            </w:pPr>
            <w:r>
              <w:rPr>
                <w:rFonts w:ascii="宋体" w:hAnsi="宋体" w:cs="宋体" w:hint="eastAsia"/>
                <w:color w:val="000000"/>
                <w:kern w:val="0"/>
                <w:sz w:val="24"/>
                <w:szCs w:val="24"/>
                <w:lang w:bidi="ar"/>
              </w:rPr>
              <w:t>127.75</w:t>
            </w:r>
          </w:p>
        </w:tc>
        <w:tc>
          <w:tcPr>
            <w:tcW w:w="2429" w:type="dxa"/>
            <w:vAlign w:val="center"/>
          </w:tcPr>
          <w:p w14:paraId="2F01A716" w14:textId="77777777" w:rsidR="00C114C0" w:rsidRDefault="00444390">
            <w:pPr>
              <w:widowControl/>
              <w:spacing w:line="360" w:lineRule="auto"/>
              <w:ind w:firstLineChars="200" w:firstLine="480"/>
              <w:jc w:val="center"/>
              <w:textAlignment w:val="center"/>
              <w:rPr>
                <w:rFonts w:ascii="宋体" w:hAnsi="宋体" w:cs="宋体"/>
                <w:sz w:val="24"/>
                <w:szCs w:val="24"/>
              </w:rPr>
            </w:pPr>
            <w:r>
              <w:rPr>
                <w:rFonts w:ascii="宋体" w:hAnsi="宋体" w:cs="宋体" w:hint="eastAsia"/>
                <w:color w:val="000000"/>
                <w:kern w:val="0"/>
                <w:sz w:val="24"/>
                <w:szCs w:val="24"/>
                <w:lang w:bidi="ar"/>
              </w:rPr>
              <w:t>331.61</w:t>
            </w:r>
          </w:p>
        </w:tc>
      </w:tr>
      <w:tr w:rsidR="00C114C0" w14:paraId="0A051ACE" w14:textId="77777777">
        <w:trPr>
          <w:trHeight w:val="307"/>
          <w:jc w:val="center"/>
        </w:trPr>
        <w:tc>
          <w:tcPr>
            <w:tcW w:w="1980" w:type="dxa"/>
          </w:tcPr>
          <w:p w14:paraId="0EF42EFE" w14:textId="77777777" w:rsidR="00C114C0" w:rsidRDefault="00444390">
            <w:pPr>
              <w:spacing w:line="360" w:lineRule="auto"/>
              <w:ind w:firstLineChars="200" w:firstLine="480"/>
              <w:rPr>
                <w:rFonts w:ascii="宋体" w:hAnsi="宋体"/>
                <w:sz w:val="24"/>
                <w:szCs w:val="24"/>
              </w:rPr>
            </w:pPr>
            <w:r>
              <w:rPr>
                <w:rFonts w:ascii="宋体" w:hAnsi="宋体" w:hint="eastAsia"/>
                <w:sz w:val="24"/>
                <w:szCs w:val="24"/>
              </w:rPr>
              <w:t>税费</w:t>
            </w:r>
          </w:p>
        </w:tc>
        <w:tc>
          <w:tcPr>
            <w:tcW w:w="2693" w:type="dxa"/>
            <w:vAlign w:val="center"/>
          </w:tcPr>
          <w:p w14:paraId="48BB90D4" w14:textId="77777777" w:rsidR="00C114C0" w:rsidRDefault="00444390">
            <w:pPr>
              <w:widowControl/>
              <w:spacing w:line="360" w:lineRule="auto"/>
              <w:ind w:firstLineChars="200" w:firstLine="480"/>
              <w:jc w:val="center"/>
              <w:textAlignment w:val="center"/>
              <w:rPr>
                <w:rFonts w:ascii="宋体" w:hAnsi="宋体" w:cs="宋体"/>
                <w:sz w:val="24"/>
                <w:szCs w:val="24"/>
              </w:rPr>
            </w:pPr>
            <w:r>
              <w:rPr>
                <w:rFonts w:ascii="宋体" w:hAnsi="宋体" w:cs="宋体" w:hint="eastAsia"/>
                <w:color w:val="000000"/>
                <w:kern w:val="0"/>
                <w:sz w:val="24"/>
                <w:szCs w:val="24"/>
                <w:lang w:bidi="ar"/>
              </w:rPr>
              <w:t>-</w:t>
            </w:r>
          </w:p>
        </w:tc>
        <w:tc>
          <w:tcPr>
            <w:tcW w:w="2552" w:type="dxa"/>
            <w:vAlign w:val="center"/>
          </w:tcPr>
          <w:p w14:paraId="5EAFE497" w14:textId="77777777" w:rsidR="00C114C0" w:rsidRDefault="00444390">
            <w:pPr>
              <w:widowControl/>
              <w:spacing w:line="360" w:lineRule="auto"/>
              <w:ind w:firstLineChars="200" w:firstLine="480"/>
              <w:jc w:val="center"/>
              <w:textAlignment w:val="center"/>
              <w:rPr>
                <w:rFonts w:ascii="宋体" w:hAnsi="宋体" w:cs="宋体"/>
                <w:kern w:val="0"/>
                <w:sz w:val="24"/>
                <w:szCs w:val="24"/>
              </w:rPr>
            </w:pPr>
            <w:r>
              <w:rPr>
                <w:rFonts w:ascii="宋体" w:hAnsi="宋体" w:cs="宋体" w:hint="eastAsia"/>
                <w:color w:val="000000"/>
                <w:kern w:val="0"/>
                <w:sz w:val="24"/>
                <w:szCs w:val="24"/>
                <w:lang w:bidi="ar"/>
              </w:rPr>
              <w:t>-</w:t>
            </w:r>
          </w:p>
        </w:tc>
        <w:tc>
          <w:tcPr>
            <w:tcW w:w="2429" w:type="dxa"/>
            <w:vAlign w:val="center"/>
          </w:tcPr>
          <w:p w14:paraId="1CE14AF3" w14:textId="77777777" w:rsidR="00C114C0" w:rsidRDefault="00444390">
            <w:pPr>
              <w:widowControl/>
              <w:spacing w:line="360" w:lineRule="auto"/>
              <w:ind w:firstLineChars="200" w:firstLine="480"/>
              <w:jc w:val="center"/>
              <w:textAlignment w:val="center"/>
              <w:rPr>
                <w:rFonts w:ascii="宋体" w:hAnsi="宋体" w:cs="宋体"/>
                <w:sz w:val="24"/>
                <w:szCs w:val="24"/>
              </w:rPr>
            </w:pPr>
            <w:r>
              <w:rPr>
                <w:rFonts w:ascii="宋体" w:hAnsi="宋体" w:cs="宋体" w:hint="eastAsia"/>
                <w:color w:val="000000"/>
                <w:kern w:val="0"/>
                <w:sz w:val="24"/>
                <w:szCs w:val="24"/>
                <w:lang w:bidi="ar"/>
              </w:rPr>
              <w:t>500.00</w:t>
            </w:r>
          </w:p>
        </w:tc>
      </w:tr>
      <w:tr w:rsidR="00C114C0" w14:paraId="3FEE5BEF" w14:textId="77777777">
        <w:trPr>
          <w:trHeight w:val="307"/>
          <w:jc w:val="center"/>
        </w:trPr>
        <w:tc>
          <w:tcPr>
            <w:tcW w:w="1980" w:type="dxa"/>
          </w:tcPr>
          <w:p w14:paraId="00E2121A" w14:textId="77777777" w:rsidR="00C114C0" w:rsidRDefault="00444390">
            <w:pPr>
              <w:spacing w:line="360" w:lineRule="auto"/>
              <w:ind w:firstLineChars="200" w:firstLine="480"/>
              <w:rPr>
                <w:rFonts w:ascii="宋体" w:hAnsi="宋体"/>
                <w:sz w:val="24"/>
                <w:szCs w:val="24"/>
              </w:rPr>
            </w:pPr>
            <w:r>
              <w:rPr>
                <w:rFonts w:ascii="宋体" w:hAnsi="宋体" w:hint="eastAsia"/>
                <w:sz w:val="24"/>
                <w:szCs w:val="24"/>
              </w:rPr>
              <w:t>其他费用</w:t>
            </w:r>
          </w:p>
        </w:tc>
        <w:tc>
          <w:tcPr>
            <w:tcW w:w="2693" w:type="dxa"/>
            <w:vAlign w:val="center"/>
          </w:tcPr>
          <w:p w14:paraId="7BDD2AEF" w14:textId="77777777" w:rsidR="00C114C0" w:rsidRDefault="00444390">
            <w:pPr>
              <w:widowControl/>
              <w:spacing w:line="360" w:lineRule="auto"/>
              <w:ind w:firstLineChars="200" w:firstLine="480"/>
              <w:jc w:val="center"/>
              <w:textAlignment w:val="center"/>
              <w:rPr>
                <w:rFonts w:ascii="宋体" w:hAnsi="宋体" w:cs="宋体"/>
                <w:sz w:val="24"/>
                <w:szCs w:val="24"/>
              </w:rPr>
            </w:pPr>
            <w:r>
              <w:rPr>
                <w:rFonts w:ascii="宋体" w:hAnsi="宋体" w:cs="宋体" w:hint="eastAsia"/>
                <w:color w:val="000000"/>
                <w:kern w:val="0"/>
                <w:sz w:val="24"/>
                <w:szCs w:val="24"/>
                <w:lang w:bidi="ar"/>
              </w:rPr>
              <w:t>-</w:t>
            </w:r>
          </w:p>
        </w:tc>
        <w:tc>
          <w:tcPr>
            <w:tcW w:w="2552" w:type="dxa"/>
            <w:vAlign w:val="center"/>
          </w:tcPr>
          <w:p w14:paraId="6EC51B91" w14:textId="77777777" w:rsidR="00C114C0" w:rsidRDefault="00444390">
            <w:pPr>
              <w:widowControl/>
              <w:spacing w:line="360" w:lineRule="auto"/>
              <w:ind w:firstLineChars="200" w:firstLine="480"/>
              <w:jc w:val="center"/>
              <w:textAlignment w:val="center"/>
              <w:rPr>
                <w:rFonts w:ascii="宋体" w:hAnsi="宋体" w:cs="宋体"/>
                <w:kern w:val="0"/>
                <w:sz w:val="24"/>
                <w:szCs w:val="24"/>
              </w:rPr>
            </w:pPr>
            <w:r>
              <w:rPr>
                <w:rFonts w:ascii="宋体" w:hAnsi="宋体" w:cs="宋体" w:hint="eastAsia"/>
                <w:color w:val="000000"/>
                <w:kern w:val="0"/>
                <w:sz w:val="24"/>
                <w:szCs w:val="24"/>
                <w:lang w:bidi="ar"/>
              </w:rPr>
              <w:t>-</w:t>
            </w:r>
          </w:p>
        </w:tc>
        <w:tc>
          <w:tcPr>
            <w:tcW w:w="2429" w:type="dxa"/>
            <w:vAlign w:val="center"/>
          </w:tcPr>
          <w:p w14:paraId="1ABF8217" w14:textId="77777777" w:rsidR="00C114C0" w:rsidRDefault="00444390">
            <w:pPr>
              <w:widowControl/>
              <w:spacing w:line="360" w:lineRule="auto"/>
              <w:ind w:firstLineChars="200" w:firstLine="480"/>
              <w:jc w:val="center"/>
              <w:textAlignment w:val="center"/>
              <w:rPr>
                <w:rFonts w:ascii="宋体" w:hAnsi="宋体" w:cs="宋体"/>
                <w:sz w:val="24"/>
                <w:szCs w:val="24"/>
              </w:rPr>
            </w:pPr>
            <w:r>
              <w:rPr>
                <w:rFonts w:ascii="宋体" w:hAnsi="宋体" w:cs="宋体" w:hint="eastAsia"/>
                <w:color w:val="000000"/>
                <w:kern w:val="0"/>
                <w:sz w:val="24"/>
                <w:szCs w:val="24"/>
                <w:lang w:bidi="ar"/>
              </w:rPr>
              <w:t>192.09</w:t>
            </w:r>
          </w:p>
        </w:tc>
      </w:tr>
      <w:tr w:rsidR="00C114C0" w14:paraId="1DC23838" w14:textId="77777777">
        <w:trPr>
          <w:trHeight w:val="307"/>
          <w:jc w:val="center"/>
        </w:trPr>
        <w:tc>
          <w:tcPr>
            <w:tcW w:w="7225" w:type="dxa"/>
            <w:gridSpan w:val="3"/>
          </w:tcPr>
          <w:p w14:paraId="3649C6C7" w14:textId="77777777" w:rsidR="00C114C0" w:rsidRDefault="00444390">
            <w:pPr>
              <w:spacing w:line="360" w:lineRule="auto"/>
              <w:ind w:firstLineChars="200" w:firstLine="482"/>
              <w:jc w:val="center"/>
              <w:rPr>
                <w:rFonts w:ascii="宋体" w:hAnsi="宋体" w:cs="宋体"/>
                <w:b/>
                <w:bCs/>
                <w:sz w:val="24"/>
                <w:szCs w:val="24"/>
              </w:rPr>
            </w:pPr>
            <w:r>
              <w:rPr>
                <w:rFonts w:ascii="宋体" w:hAnsi="宋体" w:cs="宋体" w:hint="eastAsia"/>
                <w:b/>
                <w:bCs/>
                <w:sz w:val="24"/>
                <w:szCs w:val="24"/>
              </w:rPr>
              <w:t>总</w:t>
            </w:r>
            <w:r>
              <w:rPr>
                <w:rFonts w:ascii="宋体" w:hAnsi="宋体" w:cs="宋体" w:hint="eastAsia"/>
                <w:b/>
                <w:bCs/>
                <w:sz w:val="24"/>
                <w:szCs w:val="24"/>
              </w:rPr>
              <w:t xml:space="preserve">   </w:t>
            </w:r>
            <w:r>
              <w:rPr>
                <w:rFonts w:ascii="宋体" w:hAnsi="宋体" w:cs="宋体" w:hint="eastAsia"/>
                <w:b/>
                <w:bCs/>
                <w:sz w:val="24"/>
                <w:szCs w:val="24"/>
              </w:rPr>
              <w:t>计：</w:t>
            </w:r>
          </w:p>
        </w:tc>
        <w:tc>
          <w:tcPr>
            <w:tcW w:w="2429" w:type="dxa"/>
            <w:vAlign w:val="center"/>
          </w:tcPr>
          <w:p w14:paraId="475B89CC" w14:textId="77777777" w:rsidR="00C114C0" w:rsidRDefault="00444390">
            <w:pPr>
              <w:widowControl/>
              <w:spacing w:line="360" w:lineRule="auto"/>
              <w:ind w:firstLineChars="200" w:firstLine="48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4033.88</w:t>
            </w:r>
          </w:p>
        </w:tc>
      </w:tr>
    </w:tbl>
    <w:bookmarkEnd w:id="1"/>
    <w:p w14:paraId="3EF37F68" w14:textId="77777777" w:rsidR="00C114C0" w:rsidRDefault="00444390">
      <w:pPr>
        <w:pStyle w:val="a0"/>
        <w:spacing w:beforeLines="50" w:before="156" w:afterLines="50" w:after="156" w:line="360" w:lineRule="auto"/>
        <w:ind w:firstLineChars="200" w:firstLine="300"/>
        <w:rPr>
          <w:rFonts w:ascii="宋体" w:hAnsi="宋体" w:cs="宋体"/>
          <w:b/>
          <w:sz w:val="15"/>
          <w:szCs w:val="15"/>
        </w:rPr>
      </w:pPr>
      <w:r>
        <w:rPr>
          <w:rFonts w:ascii="Arial" w:hAnsi="Arial" w:cs="Arial" w:hint="eastAsia"/>
          <w:bCs/>
          <w:sz w:val="15"/>
          <w:szCs w:val="15"/>
        </w:rPr>
        <w:t>注：上表采用电算化连续计算得出，由于计算数据均按四舍五入保留两位小数或取整，故可能出现个别加总不完全相等的情况。</w:t>
      </w:r>
    </w:p>
    <w:p w14:paraId="1E6B8210" w14:textId="77777777" w:rsidR="00C114C0" w:rsidRDefault="00444390">
      <w:pPr>
        <w:pStyle w:val="a0"/>
        <w:spacing w:beforeLines="50" w:before="156" w:afterLines="50" w:after="156" w:line="360" w:lineRule="auto"/>
        <w:ind w:firstLineChars="200" w:firstLine="482"/>
        <w:rPr>
          <w:rFonts w:ascii="宋体" w:hAnsi="宋体" w:cs="宋体"/>
          <w:b/>
          <w:sz w:val="24"/>
        </w:rPr>
      </w:pPr>
      <w:r>
        <w:rPr>
          <w:rFonts w:ascii="宋体" w:hAnsi="宋体" w:cs="宋体" w:hint="eastAsia"/>
          <w:b/>
          <w:sz w:val="24"/>
        </w:rPr>
        <w:t>二、</w:t>
      </w:r>
      <w:r>
        <w:rPr>
          <w:rFonts w:ascii="宋体" w:hAnsi="宋体"/>
          <w:b/>
          <w:color w:val="000000"/>
          <w:sz w:val="24"/>
          <w:lang w:val="zh-CN" w:bidi="zh-CN"/>
        </w:rPr>
        <w:t>付款情况</w:t>
      </w:r>
      <w:r>
        <w:rPr>
          <w:rFonts w:ascii="宋体" w:hAnsi="宋体" w:hint="eastAsia"/>
          <w:b/>
          <w:color w:val="000000"/>
          <w:sz w:val="24"/>
          <w:lang w:bidi="zh-CN"/>
        </w:rPr>
        <w:t>审核说明</w:t>
      </w:r>
    </w:p>
    <w:p w14:paraId="1D696C04" w14:textId="77777777" w:rsidR="00C114C0" w:rsidRDefault="00444390">
      <w:pPr>
        <w:numPr>
          <w:ilvl w:val="0"/>
          <w:numId w:val="2"/>
        </w:num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前期费用</w:t>
      </w:r>
    </w:p>
    <w:p w14:paraId="7061A4E0" w14:textId="77777777" w:rsidR="00C114C0" w:rsidRDefault="00444390">
      <w:pPr>
        <w:pStyle w:val="af"/>
        <w:spacing w:beforeLines="50" w:before="156" w:afterLines="50" w:after="156" w:line="360" w:lineRule="auto"/>
        <w:ind w:left="225" w:firstLine="480"/>
        <w:rPr>
          <w:rFonts w:ascii="宋体" w:hAnsi="宋体"/>
          <w:sz w:val="24"/>
          <w:szCs w:val="24"/>
        </w:rPr>
      </w:pPr>
      <w:r>
        <w:rPr>
          <w:rFonts w:ascii="宋体" w:hAnsi="宋体"/>
          <w:sz w:val="24"/>
          <w:szCs w:val="24"/>
        </w:rPr>
        <w:t>202</w:t>
      </w:r>
      <w:r>
        <w:rPr>
          <w:rFonts w:ascii="宋体" w:hAnsi="宋体" w:hint="eastAsia"/>
          <w:sz w:val="24"/>
          <w:szCs w:val="24"/>
        </w:rPr>
        <w:t>1</w:t>
      </w:r>
      <w:r>
        <w:rPr>
          <w:rFonts w:ascii="宋体" w:hAnsi="宋体"/>
          <w:sz w:val="24"/>
          <w:szCs w:val="24"/>
        </w:rPr>
        <w:t>年</w:t>
      </w:r>
      <w:r>
        <w:rPr>
          <w:rFonts w:ascii="宋体" w:hAnsi="宋体" w:hint="eastAsia"/>
          <w:sz w:val="24"/>
          <w:szCs w:val="24"/>
        </w:rPr>
        <w:t>4</w:t>
      </w:r>
      <w:r>
        <w:rPr>
          <w:rFonts w:ascii="宋体" w:hAnsi="宋体" w:hint="eastAsia"/>
          <w:sz w:val="24"/>
          <w:szCs w:val="24"/>
        </w:rPr>
        <w:t>月</w:t>
      </w:r>
      <w:r>
        <w:rPr>
          <w:rFonts w:ascii="宋体" w:hAnsi="宋体"/>
          <w:sz w:val="24"/>
          <w:szCs w:val="24"/>
        </w:rPr>
        <w:t>份</w:t>
      </w:r>
      <w:r>
        <w:rPr>
          <w:rFonts w:ascii="宋体" w:hAnsi="宋体" w:hint="eastAsia"/>
          <w:sz w:val="24"/>
          <w:szCs w:val="24"/>
        </w:rPr>
        <w:t>前期费用</w:t>
      </w:r>
      <w:r>
        <w:rPr>
          <w:rFonts w:ascii="宋体" w:hAnsi="宋体"/>
          <w:sz w:val="24"/>
          <w:szCs w:val="24"/>
        </w:rPr>
        <w:t>计划</w:t>
      </w:r>
      <w:r>
        <w:rPr>
          <w:rFonts w:ascii="宋体" w:hAnsi="宋体" w:hint="eastAsia"/>
          <w:sz w:val="24"/>
          <w:szCs w:val="24"/>
        </w:rPr>
        <w:t>支付</w:t>
      </w:r>
      <w:r>
        <w:rPr>
          <w:rFonts w:ascii="宋体" w:hAnsi="宋体" w:hint="eastAsia"/>
          <w:sz w:val="24"/>
          <w:szCs w:val="24"/>
        </w:rPr>
        <w:t>9</w:t>
      </w:r>
      <w:r>
        <w:rPr>
          <w:rFonts w:ascii="宋体" w:hAnsi="宋体"/>
          <w:sz w:val="24"/>
          <w:szCs w:val="24"/>
        </w:rPr>
        <w:t>笔，金额约</w:t>
      </w:r>
      <w:r>
        <w:rPr>
          <w:rFonts w:ascii="宋体" w:hAnsi="宋体" w:hint="eastAsia"/>
          <w:sz w:val="24"/>
          <w:szCs w:val="24"/>
        </w:rPr>
        <w:t xml:space="preserve"> 3,559,986.88 </w:t>
      </w:r>
      <w:r>
        <w:rPr>
          <w:rFonts w:ascii="宋体" w:hAnsi="宋体"/>
          <w:sz w:val="24"/>
          <w:szCs w:val="24"/>
        </w:rPr>
        <w:t>元，</w:t>
      </w:r>
      <w:r>
        <w:rPr>
          <w:rFonts w:ascii="宋体" w:hAnsi="宋体" w:hint="eastAsia"/>
          <w:sz w:val="24"/>
          <w:szCs w:val="24"/>
        </w:rPr>
        <w:t>包括</w:t>
      </w:r>
      <w:r>
        <w:rPr>
          <w:rFonts w:ascii="宋体" w:hAnsi="宋体"/>
          <w:sz w:val="24"/>
          <w:szCs w:val="24"/>
        </w:rPr>
        <w:t>。具体分析如</w:t>
      </w:r>
      <w:r>
        <w:rPr>
          <w:rFonts w:ascii="宋体" w:hAnsi="宋体"/>
          <w:sz w:val="24"/>
          <w:szCs w:val="24"/>
        </w:rPr>
        <w:lastRenderedPageBreak/>
        <w:t>下：</w:t>
      </w:r>
    </w:p>
    <w:p w14:paraId="6CFF13E4" w14:textId="77777777" w:rsidR="00C114C0" w:rsidRDefault="00444390">
      <w:pPr>
        <w:numPr>
          <w:ilvl w:val="0"/>
          <w:numId w:val="3"/>
        </w:numPr>
        <w:wordWrap w:val="0"/>
        <w:spacing w:beforeLines="50" w:before="156" w:afterLines="50" w:after="156" w:line="360" w:lineRule="auto"/>
        <w:ind w:firstLineChars="200" w:firstLine="480"/>
        <w:rPr>
          <w:rFonts w:ascii="宋体" w:hAnsi="宋体"/>
          <w:bCs/>
          <w:color w:val="000000"/>
          <w:sz w:val="24"/>
          <w:szCs w:val="24"/>
          <w:lang w:bidi="zh-CN"/>
        </w:rPr>
      </w:pPr>
      <w:r>
        <w:rPr>
          <w:rFonts w:ascii="宋体" w:hAnsi="宋体"/>
          <w:sz w:val="24"/>
          <w:szCs w:val="24"/>
        </w:rPr>
        <w:t>用款编号</w:t>
      </w:r>
      <w:r>
        <w:rPr>
          <w:rFonts w:asciiTheme="minorEastAsia" w:eastAsiaTheme="minorEastAsia" w:hAnsiTheme="minorEastAsia" w:cstheme="minorEastAsia" w:hint="eastAsia"/>
          <w:sz w:val="24"/>
          <w:szCs w:val="24"/>
        </w:rPr>
        <w:t>43</w:t>
      </w:r>
      <w:r>
        <w:rPr>
          <w:rFonts w:ascii="宋体" w:hAnsi="宋体"/>
          <w:sz w:val="24"/>
          <w:szCs w:val="24"/>
        </w:rPr>
        <w:t>计划</w:t>
      </w:r>
      <w:r>
        <w:rPr>
          <w:rFonts w:ascii="宋体" w:hAnsi="宋体" w:hint="eastAsia"/>
          <w:sz w:val="24"/>
          <w:szCs w:val="24"/>
        </w:rPr>
        <w:t>支付</w:t>
      </w:r>
      <w:r>
        <w:rPr>
          <w:rFonts w:ascii="宋体" w:hAnsi="宋体"/>
          <w:sz w:val="24"/>
          <w:szCs w:val="24"/>
        </w:rPr>
        <w:t>苏州市吴江区规划技术服务有限公司</w:t>
      </w:r>
      <w:r>
        <w:rPr>
          <w:rFonts w:ascii="宋体" w:hAnsi="宋体" w:hint="eastAsia"/>
          <w:sz w:val="24"/>
          <w:szCs w:val="24"/>
        </w:rPr>
        <w:t>“技术合同书（盛泽</w:t>
      </w:r>
      <w:r>
        <w:rPr>
          <w:rFonts w:ascii="宋体" w:hAnsi="宋体" w:hint="eastAsia"/>
          <w:sz w:val="24"/>
          <w:szCs w:val="24"/>
        </w:rPr>
        <w:t>1</w:t>
      </w:r>
      <w:r>
        <w:rPr>
          <w:rFonts w:ascii="宋体" w:hAnsi="宋体" w:hint="eastAsia"/>
          <w:sz w:val="24"/>
          <w:szCs w:val="24"/>
        </w:rPr>
        <w:t>号地块规划变更日照分析合同）”合同款</w:t>
      </w:r>
      <w:r>
        <w:rPr>
          <w:rFonts w:ascii="宋体" w:hAnsi="宋体" w:hint="eastAsia"/>
          <w:sz w:val="24"/>
          <w:szCs w:val="24"/>
        </w:rPr>
        <w:t>21,000.00</w:t>
      </w:r>
      <w:r>
        <w:rPr>
          <w:rFonts w:ascii="宋体" w:hAnsi="宋体"/>
          <w:sz w:val="24"/>
          <w:szCs w:val="24"/>
        </w:rPr>
        <w:t>元，</w:t>
      </w:r>
      <w:r>
        <w:rPr>
          <w:rFonts w:ascii="宋体" w:hAnsi="宋体" w:hint="eastAsia"/>
          <w:sz w:val="24"/>
          <w:szCs w:val="24"/>
        </w:rPr>
        <w:t>该合同于</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月签订，合同编号</w:t>
      </w:r>
      <w:r>
        <w:rPr>
          <w:rFonts w:ascii="宋体" w:hAnsi="宋体" w:hint="eastAsia"/>
          <w:sz w:val="24"/>
          <w:szCs w:val="24"/>
        </w:rPr>
        <w:t>WJSZCDDDXM-Q1-KF-2021-03-0033</w:t>
      </w:r>
      <w:r>
        <w:rPr>
          <w:rFonts w:ascii="宋体" w:hAnsi="宋体" w:hint="eastAsia"/>
          <w:sz w:val="24"/>
          <w:szCs w:val="24"/>
        </w:rPr>
        <w:t>，合同总金额</w:t>
      </w:r>
      <w:r>
        <w:rPr>
          <w:rFonts w:ascii="宋体" w:hAnsi="宋体" w:hint="eastAsia"/>
          <w:sz w:val="24"/>
          <w:szCs w:val="24"/>
        </w:rPr>
        <w:t>21,000.00</w:t>
      </w:r>
      <w:r>
        <w:rPr>
          <w:rFonts w:ascii="宋体" w:hAnsi="宋体" w:hint="eastAsia"/>
          <w:sz w:val="24"/>
          <w:szCs w:val="24"/>
        </w:rPr>
        <w:t>元。截至</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日，未支付合同款项。</w:t>
      </w:r>
      <w:r>
        <w:rPr>
          <w:rFonts w:ascii="宋体" w:hAnsi="宋体"/>
          <w:sz w:val="24"/>
          <w:szCs w:val="24"/>
        </w:rPr>
        <w:t>根据合同约定</w:t>
      </w:r>
      <w:r>
        <w:rPr>
          <w:rFonts w:ascii="宋体" w:hAnsi="宋体" w:hint="eastAsia"/>
          <w:sz w:val="24"/>
          <w:szCs w:val="24"/>
        </w:rPr>
        <w:t>在合同签订之日起</w:t>
      </w:r>
      <w:r>
        <w:rPr>
          <w:rFonts w:ascii="宋体" w:hAnsi="宋体" w:hint="eastAsia"/>
          <w:sz w:val="24"/>
          <w:szCs w:val="24"/>
        </w:rPr>
        <w:t>2</w:t>
      </w:r>
      <w:r>
        <w:rPr>
          <w:rFonts w:ascii="宋体" w:hAnsi="宋体" w:hint="eastAsia"/>
          <w:sz w:val="24"/>
          <w:szCs w:val="24"/>
        </w:rPr>
        <w:t>个工作日内，甲方向乙方一次性支付</w:t>
      </w:r>
      <w:r>
        <w:rPr>
          <w:rFonts w:ascii="宋体" w:hAnsi="宋体" w:hint="eastAsia"/>
          <w:sz w:val="24"/>
          <w:szCs w:val="24"/>
        </w:rPr>
        <w:t>21,000.00</w:t>
      </w:r>
      <w:r>
        <w:rPr>
          <w:rFonts w:ascii="宋体" w:hAnsi="宋体" w:hint="eastAsia"/>
          <w:sz w:val="24"/>
          <w:szCs w:val="24"/>
        </w:rPr>
        <w:t>元。经审核，本月计划支付设计费符合合同付款约定，后期申请资金支付时，我司会对付款申请、发票、流程等支付依据进行审核。</w:t>
      </w:r>
    </w:p>
    <w:p w14:paraId="10AB0F09" w14:textId="77777777" w:rsidR="00C114C0" w:rsidRDefault="00444390">
      <w:pPr>
        <w:numPr>
          <w:ilvl w:val="0"/>
          <w:numId w:val="3"/>
        </w:numPr>
        <w:wordWrap w:val="0"/>
        <w:spacing w:beforeLines="50" w:before="156" w:afterLines="50" w:after="156" w:line="360" w:lineRule="auto"/>
        <w:ind w:firstLineChars="200" w:firstLine="480"/>
        <w:rPr>
          <w:rFonts w:ascii="宋体" w:hAnsi="宋体"/>
          <w:bCs/>
          <w:color w:val="000000"/>
          <w:sz w:val="24"/>
          <w:szCs w:val="24"/>
          <w:lang w:bidi="zh-CN"/>
        </w:rPr>
      </w:pPr>
      <w:r>
        <w:rPr>
          <w:rFonts w:ascii="宋体" w:hAnsi="宋体"/>
          <w:sz w:val="24"/>
          <w:szCs w:val="24"/>
        </w:rPr>
        <w:t>用款编号</w:t>
      </w:r>
      <w:r>
        <w:rPr>
          <w:rFonts w:ascii="宋体" w:hAnsi="宋体" w:hint="eastAsia"/>
          <w:sz w:val="24"/>
          <w:szCs w:val="24"/>
        </w:rPr>
        <w:t>44</w:t>
      </w:r>
      <w:r>
        <w:rPr>
          <w:rFonts w:ascii="宋体" w:hAnsi="宋体"/>
          <w:sz w:val="24"/>
          <w:szCs w:val="24"/>
        </w:rPr>
        <w:t>计划</w:t>
      </w:r>
      <w:r>
        <w:rPr>
          <w:rFonts w:ascii="宋体" w:hAnsi="宋体" w:hint="eastAsia"/>
          <w:sz w:val="24"/>
          <w:szCs w:val="24"/>
        </w:rPr>
        <w:t>支付成都赛肯思创享生</w:t>
      </w:r>
      <w:r>
        <w:rPr>
          <w:rFonts w:ascii="宋体" w:hAnsi="宋体" w:hint="eastAsia"/>
          <w:sz w:val="24"/>
          <w:szCs w:val="24"/>
        </w:rPr>
        <w:t>活景观设计股份有限公司上海分公司“吴江高新区（盛泽镇）绸都大道西侧</w:t>
      </w:r>
      <w:r>
        <w:rPr>
          <w:rFonts w:ascii="宋体" w:hAnsi="宋体" w:hint="eastAsia"/>
          <w:sz w:val="24"/>
          <w:szCs w:val="24"/>
        </w:rPr>
        <w:t>2</w:t>
      </w:r>
      <w:r>
        <w:rPr>
          <w:rFonts w:ascii="宋体" w:hAnsi="宋体" w:hint="eastAsia"/>
          <w:sz w:val="24"/>
          <w:szCs w:val="24"/>
        </w:rPr>
        <w:t>号地块住宅项目景观设计及顾问服务合同”进度款</w:t>
      </w:r>
      <w:r>
        <w:rPr>
          <w:rFonts w:ascii="宋体" w:hAnsi="宋体" w:hint="eastAsia"/>
          <w:sz w:val="24"/>
          <w:szCs w:val="24"/>
        </w:rPr>
        <w:t>137,134.00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WJSZCDDDXM-Q1-SJ-2020-10-0013</w:t>
      </w:r>
      <w:r>
        <w:rPr>
          <w:rFonts w:ascii="宋体" w:hAnsi="宋体" w:hint="eastAsia"/>
          <w:sz w:val="24"/>
          <w:szCs w:val="24"/>
        </w:rPr>
        <w:t>，合同总金额</w:t>
      </w:r>
      <w:r>
        <w:rPr>
          <w:rFonts w:ascii="宋体" w:hAnsi="宋体" w:hint="eastAsia"/>
          <w:sz w:val="24"/>
          <w:szCs w:val="24"/>
        </w:rPr>
        <w:t xml:space="preserve">1,371,340.00 </w:t>
      </w:r>
      <w:r>
        <w:rPr>
          <w:rFonts w:ascii="宋体" w:hAnsi="宋体" w:hint="eastAsia"/>
          <w:sz w:val="24"/>
          <w:szCs w:val="24"/>
        </w:rPr>
        <w:t>元。截至报告提交日，已累计支付合同款</w:t>
      </w:r>
      <w:r>
        <w:rPr>
          <w:rFonts w:ascii="宋体" w:hAnsi="宋体" w:hint="eastAsia"/>
          <w:sz w:val="24"/>
          <w:szCs w:val="24"/>
        </w:rPr>
        <w:t xml:space="preserve">274,268.00 </w:t>
      </w:r>
      <w:r>
        <w:rPr>
          <w:rFonts w:ascii="宋体" w:hAnsi="宋体" w:hint="eastAsia"/>
          <w:sz w:val="24"/>
          <w:szCs w:val="24"/>
        </w:rPr>
        <w:t>元，</w:t>
      </w:r>
      <w:r>
        <w:rPr>
          <w:rFonts w:ascii="宋体" w:hAnsi="宋体"/>
          <w:sz w:val="24"/>
          <w:szCs w:val="24"/>
        </w:rPr>
        <w:t>根据合同约定</w:t>
      </w:r>
      <w:r>
        <w:rPr>
          <w:rFonts w:ascii="宋体" w:hAnsi="宋体" w:hint="eastAsia"/>
          <w:sz w:val="24"/>
          <w:szCs w:val="24"/>
        </w:rPr>
        <w:t>在双方签订本合同后</w:t>
      </w:r>
      <w:r>
        <w:rPr>
          <w:rFonts w:ascii="宋体" w:hAnsi="宋体" w:hint="eastAsia"/>
          <w:sz w:val="24"/>
          <w:szCs w:val="24"/>
        </w:rPr>
        <w:t>15</w:t>
      </w:r>
      <w:r>
        <w:rPr>
          <w:rFonts w:ascii="宋体" w:hAnsi="宋体" w:hint="eastAsia"/>
          <w:sz w:val="24"/>
          <w:szCs w:val="24"/>
        </w:rPr>
        <w:t>个工作日内支付首期款，总价款</w:t>
      </w:r>
      <w:r>
        <w:rPr>
          <w:rFonts w:ascii="宋体" w:hAnsi="宋体" w:hint="eastAsia"/>
          <w:sz w:val="24"/>
          <w:szCs w:val="24"/>
        </w:rPr>
        <w:t xml:space="preserve">10% </w:t>
      </w:r>
      <w:r>
        <w:rPr>
          <w:rFonts w:ascii="宋体" w:hAnsi="宋体" w:hint="eastAsia"/>
          <w:sz w:val="24"/>
          <w:szCs w:val="24"/>
        </w:rPr>
        <w:t>；示范区概念、方案及施工图完成并获得甲方认可</w:t>
      </w:r>
      <w:r>
        <w:rPr>
          <w:rFonts w:ascii="宋体" w:hAnsi="宋体" w:hint="eastAsia"/>
          <w:sz w:val="24"/>
          <w:szCs w:val="24"/>
        </w:rPr>
        <w:t>15</w:t>
      </w:r>
      <w:r>
        <w:rPr>
          <w:rFonts w:ascii="宋体" w:hAnsi="宋体" w:hint="eastAsia"/>
          <w:sz w:val="24"/>
          <w:szCs w:val="24"/>
        </w:rPr>
        <w:t>个工作日内支付</w:t>
      </w:r>
      <w:r>
        <w:rPr>
          <w:rFonts w:ascii="宋体" w:hAnsi="宋体" w:hint="eastAsia"/>
          <w:sz w:val="24"/>
          <w:szCs w:val="24"/>
        </w:rPr>
        <w:t xml:space="preserve">10% </w:t>
      </w:r>
      <w:r>
        <w:rPr>
          <w:rFonts w:ascii="宋体" w:hAnsi="宋体" w:hint="eastAsia"/>
          <w:sz w:val="24"/>
          <w:szCs w:val="24"/>
        </w:rPr>
        <w:t>合同款；大区概念设计阶段完成并获得甲方认</w:t>
      </w:r>
      <w:r>
        <w:rPr>
          <w:rFonts w:ascii="宋体" w:hAnsi="宋体" w:hint="eastAsia"/>
          <w:sz w:val="24"/>
          <w:szCs w:val="24"/>
        </w:rPr>
        <w:t>可</w:t>
      </w:r>
      <w:r>
        <w:rPr>
          <w:rFonts w:ascii="宋体" w:hAnsi="宋体" w:hint="eastAsia"/>
          <w:sz w:val="24"/>
          <w:szCs w:val="24"/>
        </w:rPr>
        <w:t xml:space="preserve">15 </w:t>
      </w:r>
      <w:r>
        <w:rPr>
          <w:rFonts w:ascii="宋体" w:hAnsi="宋体" w:hint="eastAsia"/>
          <w:sz w:val="24"/>
          <w:szCs w:val="24"/>
        </w:rPr>
        <w:t>个工作日内，支付</w:t>
      </w:r>
      <w:r>
        <w:rPr>
          <w:rFonts w:ascii="宋体" w:hAnsi="宋体" w:hint="eastAsia"/>
          <w:sz w:val="24"/>
          <w:szCs w:val="24"/>
        </w:rPr>
        <w:t>10%</w:t>
      </w:r>
      <w:r>
        <w:rPr>
          <w:rFonts w:ascii="宋体" w:hAnsi="宋体" w:hint="eastAsia"/>
          <w:sz w:val="24"/>
          <w:szCs w:val="24"/>
        </w:rPr>
        <w:t>合同款。经审核，本月计划支付设计费符合合同付款约定，后期申请资金支付时，我司会对付款申请、发票、流程等支付依据进行审核。</w:t>
      </w:r>
    </w:p>
    <w:p w14:paraId="0D6C93D4" w14:textId="77777777" w:rsidR="00C114C0" w:rsidRDefault="00444390">
      <w:pPr>
        <w:numPr>
          <w:ilvl w:val="0"/>
          <w:numId w:val="3"/>
        </w:numPr>
        <w:wordWrap w:val="0"/>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sz w:val="24"/>
          <w:szCs w:val="24"/>
        </w:rPr>
        <w:t>用款编号</w:t>
      </w:r>
      <w:r>
        <w:rPr>
          <w:rFonts w:ascii="宋体" w:hAnsi="宋体" w:hint="eastAsia"/>
          <w:sz w:val="24"/>
          <w:szCs w:val="24"/>
        </w:rPr>
        <w:t>45</w:t>
      </w:r>
      <w:r>
        <w:rPr>
          <w:rFonts w:ascii="宋体" w:hAnsi="宋体" w:hint="eastAsia"/>
          <w:sz w:val="24"/>
          <w:szCs w:val="24"/>
        </w:rPr>
        <w:t>计划支付苏州奥略工程造价咨询有限公司“吴江高新区（盛泽镇）绸都大道西侧</w:t>
      </w:r>
      <w:r>
        <w:rPr>
          <w:rFonts w:ascii="宋体" w:hAnsi="宋体" w:hint="eastAsia"/>
          <w:sz w:val="24"/>
          <w:szCs w:val="24"/>
        </w:rPr>
        <w:t>1</w:t>
      </w:r>
      <w:r>
        <w:rPr>
          <w:rFonts w:ascii="宋体" w:hAnsi="宋体" w:hint="eastAsia"/>
          <w:sz w:val="24"/>
          <w:szCs w:val="24"/>
        </w:rPr>
        <w:t>号地块住宅项目景观设计及顾问服务合同”进度款</w:t>
      </w:r>
      <w:r>
        <w:rPr>
          <w:rFonts w:ascii="宋体" w:hAnsi="宋体" w:hint="eastAsia"/>
          <w:sz w:val="24"/>
          <w:szCs w:val="24"/>
        </w:rPr>
        <w:t>154,227.13</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月签订，合同编号</w:t>
      </w:r>
      <w:r>
        <w:rPr>
          <w:rFonts w:ascii="宋体" w:hAnsi="宋体" w:hint="eastAsia"/>
          <w:sz w:val="24"/>
          <w:szCs w:val="24"/>
        </w:rPr>
        <w:t>WJSZCDDDXM-Q1-KF-2020-11-0021</w:t>
      </w:r>
      <w:r>
        <w:rPr>
          <w:rFonts w:ascii="宋体" w:hAnsi="宋体" w:hint="eastAsia"/>
          <w:sz w:val="24"/>
          <w:szCs w:val="24"/>
        </w:rPr>
        <w:t>，合同金额</w:t>
      </w:r>
      <w:r>
        <w:rPr>
          <w:rFonts w:ascii="宋体" w:hAnsi="宋体" w:hint="eastAsia"/>
          <w:sz w:val="24"/>
          <w:szCs w:val="24"/>
        </w:rPr>
        <w:t>171,363.48</w:t>
      </w:r>
      <w:r>
        <w:rPr>
          <w:rFonts w:ascii="宋体" w:hAnsi="宋体" w:hint="eastAsia"/>
          <w:sz w:val="24"/>
          <w:szCs w:val="24"/>
        </w:rPr>
        <w:t>元。截至报告提交日，未支付合同款项，根据</w:t>
      </w:r>
      <w:r>
        <w:rPr>
          <w:rFonts w:ascii="宋体" w:hAnsi="宋体"/>
          <w:sz w:val="24"/>
          <w:szCs w:val="24"/>
        </w:rPr>
        <w:t>合同约定</w:t>
      </w:r>
      <w:r>
        <w:rPr>
          <w:rFonts w:ascii="宋体" w:hAnsi="宋体" w:hint="eastAsia"/>
          <w:sz w:val="24"/>
          <w:szCs w:val="24"/>
        </w:rPr>
        <w:t>单项工程满足委托人招标要求的成果资料提交之日起</w:t>
      </w:r>
      <w:r>
        <w:rPr>
          <w:rFonts w:ascii="宋体" w:hAnsi="宋体" w:hint="eastAsia"/>
          <w:sz w:val="24"/>
          <w:szCs w:val="24"/>
        </w:rPr>
        <w:t>28</w:t>
      </w:r>
      <w:r>
        <w:rPr>
          <w:rFonts w:ascii="宋体" w:hAnsi="宋体" w:hint="eastAsia"/>
          <w:sz w:val="24"/>
          <w:szCs w:val="24"/>
        </w:rPr>
        <w:t>日历天内，支付该单项工程服务费之</w:t>
      </w:r>
      <w:r>
        <w:rPr>
          <w:rFonts w:ascii="宋体" w:hAnsi="宋体" w:hint="eastAsia"/>
          <w:sz w:val="24"/>
          <w:szCs w:val="24"/>
        </w:rPr>
        <w:t>60%</w:t>
      </w:r>
      <w:r>
        <w:rPr>
          <w:rFonts w:ascii="宋体" w:hAnsi="宋体" w:hint="eastAsia"/>
          <w:sz w:val="24"/>
          <w:szCs w:val="24"/>
        </w:rPr>
        <w:t>，在支付前，承接人需提供《咨询单位履约情况评价表》扫描件；模拟清单招标后暂定量转闭口图纸算量完成并完成与总包对量工作后，签署该单项工程施工合同之日起或对量工作完成起计，</w:t>
      </w:r>
      <w:r>
        <w:rPr>
          <w:rFonts w:ascii="宋体" w:hAnsi="宋体" w:hint="eastAsia"/>
          <w:sz w:val="24"/>
          <w:szCs w:val="24"/>
        </w:rPr>
        <w:t>28</w:t>
      </w:r>
      <w:r>
        <w:rPr>
          <w:rFonts w:ascii="宋体" w:hAnsi="宋体" w:hint="eastAsia"/>
          <w:sz w:val="24"/>
          <w:szCs w:val="24"/>
        </w:rPr>
        <w:t>日历天内支付该单项工程服务费之</w:t>
      </w:r>
      <w:r>
        <w:rPr>
          <w:rFonts w:ascii="宋体" w:hAnsi="宋体" w:hint="eastAsia"/>
          <w:sz w:val="24"/>
          <w:szCs w:val="24"/>
        </w:rPr>
        <w:t>30%</w:t>
      </w:r>
      <w:r>
        <w:rPr>
          <w:rFonts w:ascii="宋体" w:hAnsi="宋体" w:hint="eastAsia"/>
          <w:sz w:val="24"/>
          <w:szCs w:val="24"/>
        </w:rPr>
        <w:t>。经审核，本月计划支付工程造价咨询合同款符合合同付款约定，后期申请资金支付时，我司会对付款申请、发票、流程等支付依据进行审核。</w:t>
      </w:r>
    </w:p>
    <w:p w14:paraId="196FF167" w14:textId="77777777" w:rsidR="00C114C0" w:rsidRDefault="00444390">
      <w:pPr>
        <w:pStyle w:val="a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）用款编号</w:t>
      </w:r>
      <w:r>
        <w:rPr>
          <w:rFonts w:ascii="宋体" w:hAnsi="宋体" w:hint="eastAsia"/>
          <w:sz w:val="24"/>
        </w:rPr>
        <w:t>46</w:t>
      </w:r>
      <w:r>
        <w:rPr>
          <w:rFonts w:ascii="宋体" w:hAnsi="宋体" w:hint="eastAsia"/>
          <w:sz w:val="24"/>
        </w:rPr>
        <w:t>计划支付上海颐玖贰壹设计装饰工程有限公司“苏州吴江盛泽售楼处精装修硬装</w:t>
      </w:r>
      <w:r>
        <w:rPr>
          <w:rFonts w:ascii="宋体" w:hAnsi="宋体" w:hint="eastAsia"/>
          <w:sz w:val="24"/>
        </w:rPr>
        <w:t>设计合同”进度款</w:t>
      </w:r>
      <w:r>
        <w:rPr>
          <w:rFonts w:ascii="宋体" w:hAnsi="宋体" w:hint="eastAsia"/>
          <w:sz w:val="24"/>
        </w:rPr>
        <w:t>97,000.00</w:t>
      </w:r>
      <w:r>
        <w:rPr>
          <w:rFonts w:ascii="宋体" w:hAnsi="宋体" w:hint="eastAsia"/>
          <w:sz w:val="24"/>
        </w:rPr>
        <w:t>元。该合同于</w:t>
      </w:r>
      <w:r>
        <w:rPr>
          <w:rFonts w:ascii="宋体" w:hAnsi="宋体" w:hint="eastAsia"/>
          <w:sz w:val="24"/>
        </w:rPr>
        <w:t>2020</w:t>
      </w:r>
      <w:r>
        <w:rPr>
          <w:rFonts w:ascii="宋体" w:hAnsi="宋体" w:hint="eastAsia"/>
          <w:sz w:val="24"/>
        </w:rPr>
        <w:t>年</w:t>
      </w:r>
      <w:r>
        <w:rPr>
          <w:rFonts w:ascii="宋体" w:hAnsi="宋体" w:hint="eastAsia"/>
          <w:sz w:val="24"/>
        </w:rPr>
        <w:t>8</w:t>
      </w:r>
      <w:r>
        <w:rPr>
          <w:rFonts w:ascii="宋体" w:hAnsi="宋体" w:hint="eastAsia"/>
          <w:sz w:val="24"/>
        </w:rPr>
        <w:t>月签订，合同编号为</w:t>
      </w:r>
      <w:r>
        <w:rPr>
          <w:rFonts w:ascii="宋体" w:hAnsi="宋体" w:hint="eastAsia"/>
          <w:sz w:val="24"/>
        </w:rPr>
        <w:t>WJSZCDDDXM-Q1-SJ-2020-08-0001</w:t>
      </w:r>
      <w:r>
        <w:rPr>
          <w:rFonts w:ascii="宋体" w:hAnsi="宋体" w:hint="eastAsia"/>
          <w:sz w:val="24"/>
        </w:rPr>
        <w:t>，合同总金额为</w:t>
      </w:r>
      <w:r>
        <w:rPr>
          <w:rFonts w:ascii="宋体" w:hAnsi="宋体" w:hint="eastAsia"/>
          <w:sz w:val="24"/>
        </w:rPr>
        <w:t>970,000.00</w:t>
      </w:r>
      <w:r>
        <w:rPr>
          <w:rFonts w:ascii="宋体" w:hAnsi="宋体" w:hint="eastAsia"/>
          <w:sz w:val="24"/>
        </w:rPr>
        <w:t>元。截至报告提交日，已支付合同款</w:t>
      </w:r>
      <w:r>
        <w:rPr>
          <w:rFonts w:ascii="宋体" w:hAnsi="宋体" w:hint="eastAsia"/>
          <w:sz w:val="24"/>
        </w:rPr>
        <w:t xml:space="preserve">873,000.00 </w:t>
      </w:r>
      <w:r>
        <w:rPr>
          <w:rFonts w:ascii="宋体" w:hAnsi="宋体" w:hint="eastAsia"/>
          <w:sz w:val="24"/>
        </w:rPr>
        <w:t>元，根据合同约定在建工程施工全部完成后付款</w:t>
      </w:r>
      <w:r>
        <w:rPr>
          <w:rFonts w:ascii="宋体" w:hAnsi="宋体" w:hint="eastAsia"/>
          <w:sz w:val="24"/>
        </w:rPr>
        <w:t xml:space="preserve">10% </w:t>
      </w:r>
      <w:r>
        <w:rPr>
          <w:rFonts w:ascii="宋体" w:hAnsi="宋体" w:hint="eastAsia"/>
          <w:sz w:val="24"/>
        </w:rPr>
        <w:t>，即</w:t>
      </w:r>
      <w:r>
        <w:rPr>
          <w:rFonts w:ascii="宋体" w:hAnsi="宋体" w:hint="eastAsia"/>
          <w:sz w:val="24"/>
        </w:rPr>
        <w:t>97,000.00</w:t>
      </w:r>
      <w:r>
        <w:rPr>
          <w:rFonts w:ascii="宋体" w:hAnsi="宋体" w:hint="eastAsia"/>
          <w:sz w:val="24"/>
        </w:rPr>
        <w:t>元。</w:t>
      </w:r>
      <w:r>
        <w:rPr>
          <w:rFonts w:ascii="宋体" w:hAnsi="宋体" w:hint="eastAsia"/>
          <w:sz w:val="24"/>
        </w:rPr>
        <w:lastRenderedPageBreak/>
        <w:t>经审核，本月计划支付盛泽售楼处精装修硬装设计合同款符合合同付款约定，后期申请资金支付时，我司会对付款申请、发票、流程等支付依据进行审核。</w:t>
      </w:r>
    </w:p>
    <w:p w14:paraId="768CB789" w14:textId="77777777" w:rsidR="00C114C0" w:rsidRDefault="00444390">
      <w:pPr>
        <w:pStyle w:val="a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）用款编号</w:t>
      </w:r>
      <w:r>
        <w:rPr>
          <w:rFonts w:ascii="宋体" w:hAnsi="宋体" w:hint="eastAsia"/>
          <w:sz w:val="24"/>
        </w:rPr>
        <w:t>47</w:t>
      </w:r>
      <w:r>
        <w:rPr>
          <w:rFonts w:ascii="宋体" w:hAnsi="宋体" w:hint="eastAsia"/>
          <w:sz w:val="24"/>
        </w:rPr>
        <w:t>计划支付毫设（上海）空间设计有限公司“苏州吴江盛泽</w:t>
      </w:r>
      <w:r>
        <w:rPr>
          <w:rFonts w:ascii="宋体" w:hAnsi="宋体" w:hint="eastAsia"/>
          <w:sz w:val="24"/>
        </w:rPr>
        <w:t>105</w:t>
      </w:r>
      <w:r>
        <w:rPr>
          <w:rFonts w:ascii="宋体" w:hAnsi="宋体" w:hint="eastAsia"/>
          <w:sz w:val="24"/>
        </w:rPr>
        <w:t>、</w:t>
      </w:r>
      <w:r>
        <w:rPr>
          <w:rFonts w:ascii="宋体" w:hAnsi="宋体" w:hint="eastAsia"/>
          <w:sz w:val="24"/>
        </w:rPr>
        <w:t>140</w:t>
      </w:r>
      <w:r>
        <w:rPr>
          <w:rFonts w:ascii="宋体" w:hAnsi="宋体" w:hint="eastAsia"/>
          <w:sz w:val="24"/>
        </w:rPr>
        <w:t>、</w:t>
      </w:r>
      <w:r>
        <w:rPr>
          <w:rFonts w:ascii="宋体" w:hAnsi="宋体" w:hint="eastAsia"/>
          <w:sz w:val="24"/>
        </w:rPr>
        <w:t>180</w:t>
      </w:r>
      <w:r>
        <w:rPr>
          <w:rFonts w:ascii="宋体" w:hAnsi="宋体" w:hint="eastAsia"/>
          <w:sz w:val="24"/>
        </w:rPr>
        <w:t>户型样板房精装硬装设计合同”进度款</w:t>
      </w:r>
      <w:r>
        <w:rPr>
          <w:rFonts w:ascii="宋体" w:hAnsi="宋体" w:hint="eastAsia"/>
          <w:sz w:val="24"/>
        </w:rPr>
        <w:t>14,400.00</w:t>
      </w:r>
      <w:r>
        <w:rPr>
          <w:rFonts w:ascii="宋体" w:hAnsi="宋体" w:hint="eastAsia"/>
          <w:sz w:val="24"/>
        </w:rPr>
        <w:t>元。该合同于</w:t>
      </w:r>
      <w:r>
        <w:rPr>
          <w:rFonts w:ascii="宋体" w:hAnsi="宋体" w:hint="eastAsia"/>
          <w:sz w:val="24"/>
        </w:rPr>
        <w:t>2020</w:t>
      </w:r>
      <w:r>
        <w:rPr>
          <w:rFonts w:ascii="宋体" w:hAnsi="宋体" w:hint="eastAsia"/>
          <w:sz w:val="24"/>
        </w:rPr>
        <w:t>年</w:t>
      </w:r>
      <w:r>
        <w:rPr>
          <w:rFonts w:ascii="宋体" w:hAnsi="宋体" w:hint="eastAsia"/>
          <w:sz w:val="24"/>
        </w:rPr>
        <w:t>9</w:t>
      </w:r>
      <w:r>
        <w:rPr>
          <w:rFonts w:ascii="宋体" w:hAnsi="宋体" w:hint="eastAsia"/>
          <w:sz w:val="24"/>
        </w:rPr>
        <w:t>月签订，合同编号为</w:t>
      </w:r>
      <w:r>
        <w:rPr>
          <w:rFonts w:ascii="宋体" w:hAnsi="宋体" w:hint="eastAsia"/>
          <w:sz w:val="24"/>
        </w:rPr>
        <w:t>WJSZCDDDXM-Q1-SJ-2020-09-0002</w:t>
      </w:r>
      <w:r>
        <w:rPr>
          <w:rFonts w:ascii="宋体" w:hAnsi="宋体" w:hint="eastAsia"/>
          <w:sz w:val="24"/>
        </w:rPr>
        <w:t>，合同总金额为</w:t>
      </w:r>
      <w:r>
        <w:rPr>
          <w:rFonts w:ascii="宋体" w:hAnsi="宋体" w:hint="eastAsia"/>
          <w:sz w:val="24"/>
        </w:rPr>
        <w:t xml:space="preserve">288,000.00 </w:t>
      </w:r>
      <w:r>
        <w:rPr>
          <w:rFonts w:ascii="宋体" w:hAnsi="宋体" w:hint="eastAsia"/>
          <w:sz w:val="24"/>
        </w:rPr>
        <w:t>元。截至报告提交日，已支付合同款</w:t>
      </w:r>
      <w:r>
        <w:rPr>
          <w:rFonts w:ascii="宋体" w:hAnsi="宋体" w:hint="eastAsia"/>
          <w:sz w:val="24"/>
        </w:rPr>
        <w:t xml:space="preserve">273,600.00 </w:t>
      </w:r>
      <w:r>
        <w:rPr>
          <w:rFonts w:ascii="宋体" w:hAnsi="宋体" w:hint="eastAsia"/>
          <w:sz w:val="24"/>
        </w:rPr>
        <w:t>元，根据合同约定在建工程施工全部完成后，支付余款</w:t>
      </w:r>
      <w:r>
        <w:rPr>
          <w:rFonts w:ascii="宋体" w:hAnsi="宋体" w:hint="eastAsia"/>
          <w:sz w:val="24"/>
        </w:rPr>
        <w:t>5%</w:t>
      </w:r>
      <w:r>
        <w:rPr>
          <w:rFonts w:ascii="宋体" w:hAnsi="宋体" w:hint="eastAsia"/>
          <w:sz w:val="24"/>
        </w:rPr>
        <w:t>，即</w:t>
      </w:r>
      <w:r>
        <w:rPr>
          <w:rFonts w:ascii="宋体" w:hAnsi="宋体" w:hint="eastAsia"/>
          <w:sz w:val="24"/>
        </w:rPr>
        <w:t>14</w:t>
      </w:r>
      <w:r>
        <w:rPr>
          <w:rFonts w:ascii="宋体" w:hAnsi="宋体" w:hint="eastAsia"/>
          <w:sz w:val="24"/>
        </w:rPr>
        <w:t>，</w:t>
      </w:r>
      <w:r>
        <w:rPr>
          <w:rFonts w:ascii="宋体" w:hAnsi="宋体" w:hint="eastAsia"/>
          <w:sz w:val="24"/>
        </w:rPr>
        <w:t>400.00</w:t>
      </w:r>
      <w:r>
        <w:rPr>
          <w:rFonts w:ascii="宋体" w:hAnsi="宋体" w:hint="eastAsia"/>
          <w:sz w:val="24"/>
        </w:rPr>
        <w:t>元。经审核，本月计划支付盛泽</w:t>
      </w:r>
      <w:r>
        <w:rPr>
          <w:rFonts w:ascii="宋体" w:hAnsi="宋体" w:hint="eastAsia"/>
          <w:sz w:val="24"/>
        </w:rPr>
        <w:t>105</w:t>
      </w:r>
      <w:r>
        <w:rPr>
          <w:rFonts w:ascii="宋体" w:hAnsi="宋体" w:hint="eastAsia"/>
          <w:sz w:val="24"/>
        </w:rPr>
        <w:t>、</w:t>
      </w:r>
      <w:r>
        <w:rPr>
          <w:rFonts w:ascii="宋体" w:hAnsi="宋体" w:hint="eastAsia"/>
          <w:sz w:val="24"/>
        </w:rPr>
        <w:t>140</w:t>
      </w:r>
      <w:r>
        <w:rPr>
          <w:rFonts w:ascii="宋体" w:hAnsi="宋体" w:hint="eastAsia"/>
          <w:sz w:val="24"/>
        </w:rPr>
        <w:t>、</w:t>
      </w:r>
      <w:r>
        <w:rPr>
          <w:rFonts w:ascii="宋体" w:hAnsi="宋体" w:hint="eastAsia"/>
          <w:sz w:val="24"/>
        </w:rPr>
        <w:t>180</w:t>
      </w:r>
      <w:r>
        <w:rPr>
          <w:rFonts w:ascii="宋体" w:hAnsi="宋体" w:hint="eastAsia"/>
          <w:sz w:val="24"/>
        </w:rPr>
        <w:t>户型样板房精装硬装设计合同款符合合同付款约定，后期申请资金支付时，我司会对付款申请、发票、流程等支付依据进行审核。</w:t>
      </w:r>
    </w:p>
    <w:p w14:paraId="0F69E8AD" w14:textId="77777777" w:rsidR="00C114C0" w:rsidRDefault="00444390">
      <w:pPr>
        <w:pStyle w:val="a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）用款编号</w:t>
      </w:r>
      <w:r>
        <w:rPr>
          <w:rFonts w:ascii="宋体" w:hAnsi="宋体" w:hint="eastAsia"/>
          <w:sz w:val="24"/>
        </w:rPr>
        <w:t>4</w:t>
      </w:r>
      <w:r>
        <w:rPr>
          <w:rFonts w:ascii="宋体" w:hAnsi="宋体" w:hint="eastAsia"/>
          <w:sz w:val="24"/>
        </w:rPr>
        <w:t>8</w:t>
      </w:r>
      <w:r>
        <w:rPr>
          <w:rFonts w:ascii="宋体" w:hAnsi="宋体" w:hint="eastAsia"/>
          <w:sz w:val="24"/>
        </w:rPr>
        <w:t>计划支付上海原构设计咨询有限公司“吴江高新区（盛泽镇）绸都大道西侧</w:t>
      </w:r>
      <w:r>
        <w:rPr>
          <w:rFonts w:ascii="宋体" w:hAnsi="宋体" w:hint="eastAsia"/>
          <w:sz w:val="24"/>
        </w:rPr>
        <w:t>2</w:t>
      </w:r>
      <w:r>
        <w:rPr>
          <w:rFonts w:ascii="宋体" w:hAnsi="宋体" w:hint="eastAsia"/>
          <w:sz w:val="24"/>
        </w:rPr>
        <w:t>号地块住宅项目建筑施工图设计合同”进度款</w:t>
      </w:r>
      <w:r>
        <w:rPr>
          <w:rFonts w:ascii="宋体" w:hAnsi="宋体" w:hint="eastAsia"/>
          <w:sz w:val="24"/>
        </w:rPr>
        <w:t>1,928,000.00</w:t>
      </w:r>
      <w:r>
        <w:rPr>
          <w:rFonts w:ascii="宋体" w:hAnsi="宋体" w:hint="eastAsia"/>
          <w:sz w:val="24"/>
        </w:rPr>
        <w:t>元。该合同于</w:t>
      </w:r>
      <w:r>
        <w:rPr>
          <w:rFonts w:ascii="宋体" w:hAnsi="宋体" w:hint="eastAsia"/>
          <w:sz w:val="24"/>
        </w:rPr>
        <w:t>2020</w:t>
      </w:r>
      <w:r>
        <w:rPr>
          <w:rFonts w:ascii="宋体" w:hAnsi="宋体" w:hint="eastAsia"/>
          <w:sz w:val="24"/>
        </w:rPr>
        <w:t>年</w:t>
      </w:r>
      <w:r>
        <w:rPr>
          <w:rFonts w:ascii="宋体" w:hAnsi="宋体" w:hint="eastAsia"/>
          <w:sz w:val="24"/>
        </w:rPr>
        <w:t>10</w:t>
      </w:r>
      <w:r>
        <w:rPr>
          <w:rFonts w:ascii="宋体" w:hAnsi="宋体" w:hint="eastAsia"/>
          <w:sz w:val="24"/>
        </w:rPr>
        <w:t>月签订，合同编号为</w:t>
      </w:r>
      <w:r>
        <w:rPr>
          <w:rFonts w:ascii="宋体" w:hAnsi="宋体" w:hint="eastAsia"/>
          <w:sz w:val="24"/>
        </w:rPr>
        <w:t>WJSZCDDDXM-Q1-SJ-2020-10-0019</w:t>
      </w:r>
      <w:r>
        <w:rPr>
          <w:rFonts w:ascii="宋体" w:hAnsi="宋体" w:hint="eastAsia"/>
          <w:sz w:val="24"/>
        </w:rPr>
        <w:t>，合同总金额为</w:t>
      </w:r>
      <w:r>
        <w:rPr>
          <w:rFonts w:ascii="宋体" w:hAnsi="宋体" w:hint="eastAsia"/>
          <w:sz w:val="24"/>
        </w:rPr>
        <w:t xml:space="preserve">4,820,000.00 </w:t>
      </w:r>
      <w:r>
        <w:rPr>
          <w:rFonts w:ascii="宋体" w:hAnsi="宋体" w:hint="eastAsia"/>
          <w:sz w:val="24"/>
        </w:rPr>
        <w:t>元。截至报告提交日，已支付合同款</w:t>
      </w:r>
      <w:r>
        <w:rPr>
          <w:rFonts w:ascii="宋体" w:hAnsi="宋体" w:hint="eastAsia"/>
          <w:sz w:val="24"/>
        </w:rPr>
        <w:t xml:space="preserve">1,928,000.00 </w:t>
      </w:r>
      <w:r>
        <w:rPr>
          <w:rFonts w:ascii="宋体" w:hAnsi="宋体" w:hint="eastAsia"/>
          <w:sz w:val="24"/>
        </w:rPr>
        <w:t>元，根据合同约定交付主体施工图并获得甲方认可、政府批准后，支付总价款</w:t>
      </w:r>
      <w:r>
        <w:rPr>
          <w:rFonts w:ascii="宋体" w:hAnsi="宋体" w:hint="eastAsia"/>
          <w:sz w:val="24"/>
        </w:rPr>
        <w:t xml:space="preserve"> 40 %</w:t>
      </w:r>
      <w:r>
        <w:rPr>
          <w:rFonts w:ascii="宋体" w:hAnsi="宋体" w:hint="eastAsia"/>
          <w:sz w:val="24"/>
        </w:rPr>
        <w:t>，即</w:t>
      </w:r>
      <w:r>
        <w:rPr>
          <w:rFonts w:ascii="宋体" w:hAnsi="宋体" w:hint="eastAsia"/>
          <w:sz w:val="24"/>
        </w:rPr>
        <w:t>1,928,000.00</w:t>
      </w:r>
      <w:r>
        <w:rPr>
          <w:rFonts w:ascii="宋体" w:hAnsi="宋体" w:hint="eastAsia"/>
          <w:sz w:val="24"/>
        </w:rPr>
        <w:t>元。经审核，本月计划支付</w:t>
      </w:r>
      <w:r>
        <w:rPr>
          <w:rFonts w:ascii="宋体" w:hAnsi="宋体" w:hint="eastAsia"/>
          <w:sz w:val="24"/>
        </w:rPr>
        <w:t>2</w:t>
      </w:r>
      <w:r>
        <w:rPr>
          <w:rFonts w:ascii="宋体" w:hAnsi="宋体" w:hint="eastAsia"/>
          <w:sz w:val="24"/>
        </w:rPr>
        <w:t>号地块住宅项目建筑施工图设计合同款符合合同付款</w:t>
      </w:r>
      <w:r>
        <w:rPr>
          <w:rFonts w:ascii="宋体" w:hAnsi="宋体" w:hint="eastAsia"/>
          <w:sz w:val="24"/>
        </w:rPr>
        <w:t>约定，后期申请资金支付时，我司会对付款申请、发票、流程等支付依据进行审核。</w:t>
      </w:r>
    </w:p>
    <w:p w14:paraId="6D0FE985" w14:textId="77777777" w:rsidR="00C114C0" w:rsidRDefault="00444390">
      <w:pPr>
        <w:pStyle w:val="a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）用款编号</w:t>
      </w:r>
      <w:r>
        <w:rPr>
          <w:rFonts w:ascii="宋体" w:hAnsi="宋体" w:hint="eastAsia"/>
          <w:sz w:val="24"/>
        </w:rPr>
        <w:t>49</w:t>
      </w:r>
      <w:r>
        <w:rPr>
          <w:rFonts w:ascii="宋体" w:hAnsi="宋体" w:hint="eastAsia"/>
          <w:sz w:val="24"/>
        </w:rPr>
        <w:t>计划支付上海原构设计咨询有限公司“吴江高新区（盛泽镇）绸都大道西侧</w:t>
      </w:r>
      <w:r>
        <w:rPr>
          <w:rFonts w:ascii="宋体" w:hAnsi="宋体" w:hint="eastAsia"/>
          <w:sz w:val="24"/>
        </w:rPr>
        <w:t>1</w:t>
      </w:r>
      <w:r>
        <w:rPr>
          <w:rFonts w:ascii="宋体" w:hAnsi="宋体" w:hint="eastAsia"/>
          <w:sz w:val="24"/>
        </w:rPr>
        <w:t>号地块住宅项目建筑方案及顾问服务设计合同</w:t>
      </w:r>
      <w:r>
        <w:rPr>
          <w:rFonts w:ascii="宋体" w:hAnsi="宋体" w:hint="eastAsia"/>
          <w:sz w:val="24"/>
        </w:rPr>
        <w:t xml:space="preserve"> </w:t>
      </w:r>
      <w:r>
        <w:rPr>
          <w:rFonts w:ascii="宋体" w:hAnsi="宋体" w:hint="eastAsia"/>
          <w:sz w:val="24"/>
        </w:rPr>
        <w:t>”进度款</w:t>
      </w:r>
      <w:r>
        <w:rPr>
          <w:rFonts w:ascii="宋体" w:hAnsi="宋体" w:hint="eastAsia"/>
          <w:sz w:val="24"/>
        </w:rPr>
        <w:t>900,000.00</w:t>
      </w:r>
      <w:r>
        <w:rPr>
          <w:rFonts w:ascii="宋体" w:hAnsi="宋体" w:hint="eastAsia"/>
          <w:sz w:val="24"/>
        </w:rPr>
        <w:t>元。该合同于</w:t>
      </w:r>
      <w:r>
        <w:rPr>
          <w:rFonts w:ascii="宋体" w:hAnsi="宋体" w:hint="eastAsia"/>
          <w:sz w:val="24"/>
        </w:rPr>
        <w:t>2020</w:t>
      </w:r>
      <w:r>
        <w:rPr>
          <w:rFonts w:ascii="宋体" w:hAnsi="宋体" w:hint="eastAsia"/>
          <w:sz w:val="24"/>
        </w:rPr>
        <w:t>年</w:t>
      </w:r>
      <w:r>
        <w:rPr>
          <w:rFonts w:ascii="宋体" w:hAnsi="宋体" w:hint="eastAsia"/>
          <w:sz w:val="24"/>
        </w:rPr>
        <w:t>10</w:t>
      </w:r>
      <w:r>
        <w:rPr>
          <w:rFonts w:ascii="宋体" w:hAnsi="宋体" w:hint="eastAsia"/>
          <w:sz w:val="24"/>
        </w:rPr>
        <w:t>月签订，合同编号为</w:t>
      </w:r>
      <w:r>
        <w:rPr>
          <w:rFonts w:ascii="宋体" w:hAnsi="宋体" w:hint="eastAsia"/>
          <w:sz w:val="24"/>
        </w:rPr>
        <w:t>WJSZCDDDXM-Q1-SJ-2020-10-0016</w:t>
      </w:r>
      <w:r>
        <w:rPr>
          <w:rFonts w:ascii="宋体" w:hAnsi="宋体" w:hint="eastAsia"/>
          <w:sz w:val="24"/>
        </w:rPr>
        <w:t>，合同总金额为</w:t>
      </w:r>
      <w:r>
        <w:rPr>
          <w:rFonts w:ascii="宋体" w:hAnsi="宋体" w:hint="eastAsia"/>
          <w:sz w:val="24"/>
        </w:rPr>
        <w:t xml:space="preserve">2,250,000.00 </w:t>
      </w:r>
      <w:r>
        <w:rPr>
          <w:rFonts w:ascii="宋体" w:hAnsi="宋体" w:hint="eastAsia"/>
          <w:sz w:val="24"/>
        </w:rPr>
        <w:t>元。截至报告提交日，已支付合同款</w:t>
      </w:r>
      <w:r>
        <w:rPr>
          <w:rFonts w:ascii="宋体" w:hAnsi="宋体" w:hint="eastAsia"/>
          <w:sz w:val="24"/>
        </w:rPr>
        <w:t xml:space="preserve">225,000.00 </w:t>
      </w:r>
      <w:r>
        <w:rPr>
          <w:rFonts w:ascii="宋体" w:hAnsi="宋体" w:hint="eastAsia"/>
          <w:sz w:val="24"/>
        </w:rPr>
        <w:t>元，根据合同约定在建筑方案设计阶段完成并获得甲方认可，通过政府相关报建审批后</w:t>
      </w:r>
      <w:r>
        <w:rPr>
          <w:rFonts w:ascii="宋体" w:hAnsi="宋体" w:hint="eastAsia"/>
          <w:sz w:val="24"/>
        </w:rPr>
        <w:t>15</w:t>
      </w:r>
      <w:r>
        <w:rPr>
          <w:rFonts w:ascii="宋体" w:hAnsi="宋体" w:hint="eastAsia"/>
          <w:sz w:val="24"/>
        </w:rPr>
        <w:t>个工</w:t>
      </w:r>
      <w:r>
        <w:rPr>
          <w:rFonts w:ascii="宋体" w:hAnsi="宋体" w:hint="eastAsia"/>
          <w:sz w:val="24"/>
        </w:rPr>
        <w:t>作日，支付合同价款</w:t>
      </w:r>
      <w:r>
        <w:rPr>
          <w:rFonts w:ascii="宋体" w:hAnsi="宋体" w:hint="eastAsia"/>
          <w:sz w:val="24"/>
        </w:rPr>
        <w:t>40.00%</w:t>
      </w:r>
      <w:r>
        <w:rPr>
          <w:rFonts w:ascii="宋体" w:hAnsi="宋体" w:hint="eastAsia"/>
          <w:sz w:val="24"/>
        </w:rPr>
        <w:t>，即</w:t>
      </w:r>
      <w:r>
        <w:rPr>
          <w:rFonts w:ascii="宋体" w:hAnsi="宋体" w:hint="eastAsia"/>
          <w:sz w:val="24"/>
        </w:rPr>
        <w:t>900,000.00</w:t>
      </w:r>
      <w:r>
        <w:rPr>
          <w:rFonts w:ascii="宋体" w:hAnsi="宋体" w:hint="eastAsia"/>
          <w:sz w:val="24"/>
        </w:rPr>
        <w:t>元。经审核，本月计划支付</w:t>
      </w:r>
      <w:r>
        <w:rPr>
          <w:rFonts w:ascii="宋体" w:hAnsi="宋体" w:hint="eastAsia"/>
          <w:sz w:val="24"/>
        </w:rPr>
        <w:t>1</w:t>
      </w:r>
      <w:r>
        <w:rPr>
          <w:rFonts w:ascii="宋体" w:hAnsi="宋体" w:hint="eastAsia"/>
          <w:sz w:val="24"/>
        </w:rPr>
        <w:t>号地块住宅项目建筑方案及顾问服务设计合同款符合合同付款约定，后期申请资金支付时，我司会对付款申请、发票、流程等支付依据进行审核。</w:t>
      </w:r>
    </w:p>
    <w:p w14:paraId="167E87C2" w14:textId="77777777" w:rsidR="00C114C0" w:rsidRDefault="00444390">
      <w:pPr>
        <w:pStyle w:val="a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）用款编号</w:t>
      </w:r>
      <w:r>
        <w:rPr>
          <w:rFonts w:ascii="宋体" w:hAnsi="宋体" w:hint="eastAsia"/>
          <w:sz w:val="24"/>
        </w:rPr>
        <w:t>50</w:t>
      </w:r>
      <w:r>
        <w:rPr>
          <w:rFonts w:ascii="宋体" w:hAnsi="宋体" w:hint="eastAsia"/>
          <w:sz w:val="24"/>
        </w:rPr>
        <w:t>计划支付南京兴华建筑设计研究院股份有限公司“吴江高新区（盛泽镇）绸都大道西侧</w:t>
      </w:r>
      <w:r>
        <w:rPr>
          <w:rFonts w:ascii="宋体" w:hAnsi="宋体" w:hint="eastAsia"/>
          <w:sz w:val="24"/>
        </w:rPr>
        <w:t>1</w:t>
      </w:r>
      <w:r>
        <w:rPr>
          <w:rFonts w:ascii="宋体" w:hAnsi="宋体" w:hint="eastAsia"/>
          <w:sz w:val="24"/>
        </w:rPr>
        <w:t>号地块住宅项目人防工程</w:t>
      </w:r>
      <w:r>
        <w:rPr>
          <w:rFonts w:ascii="宋体" w:hAnsi="宋体" w:hint="eastAsia"/>
          <w:sz w:val="24"/>
        </w:rPr>
        <w:t>-</w:t>
      </w:r>
      <w:r>
        <w:rPr>
          <w:rFonts w:ascii="宋体" w:hAnsi="宋体" w:hint="eastAsia"/>
          <w:sz w:val="24"/>
        </w:rPr>
        <w:t>人防设计合同”合同款</w:t>
      </w:r>
      <w:r>
        <w:rPr>
          <w:rFonts w:ascii="宋体" w:hAnsi="宋体" w:hint="eastAsia"/>
          <w:sz w:val="24"/>
        </w:rPr>
        <w:t>53,493.75</w:t>
      </w:r>
      <w:r>
        <w:rPr>
          <w:rFonts w:ascii="宋体" w:hAnsi="宋体" w:hint="eastAsia"/>
          <w:sz w:val="24"/>
        </w:rPr>
        <w:t>元。该合同于</w:t>
      </w:r>
      <w:r>
        <w:rPr>
          <w:rFonts w:ascii="宋体" w:hAnsi="宋体" w:hint="eastAsia"/>
          <w:sz w:val="24"/>
        </w:rPr>
        <w:t>2020</w:t>
      </w:r>
      <w:r>
        <w:rPr>
          <w:rFonts w:ascii="宋体" w:hAnsi="宋体" w:hint="eastAsia"/>
          <w:sz w:val="24"/>
        </w:rPr>
        <w:t>年</w:t>
      </w:r>
      <w:r>
        <w:rPr>
          <w:rFonts w:ascii="宋体" w:hAnsi="宋体" w:hint="eastAsia"/>
          <w:sz w:val="24"/>
        </w:rPr>
        <w:t>9</w:t>
      </w:r>
      <w:r>
        <w:rPr>
          <w:rFonts w:ascii="宋体" w:hAnsi="宋体" w:hint="eastAsia"/>
          <w:sz w:val="24"/>
        </w:rPr>
        <w:t>月签订，合同编号为</w:t>
      </w:r>
      <w:r>
        <w:rPr>
          <w:rFonts w:ascii="宋体" w:hAnsi="宋体" w:hint="eastAsia"/>
          <w:sz w:val="24"/>
        </w:rPr>
        <w:t>WJSZCDDDXM-Q1-SJ-2020-09-0006</w:t>
      </w:r>
      <w:r>
        <w:rPr>
          <w:rFonts w:ascii="宋体" w:hAnsi="宋体" w:hint="eastAsia"/>
          <w:sz w:val="24"/>
        </w:rPr>
        <w:t>，合同总金额为</w:t>
      </w:r>
      <w:r>
        <w:rPr>
          <w:rFonts w:ascii="宋体" w:hAnsi="宋体" w:hint="eastAsia"/>
          <w:sz w:val="24"/>
        </w:rPr>
        <w:t xml:space="preserve">356,625.00 </w:t>
      </w:r>
      <w:r>
        <w:rPr>
          <w:rFonts w:ascii="宋体" w:hAnsi="宋体" w:hint="eastAsia"/>
          <w:sz w:val="24"/>
        </w:rPr>
        <w:t>，截至报</w:t>
      </w:r>
      <w:r>
        <w:rPr>
          <w:rFonts w:ascii="宋体" w:hAnsi="宋体" w:hint="eastAsia"/>
          <w:sz w:val="24"/>
        </w:rPr>
        <w:t>告提交日，已支付</w:t>
      </w:r>
      <w:r>
        <w:rPr>
          <w:rFonts w:ascii="宋体" w:hAnsi="宋体" w:hint="eastAsia"/>
          <w:sz w:val="24"/>
        </w:rPr>
        <w:t xml:space="preserve">285,300.00 </w:t>
      </w:r>
      <w:r>
        <w:rPr>
          <w:rFonts w:ascii="宋体" w:hAnsi="宋体" w:hint="eastAsia"/>
          <w:sz w:val="24"/>
        </w:rPr>
        <w:t>元。根据合同约定人防施工图审查通过后七日内，支付总设计费</w:t>
      </w:r>
      <w:r>
        <w:rPr>
          <w:rFonts w:ascii="宋体" w:hAnsi="宋体" w:hint="eastAsia"/>
          <w:sz w:val="24"/>
        </w:rPr>
        <w:t>15%</w:t>
      </w:r>
      <w:r>
        <w:rPr>
          <w:rFonts w:ascii="宋体" w:hAnsi="宋体" w:hint="eastAsia"/>
          <w:sz w:val="24"/>
        </w:rPr>
        <w:t>，即</w:t>
      </w:r>
      <w:r>
        <w:rPr>
          <w:rFonts w:ascii="宋体" w:hAnsi="宋体" w:hint="eastAsia"/>
          <w:sz w:val="24"/>
        </w:rPr>
        <w:t>53,493.75</w:t>
      </w:r>
      <w:r>
        <w:rPr>
          <w:rFonts w:ascii="宋体" w:hAnsi="宋体" w:hint="eastAsia"/>
          <w:sz w:val="24"/>
        </w:rPr>
        <w:t>元。经审核，本月计划支付</w:t>
      </w:r>
      <w:r>
        <w:rPr>
          <w:rFonts w:ascii="宋体" w:hAnsi="宋体" w:hint="eastAsia"/>
          <w:sz w:val="24"/>
        </w:rPr>
        <w:t>1</w:t>
      </w:r>
      <w:r>
        <w:rPr>
          <w:rFonts w:ascii="宋体" w:hAnsi="宋体" w:hint="eastAsia"/>
          <w:sz w:val="24"/>
        </w:rPr>
        <w:t>号地块住宅项目</w:t>
      </w:r>
      <w:r>
        <w:rPr>
          <w:rFonts w:ascii="宋体" w:hAnsi="宋体" w:hint="eastAsia"/>
          <w:sz w:val="24"/>
        </w:rPr>
        <w:lastRenderedPageBreak/>
        <w:t>人防工程</w:t>
      </w:r>
      <w:r>
        <w:rPr>
          <w:rFonts w:ascii="宋体" w:hAnsi="宋体" w:hint="eastAsia"/>
          <w:sz w:val="24"/>
        </w:rPr>
        <w:t>-</w:t>
      </w:r>
      <w:r>
        <w:rPr>
          <w:rFonts w:ascii="宋体" w:hAnsi="宋体" w:hint="eastAsia"/>
          <w:sz w:val="24"/>
        </w:rPr>
        <w:t>人防设计合同款符合合同付款约定，后期申请资金支付时，我司会对付款申请、发票、流程等支付依据进行审核。</w:t>
      </w:r>
    </w:p>
    <w:p w14:paraId="0F2ADB72" w14:textId="77777777" w:rsidR="00C114C0" w:rsidRDefault="00444390">
      <w:pPr>
        <w:pStyle w:val="a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）用款编号</w:t>
      </w:r>
      <w:r>
        <w:rPr>
          <w:rFonts w:ascii="宋体" w:hAnsi="宋体" w:hint="eastAsia"/>
          <w:sz w:val="24"/>
        </w:rPr>
        <w:t>51</w:t>
      </w:r>
      <w:r>
        <w:rPr>
          <w:rFonts w:ascii="宋体" w:hAnsi="宋体" w:hint="eastAsia"/>
          <w:sz w:val="24"/>
        </w:rPr>
        <w:t>计划支付成都赛肯思创享生活景观设计股份有限公司上海分公司“吴江高新区（盛泽镇）绸都大道西侧</w:t>
      </w:r>
      <w:r>
        <w:rPr>
          <w:rFonts w:ascii="宋体" w:hAnsi="宋体" w:hint="eastAsia"/>
          <w:sz w:val="24"/>
        </w:rPr>
        <w:t>1</w:t>
      </w:r>
      <w:r>
        <w:rPr>
          <w:rFonts w:ascii="宋体" w:hAnsi="宋体" w:hint="eastAsia"/>
          <w:sz w:val="24"/>
        </w:rPr>
        <w:t>号地块住宅项目景观设计及顾问服务合同”进度款</w:t>
      </w:r>
      <w:r>
        <w:rPr>
          <w:rFonts w:ascii="宋体" w:hAnsi="宋体" w:hint="eastAsia"/>
          <w:sz w:val="24"/>
        </w:rPr>
        <w:t>254,732.00</w:t>
      </w:r>
      <w:r>
        <w:rPr>
          <w:rFonts w:ascii="宋体" w:hAnsi="宋体" w:hint="eastAsia"/>
          <w:sz w:val="24"/>
        </w:rPr>
        <w:t>元。该合同签订于</w:t>
      </w:r>
      <w:r>
        <w:rPr>
          <w:rFonts w:ascii="宋体" w:hAnsi="宋体" w:hint="eastAsia"/>
          <w:sz w:val="24"/>
        </w:rPr>
        <w:t>2020</w:t>
      </w:r>
      <w:r>
        <w:rPr>
          <w:rFonts w:ascii="宋体" w:hAnsi="宋体" w:hint="eastAsia"/>
          <w:sz w:val="24"/>
        </w:rPr>
        <w:t>年</w:t>
      </w:r>
      <w:r>
        <w:rPr>
          <w:rFonts w:ascii="宋体" w:hAnsi="宋体" w:hint="eastAsia"/>
          <w:sz w:val="24"/>
        </w:rPr>
        <w:t>10</w:t>
      </w:r>
      <w:r>
        <w:rPr>
          <w:rFonts w:ascii="宋体" w:hAnsi="宋体" w:hint="eastAsia"/>
          <w:sz w:val="24"/>
        </w:rPr>
        <w:t>月，合同编号为</w:t>
      </w:r>
      <w:r>
        <w:rPr>
          <w:rFonts w:ascii="宋体" w:hAnsi="宋体" w:hint="eastAsia"/>
          <w:sz w:val="24"/>
        </w:rPr>
        <w:t>WJSZCDDDXM</w:t>
      </w:r>
      <w:r>
        <w:rPr>
          <w:rFonts w:ascii="宋体" w:hAnsi="宋体" w:hint="eastAsia"/>
          <w:sz w:val="24"/>
        </w:rPr>
        <w:t>-Q1-SJ-2020-10-0014</w:t>
      </w:r>
      <w:r>
        <w:rPr>
          <w:rFonts w:ascii="宋体" w:hAnsi="宋体" w:hint="eastAsia"/>
          <w:sz w:val="24"/>
        </w:rPr>
        <w:t>，合同总金额为</w:t>
      </w:r>
      <w:r>
        <w:rPr>
          <w:rFonts w:ascii="宋体" w:hAnsi="宋体" w:hint="eastAsia"/>
          <w:sz w:val="24"/>
        </w:rPr>
        <w:t>1,273,660.00</w:t>
      </w:r>
      <w:r>
        <w:rPr>
          <w:rFonts w:ascii="宋体" w:hAnsi="宋体" w:hint="eastAsia"/>
          <w:sz w:val="24"/>
        </w:rPr>
        <w:t>元。截至报告提交日，已支付合同款</w:t>
      </w:r>
      <w:r>
        <w:rPr>
          <w:rFonts w:ascii="宋体" w:hAnsi="宋体" w:hint="eastAsia"/>
          <w:sz w:val="24"/>
        </w:rPr>
        <w:t>127,366.00</w:t>
      </w:r>
      <w:r>
        <w:rPr>
          <w:rFonts w:ascii="宋体" w:hAnsi="宋体" w:hint="eastAsia"/>
          <w:sz w:val="24"/>
        </w:rPr>
        <w:t>元。根据合同约定大区概念设计阶段完成并获得甲方认可</w:t>
      </w:r>
      <w:r>
        <w:rPr>
          <w:rFonts w:ascii="宋体" w:hAnsi="宋体" w:hint="eastAsia"/>
          <w:sz w:val="24"/>
        </w:rPr>
        <w:t xml:space="preserve">15 </w:t>
      </w:r>
      <w:r>
        <w:rPr>
          <w:rFonts w:ascii="宋体" w:hAnsi="宋体" w:hint="eastAsia"/>
          <w:sz w:val="24"/>
        </w:rPr>
        <w:t>个工作日内，支付合同总价款</w:t>
      </w:r>
      <w:r>
        <w:rPr>
          <w:rFonts w:ascii="宋体" w:hAnsi="宋体" w:hint="eastAsia"/>
          <w:sz w:val="24"/>
        </w:rPr>
        <w:t>20%</w:t>
      </w:r>
      <w:r>
        <w:rPr>
          <w:rFonts w:ascii="宋体" w:hAnsi="宋体" w:hint="eastAsia"/>
          <w:sz w:val="24"/>
        </w:rPr>
        <w:t>，</w:t>
      </w:r>
      <w:r>
        <w:rPr>
          <w:rFonts w:ascii="宋体" w:hAnsi="宋体" w:hint="eastAsia"/>
          <w:sz w:val="24"/>
        </w:rPr>
        <w:t>254,732.00</w:t>
      </w:r>
      <w:r>
        <w:rPr>
          <w:rFonts w:ascii="宋体" w:hAnsi="宋体" w:hint="eastAsia"/>
          <w:sz w:val="24"/>
        </w:rPr>
        <w:t>元。经审核，本月计划支付</w:t>
      </w:r>
      <w:r>
        <w:rPr>
          <w:rFonts w:ascii="宋体" w:hAnsi="宋体" w:hint="eastAsia"/>
          <w:sz w:val="24"/>
        </w:rPr>
        <w:t>1</w:t>
      </w:r>
      <w:r>
        <w:rPr>
          <w:rFonts w:ascii="宋体" w:hAnsi="宋体" w:hint="eastAsia"/>
          <w:sz w:val="24"/>
        </w:rPr>
        <w:t>号地块住宅项目景观设计及顾问服务合同款符合合同付款约定，后期申请资金支付时，我司会对付款申请、发票、流程等支付依据进行审核。</w:t>
      </w:r>
    </w:p>
    <w:p w14:paraId="7A316034" w14:textId="77777777" w:rsidR="00C114C0" w:rsidRDefault="00444390">
      <w:pPr>
        <w:pStyle w:val="af"/>
        <w:spacing w:beforeLines="50" w:before="156" w:afterLines="50" w:after="156" w:line="360" w:lineRule="auto"/>
        <w:ind w:firstLine="480"/>
        <w:rPr>
          <w:rFonts w:ascii="宋体" w:hAnsi="宋体"/>
          <w:sz w:val="24"/>
          <w:szCs w:val="24"/>
          <w:lang w:bidi="zh-CN"/>
        </w:rPr>
      </w:pPr>
      <w:r>
        <w:rPr>
          <w:rFonts w:ascii="宋体" w:hAnsi="宋体"/>
          <w:sz w:val="24"/>
          <w:szCs w:val="24"/>
          <w:lang w:bidi="zh-CN"/>
        </w:rPr>
        <w:t>经审核，我司</w:t>
      </w:r>
      <w:r>
        <w:rPr>
          <w:rFonts w:ascii="宋体" w:hAnsi="宋体" w:hint="eastAsia"/>
          <w:sz w:val="24"/>
          <w:szCs w:val="24"/>
          <w:lang w:bidi="zh-CN"/>
        </w:rPr>
        <w:t>认为</w:t>
      </w:r>
      <w:r>
        <w:rPr>
          <w:rFonts w:ascii="宋体" w:hAnsi="宋体" w:hint="eastAsia"/>
          <w:sz w:val="24"/>
          <w:szCs w:val="24"/>
          <w:lang w:bidi="zh-CN"/>
        </w:rPr>
        <w:t>4</w:t>
      </w:r>
      <w:r>
        <w:rPr>
          <w:rFonts w:ascii="宋体" w:hAnsi="宋体" w:hint="eastAsia"/>
          <w:sz w:val="24"/>
          <w:szCs w:val="24"/>
          <w:lang w:bidi="zh-CN"/>
        </w:rPr>
        <w:t>月</w:t>
      </w:r>
      <w:r>
        <w:rPr>
          <w:rFonts w:ascii="宋体" w:hAnsi="宋体"/>
          <w:sz w:val="24"/>
          <w:szCs w:val="24"/>
          <w:lang w:bidi="zh-CN"/>
        </w:rPr>
        <w:t>份</w:t>
      </w:r>
      <w:r>
        <w:rPr>
          <w:rFonts w:ascii="宋体" w:hAnsi="宋体" w:hint="eastAsia"/>
          <w:sz w:val="24"/>
          <w:szCs w:val="24"/>
          <w:lang w:bidi="zh-CN"/>
        </w:rPr>
        <w:t>前期费用</w:t>
      </w:r>
      <w:r>
        <w:rPr>
          <w:rFonts w:ascii="宋体" w:hAnsi="宋体" w:hint="eastAsia"/>
          <w:sz w:val="24"/>
          <w:szCs w:val="24"/>
          <w:lang w:bidi="zh-CN"/>
        </w:rPr>
        <w:t>9</w:t>
      </w:r>
      <w:r>
        <w:rPr>
          <w:rFonts w:ascii="宋体" w:hAnsi="宋体"/>
          <w:sz w:val="24"/>
          <w:szCs w:val="24"/>
          <w:lang w:bidi="zh-CN"/>
        </w:rPr>
        <w:t>笔资金计划编制合理，</w:t>
      </w:r>
      <w:r>
        <w:rPr>
          <w:rFonts w:ascii="宋体" w:hAnsi="宋体" w:hint="eastAsia"/>
          <w:sz w:val="24"/>
          <w:szCs w:val="24"/>
          <w:lang w:bidi="zh-CN"/>
        </w:rPr>
        <w:t>符合相关合同的付款约定，现阶段进度与月度资金计划中列明的支付款项及支付</w:t>
      </w:r>
      <w:r>
        <w:rPr>
          <w:rFonts w:ascii="宋体" w:hAnsi="宋体" w:hint="eastAsia"/>
          <w:sz w:val="24"/>
          <w:szCs w:val="24"/>
          <w:lang w:bidi="zh-CN"/>
        </w:rPr>
        <w:t>比例基本吻合。待</w:t>
      </w:r>
      <w:r>
        <w:rPr>
          <w:rFonts w:ascii="宋体" w:hAnsi="宋体"/>
          <w:sz w:val="24"/>
          <w:szCs w:val="24"/>
          <w:lang w:bidi="zh-CN"/>
        </w:rPr>
        <w:t>项目公司</w:t>
      </w:r>
      <w:r>
        <w:rPr>
          <w:rFonts w:ascii="宋体" w:hAnsi="宋体"/>
          <w:sz w:val="24"/>
          <w:szCs w:val="24"/>
        </w:rPr>
        <w:t>后期申请相关款项</w:t>
      </w:r>
      <w:r>
        <w:rPr>
          <w:rFonts w:ascii="宋体" w:hAnsi="宋体"/>
          <w:sz w:val="24"/>
          <w:szCs w:val="24"/>
          <w:lang w:bidi="zh-CN"/>
        </w:rPr>
        <w:t>支付时，我司会对</w:t>
      </w:r>
      <w:r>
        <w:rPr>
          <w:rFonts w:ascii="宋体" w:hAnsi="宋体" w:hint="eastAsia"/>
          <w:sz w:val="24"/>
          <w:szCs w:val="24"/>
          <w:lang w:bidi="zh-CN"/>
        </w:rPr>
        <w:t>缴费通知单、</w:t>
      </w:r>
      <w:r>
        <w:rPr>
          <w:rFonts w:ascii="宋体" w:hAnsi="宋体"/>
          <w:sz w:val="24"/>
          <w:szCs w:val="24"/>
          <w:lang w:bidi="zh-CN"/>
        </w:rPr>
        <w:t>付款申请流程</w:t>
      </w:r>
      <w:r>
        <w:rPr>
          <w:rFonts w:ascii="宋体" w:hAnsi="宋体" w:hint="eastAsia"/>
          <w:sz w:val="24"/>
          <w:szCs w:val="24"/>
          <w:lang w:bidi="zh-CN"/>
        </w:rPr>
        <w:t>、收据或发票</w:t>
      </w:r>
      <w:r>
        <w:rPr>
          <w:rFonts w:ascii="宋体" w:hAnsi="宋体"/>
          <w:sz w:val="24"/>
          <w:szCs w:val="24"/>
          <w:lang w:bidi="zh-CN"/>
        </w:rPr>
        <w:t>等依据进行审核，严格把控，确保资金支付合理、合规。</w:t>
      </w:r>
    </w:p>
    <w:p w14:paraId="5344A925" w14:textId="77777777" w:rsidR="00C114C0" w:rsidRDefault="00444390">
      <w:pPr>
        <w:pStyle w:val="af"/>
        <w:numPr>
          <w:ilvl w:val="0"/>
          <w:numId w:val="4"/>
        </w:numPr>
        <w:spacing w:beforeLines="50" w:before="156" w:afterLines="50" w:after="156" w:line="360" w:lineRule="auto"/>
        <w:ind w:firstLine="480"/>
        <w:rPr>
          <w:rFonts w:ascii="宋体" w:hAnsi="宋体"/>
          <w:sz w:val="24"/>
          <w:szCs w:val="24"/>
          <w:lang w:bidi="zh-CN"/>
        </w:rPr>
      </w:pPr>
      <w:r>
        <w:rPr>
          <w:rFonts w:ascii="宋体" w:hAnsi="宋体" w:hint="eastAsia"/>
          <w:sz w:val="24"/>
          <w:szCs w:val="24"/>
          <w:lang w:bidi="zh-CN"/>
        </w:rPr>
        <w:t>建安费用资金计划</w:t>
      </w:r>
    </w:p>
    <w:p w14:paraId="0C19CCD5" w14:textId="77777777" w:rsidR="00C114C0" w:rsidRDefault="00444390">
      <w:pPr>
        <w:pStyle w:val="af"/>
        <w:spacing w:beforeLines="50" w:before="156" w:afterLines="50" w:after="156" w:line="360" w:lineRule="auto"/>
        <w:ind w:left="240" w:firstLine="480"/>
        <w:rPr>
          <w:rFonts w:ascii="宋体" w:hAnsi="宋体"/>
          <w:sz w:val="24"/>
          <w:szCs w:val="24"/>
          <w:lang w:bidi="zh-CN"/>
        </w:rPr>
      </w:pPr>
      <w:r>
        <w:rPr>
          <w:rFonts w:ascii="宋体" w:hAnsi="宋体" w:hint="eastAsia"/>
          <w:sz w:val="24"/>
          <w:szCs w:val="24"/>
          <w:lang w:bidi="zh-CN"/>
        </w:rPr>
        <w:t>2020</w:t>
      </w:r>
      <w:r>
        <w:rPr>
          <w:rFonts w:ascii="宋体" w:hAnsi="宋体" w:hint="eastAsia"/>
          <w:sz w:val="24"/>
          <w:szCs w:val="24"/>
          <w:lang w:bidi="zh-CN"/>
        </w:rPr>
        <w:t>年</w:t>
      </w:r>
      <w:r>
        <w:rPr>
          <w:rFonts w:ascii="宋体" w:hAnsi="宋体" w:hint="eastAsia"/>
          <w:sz w:val="24"/>
          <w:szCs w:val="24"/>
          <w:lang w:bidi="zh-CN"/>
        </w:rPr>
        <w:t>4</w:t>
      </w:r>
      <w:r>
        <w:rPr>
          <w:rFonts w:ascii="宋体" w:hAnsi="宋体" w:hint="eastAsia"/>
          <w:sz w:val="24"/>
          <w:szCs w:val="24"/>
          <w:lang w:bidi="zh-CN"/>
        </w:rPr>
        <w:t>月建安费用计划共申请</w:t>
      </w:r>
      <w:r>
        <w:rPr>
          <w:rFonts w:ascii="宋体" w:hAnsi="宋体" w:hint="eastAsia"/>
          <w:sz w:val="24"/>
          <w:szCs w:val="24"/>
          <w:lang w:bidi="zh-CN"/>
        </w:rPr>
        <w:t>5</w:t>
      </w:r>
      <w:r>
        <w:rPr>
          <w:rFonts w:ascii="宋体" w:hAnsi="宋体" w:hint="eastAsia"/>
          <w:sz w:val="24"/>
          <w:szCs w:val="24"/>
          <w:lang w:bidi="zh-CN"/>
        </w:rPr>
        <w:t>笔，合计金额</w:t>
      </w:r>
      <w:r>
        <w:rPr>
          <w:rFonts w:ascii="宋体" w:hAnsi="宋体" w:hint="eastAsia"/>
          <w:sz w:val="24"/>
          <w:szCs w:val="24"/>
          <w:lang w:bidi="zh-CN"/>
        </w:rPr>
        <w:t xml:space="preserve"> 10,011,617.62 </w:t>
      </w:r>
      <w:r>
        <w:rPr>
          <w:rFonts w:ascii="宋体" w:hAnsi="宋体" w:hint="eastAsia"/>
          <w:sz w:val="24"/>
          <w:szCs w:val="24"/>
          <w:lang w:bidi="zh-CN"/>
        </w:rPr>
        <w:t>元，包括一期一标段、二标段总包款、一期防水材料采购费用和售楼处铜门、泳池分包工程款等。具体分析如下：</w:t>
      </w:r>
    </w:p>
    <w:p w14:paraId="54D3B96E" w14:textId="77777777" w:rsidR="00C114C0" w:rsidRDefault="00444390">
      <w:pPr>
        <w:pStyle w:val="a0"/>
        <w:spacing w:before="50" w:after="50" w:line="360" w:lineRule="auto"/>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）用款编号</w:t>
      </w:r>
      <w:r>
        <w:rPr>
          <w:rFonts w:ascii="宋体" w:hAnsi="宋体" w:hint="eastAsia"/>
          <w:sz w:val="24"/>
        </w:rPr>
        <w:t>52</w:t>
      </w:r>
      <w:r>
        <w:rPr>
          <w:rFonts w:ascii="宋体" w:hAnsi="宋体" w:hint="eastAsia"/>
          <w:sz w:val="24"/>
        </w:rPr>
        <w:t>计划支付浙江长成建筑装饰工程有限公司“盛泽项目一期一标段总承包工程合同”进度款</w:t>
      </w:r>
      <w:r>
        <w:rPr>
          <w:rFonts w:ascii="宋体" w:hAnsi="宋体" w:hint="eastAsia"/>
          <w:sz w:val="24"/>
        </w:rPr>
        <w:t>6,202,194.66</w:t>
      </w:r>
      <w:r>
        <w:rPr>
          <w:rFonts w:ascii="宋体" w:hAnsi="宋体" w:hint="eastAsia"/>
          <w:sz w:val="24"/>
        </w:rPr>
        <w:t>元。该合同签订于</w:t>
      </w:r>
      <w:r>
        <w:rPr>
          <w:rFonts w:ascii="宋体" w:hAnsi="宋体" w:hint="eastAsia"/>
          <w:sz w:val="24"/>
        </w:rPr>
        <w:t>202</w:t>
      </w:r>
      <w:r>
        <w:rPr>
          <w:rFonts w:ascii="宋体" w:hAnsi="宋体"/>
          <w:sz w:val="24"/>
        </w:rPr>
        <w:t>0</w:t>
      </w:r>
      <w:r>
        <w:rPr>
          <w:rFonts w:ascii="宋体" w:hAnsi="宋体" w:hint="eastAsia"/>
          <w:sz w:val="24"/>
        </w:rPr>
        <w:t>年</w:t>
      </w:r>
      <w:r>
        <w:rPr>
          <w:rFonts w:ascii="宋体" w:hAnsi="宋体" w:hint="eastAsia"/>
          <w:sz w:val="24"/>
        </w:rPr>
        <w:t>9</w:t>
      </w:r>
      <w:r>
        <w:rPr>
          <w:rFonts w:ascii="宋体" w:hAnsi="宋体" w:hint="eastAsia"/>
          <w:sz w:val="24"/>
        </w:rPr>
        <w:t>月，合同编号为</w:t>
      </w:r>
      <w:r>
        <w:rPr>
          <w:rFonts w:ascii="宋体" w:hAnsi="宋体" w:hint="eastAsia"/>
          <w:sz w:val="24"/>
        </w:rPr>
        <w:t>WJSZCDDDXM-Q1-JA-2020-09-0019</w:t>
      </w:r>
      <w:r>
        <w:rPr>
          <w:rFonts w:ascii="宋体" w:hAnsi="宋体" w:hint="eastAsia"/>
          <w:sz w:val="24"/>
        </w:rPr>
        <w:t>，合同总金额为</w:t>
      </w:r>
      <w:r>
        <w:rPr>
          <w:rFonts w:ascii="宋体" w:hAnsi="宋体" w:hint="eastAsia"/>
          <w:sz w:val="24"/>
        </w:rPr>
        <w:t xml:space="preserve">122,550,069.91 </w:t>
      </w:r>
      <w:r>
        <w:rPr>
          <w:rFonts w:ascii="宋体" w:hAnsi="宋体" w:hint="eastAsia"/>
          <w:sz w:val="24"/>
        </w:rPr>
        <w:t>元。截至报告提交日，已支付合同款</w:t>
      </w:r>
      <w:r>
        <w:rPr>
          <w:rFonts w:ascii="宋体" w:hAnsi="宋体" w:hint="eastAsia"/>
          <w:sz w:val="24"/>
        </w:rPr>
        <w:t xml:space="preserve">14,259,895.72 </w:t>
      </w:r>
      <w:r>
        <w:rPr>
          <w:rFonts w:ascii="宋体" w:hAnsi="宋体" w:hint="eastAsia"/>
          <w:sz w:val="24"/>
        </w:rPr>
        <w:t>元。目前</w:t>
      </w:r>
      <w:r>
        <w:rPr>
          <w:rFonts w:ascii="宋体" w:hAnsi="宋体" w:hint="eastAsia"/>
          <w:sz w:val="24"/>
        </w:rPr>
        <w:t>2#</w:t>
      </w:r>
      <w:r>
        <w:rPr>
          <w:rFonts w:ascii="宋体" w:hAnsi="宋体" w:hint="eastAsia"/>
          <w:sz w:val="24"/>
        </w:rPr>
        <w:t>地块（一期）一标段</w:t>
      </w:r>
      <w:r>
        <w:rPr>
          <w:rFonts w:ascii="宋体" w:hAnsi="宋体" w:hint="eastAsia"/>
          <w:sz w:val="24"/>
        </w:rPr>
        <w:t>8</w:t>
      </w:r>
      <w:r>
        <w:rPr>
          <w:rFonts w:ascii="宋体" w:hAnsi="宋体" w:hint="eastAsia"/>
          <w:sz w:val="24"/>
        </w:rPr>
        <w:t>号楼九层结构砼浇筑完成、</w:t>
      </w:r>
      <w:r>
        <w:rPr>
          <w:rFonts w:ascii="宋体" w:hAnsi="宋体" w:hint="eastAsia"/>
          <w:sz w:val="24"/>
        </w:rPr>
        <w:t>11</w:t>
      </w:r>
      <w:r>
        <w:rPr>
          <w:rFonts w:ascii="宋体" w:hAnsi="宋体" w:hint="eastAsia"/>
          <w:sz w:val="24"/>
        </w:rPr>
        <w:t>号楼十层结构模板完成、</w:t>
      </w:r>
      <w:r>
        <w:rPr>
          <w:rFonts w:ascii="宋体" w:hAnsi="宋体" w:hint="eastAsia"/>
          <w:sz w:val="24"/>
        </w:rPr>
        <w:t>5</w:t>
      </w:r>
      <w:r>
        <w:rPr>
          <w:rFonts w:ascii="宋体" w:hAnsi="宋体" w:hint="eastAsia"/>
          <w:sz w:val="24"/>
        </w:rPr>
        <w:t>号楼三层结构梁板钢筋安装完成、</w:t>
      </w:r>
      <w:r>
        <w:rPr>
          <w:rFonts w:ascii="宋体" w:hAnsi="宋体" w:hint="eastAsia"/>
          <w:sz w:val="24"/>
        </w:rPr>
        <w:t>6</w:t>
      </w:r>
      <w:r>
        <w:rPr>
          <w:rFonts w:ascii="宋体" w:hAnsi="宋体" w:hint="eastAsia"/>
          <w:sz w:val="24"/>
        </w:rPr>
        <w:t>号楼墙柱钢筋已安装完成，</w:t>
      </w:r>
      <w:r>
        <w:rPr>
          <w:rFonts w:ascii="宋体" w:hAnsi="宋体" w:hint="eastAsia"/>
          <w:sz w:val="24"/>
        </w:rPr>
        <w:t>3</w:t>
      </w:r>
      <w:r>
        <w:rPr>
          <w:rFonts w:ascii="宋体" w:hAnsi="宋体" w:hint="eastAsia"/>
          <w:sz w:val="24"/>
        </w:rPr>
        <w:t>号楼楼垫层完成</w:t>
      </w:r>
      <w:r>
        <w:rPr>
          <w:rFonts w:ascii="宋体" w:hAnsi="宋体" w:hint="eastAsia"/>
          <w:sz w:val="24"/>
        </w:rPr>
        <w:t>90%</w:t>
      </w:r>
      <w:r>
        <w:rPr>
          <w:rFonts w:ascii="宋体" w:hAnsi="宋体" w:hint="eastAsia"/>
          <w:sz w:val="24"/>
        </w:rPr>
        <w:t>；根据合同约定本工程选用按节点支付，分包人在完成相应节点工程且达到合同约定的质量标准后，提交中期付款申请书交发包人审批，发包人在支付各阶段应付合同价款金额时，按已完合同金</w:t>
      </w:r>
      <w:r>
        <w:rPr>
          <w:rFonts w:ascii="宋体" w:hAnsi="宋体" w:hint="eastAsia"/>
          <w:sz w:val="24"/>
        </w:rPr>
        <w:t>额的</w:t>
      </w:r>
      <w:r>
        <w:rPr>
          <w:rFonts w:ascii="宋体" w:hAnsi="宋体" w:hint="eastAsia"/>
          <w:sz w:val="24"/>
        </w:rPr>
        <w:t>70%</w:t>
      </w:r>
      <w:r>
        <w:rPr>
          <w:rFonts w:ascii="宋体" w:hAnsi="宋体" w:hint="eastAsia"/>
          <w:sz w:val="24"/>
        </w:rPr>
        <w:t>，并扣除发包人代扣代缴费用及其他违约金、罚款等费用后进行支付，单体脚手架拆除后支付至</w:t>
      </w:r>
      <w:r>
        <w:rPr>
          <w:rFonts w:ascii="宋体" w:hAnsi="宋体" w:hint="eastAsia"/>
          <w:sz w:val="24"/>
        </w:rPr>
        <w:t>75%</w:t>
      </w:r>
      <w:r>
        <w:rPr>
          <w:rFonts w:ascii="宋体" w:hAnsi="宋体" w:hint="eastAsia"/>
          <w:sz w:val="24"/>
        </w:rPr>
        <w:t>，单体楼移交精装修支付至</w:t>
      </w:r>
      <w:r>
        <w:rPr>
          <w:rFonts w:ascii="宋体" w:hAnsi="宋体" w:hint="eastAsia"/>
          <w:sz w:val="24"/>
        </w:rPr>
        <w:t>80%</w:t>
      </w:r>
      <w:r>
        <w:rPr>
          <w:rFonts w:ascii="宋体" w:hAnsi="宋体" w:hint="eastAsia"/>
          <w:sz w:val="24"/>
        </w:rPr>
        <w:t>，工程竣工验收合格并取得竣工验收备案表后支付至已完成合同金额的</w:t>
      </w:r>
      <w:r>
        <w:rPr>
          <w:rFonts w:ascii="宋体" w:hAnsi="宋体" w:hint="eastAsia"/>
          <w:sz w:val="24"/>
        </w:rPr>
        <w:t>85%</w:t>
      </w:r>
      <w:r>
        <w:rPr>
          <w:rFonts w:ascii="宋体" w:hAnsi="宋体" w:hint="eastAsia"/>
          <w:sz w:val="24"/>
        </w:rPr>
        <w:t>，项目入伙后支付至已完成合同金额的</w:t>
      </w:r>
      <w:r>
        <w:rPr>
          <w:rFonts w:ascii="宋体" w:hAnsi="宋体" w:hint="eastAsia"/>
          <w:sz w:val="24"/>
        </w:rPr>
        <w:t>90%</w:t>
      </w:r>
      <w:r>
        <w:rPr>
          <w:rFonts w:ascii="宋体" w:hAnsi="宋体" w:hint="eastAsia"/>
          <w:sz w:val="24"/>
        </w:rPr>
        <w:t>，结算完成后支付至结算总价的</w:t>
      </w:r>
      <w:r>
        <w:rPr>
          <w:rFonts w:ascii="宋体" w:hAnsi="宋体" w:hint="eastAsia"/>
          <w:sz w:val="24"/>
        </w:rPr>
        <w:t>95%</w:t>
      </w:r>
      <w:r>
        <w:rPr>
          <w:rFonts w:ascii="宋体" w:hAnsi="宋体" w:hint="eastAsia"/>
          <w:sz w:val="24"/>
        </w:rPr>
        <w:t>，其余</w:t>
      </w:r>
      <w:r>
        <w:rPr>
          <w:rFonts w:ascii="宋体" w:hAnsi="宋体" w:hint="eastAsia"/>
          <w:sz w:val="24"/>
        </w:rPr>
        <w:t>5%</w:t>
      </w:r>
      <w:r>
        <w:rPr>
          <w:rFonts w:ascii="宋体" w:hAnsi="宋体" w:hint="eastAsia"/>
          <w:sz w:val="24"/>
        </w:rPr>
        <w:t>作为本工程的保修金。经审核，</w:t>
      </w:r>
      <w:r>
        <w:rPr>
          <w:rFonts w:ascii="宋体" w:hAnsi="宋体" w:hint="eastAsia"/>
          <w:sz w:val="24"/>
        </w:rPr>
        <w:lastRenderedPageBreak/>
        <w:t>含本期一期一标段总承包工程资金支付计划累计支付达到</w:t>
      </w:r>
      <w:r>
        <w:rPr>
          <w:rFonts w:ascii="宋体" w:hAnsi="宋体" w:hint="eastAsia"/>
          <w:sz w:val="24"/>
        </w:rPr>
        <w:t>16.70%</w:t>
      </w:r>
      <w:r>
        <w:rPr>
          <w:rFonts w:ascii="宋体" w:hAnsi="宋体" w:hint="eastAsia"/>
          <w:sz w:val="24"/>
        </w:rPr>
        <w:t>，未超出本合同约定签约合同总价的</w:t>
      </w:r>
      <w:r>
        <w:rPr>
          <w:rFonts w:ascii="宋体" w:hAnsi="宋体" w:hint="eastAsia"/>
          <w:sz w:val="24"/>
        </w:rPr>
        <w:t>95%</w:t>
      </w:r>
      <w:r>
        <w:rPr>
          <w:rFonts w:ascii="宋体" w:hAnsi="宋体" w:hint="eastAsia"/>
          <w:sz w:val="24"/>
        </w:rPr>
        <w:t>。该笔资金计划合理，后期申请资金支付时，我司会对付款申请、发票、流程等支付依据进行审核。</w:t>
      </w:r>
    </w:p>
    <w:p w14:paraId="597D97B0" w14:textId="77777777" w:rsidR="00C114C0" w:rsidRDefault="00444390">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）用款编</w:t>
      </w:r>
      <w:r>
        <w:rPr>
          <w:rFonts w:ascii="宋体" w:hAnsi="宋体" w:hint="eastAsia"/>
          <w:sz w:val="24"/>
          <w:szCs w:val="24"/>
        </w:rPr>
        <w:t>号</w:t>
      </w:r>
      <w:r>
        <w:rPr>
          <w:rFonts w:ascii="宋体" w:hAnsi="宋体" w:hint="eastAsia"/>
          <w:sz w:val="24"/>
          <w:szCs w:val="24"/>
        </w:rPr>
        <w:t>54</w:t>
      </w:r>
      <w:r>
        <w:rPr>
          <w:rFonts w:ascii="宋体" w:hAnsi="宋体" w:hint="eastAsia"/>
          <w:sz w:val="24"/>
          <w:szCs w:val="24"/>
        </w:rPr>
        <w:t>计划支付江苏坤龙建设集团有限公司“盛泽项目一期二标段总承包工程合同”进度款</w:t>
      </w:r>
      <w:r>
        <w:rPr>
          <w:rFonts w:ascii="宋体" w:hAnsi="宋体" w:hint="eastAsia"/>
          <w:sz w:val="24"/>
          <w:szCs w:val="24"/>
        </w:rPr>
        <w:t>2,954,140.43</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月签订，合同编号</w:t>
      </w:r>
      <w:r>
        <w:rPr>
          <w:rFonts w:ascii="宋体" w:hAnsi="宋体" w:hint="eastAsia"/>
          <w:sz w:val="24"/>
          <w:szCs w:val="24"/>
        </w:rPr>
        <w:t>WJSZCDDDXM-Q1-JA-2020-09-0020</w:t>
      </w:r>
      <w:r>
        <w:rPr>
          <w:rFonts w:ascii="宋体" w:hAnsi="宋体" w:hint="eastAsia"/>
          <w:sz w:val="24"/>
          <w:szCs w:val="24"/>
        </w:rPr>
        <w:t>，合同金额</w:t>
      </w:r>
      <w:r>
        <w:rPr>
          <w:rFonts w:ascii="宋体" w:hAnsi="宋体" w:hint="eastAsia"/>
          <w:sz w:val="24"/>
          <w:szCs w:val="24"/>
        </w:rPr>
        <w:t>135,216,378.00</w:t>
      </w:r>
      <w:r>
        <w:rPr>
          <w:rFonts w:ascii="宋体" w:hAnsi="宋体" w:hint="eastAsia"/>
          <w:sz w:val="24"/>
          <w:szCs w:val="24"/>
        </w:rPr>
        <w:t>元。截至报告提交日，已累计支付合同款</w:t>
      </w:r>
      <w:r>
        <w:rPr>
          <w:rFonts w:ascii="宋体" w:hAnsi="宋体" w:hint="eastAsia"/>
          <w:sz w:val="24"/>
          <w:szCs w:val="24"/>
        </w:rPr>
        <w:t xml:space="preserve">19,950,869.91 </w:t>
      </w:r>
      <w:r>
        <w:rPr>
          <w:rFonts w:ascii="宋体" w:hAnsi="宋体" w:hint="eastAsia"/>
          <w:sz w:val="24"/>
          <w:szCs w:val="24"/>
        </w:rPr>
        <w:t>元，目前项目公司</w:t>
      </w:r>
      <w:r>
        <w:rPr>
          <w:rFonts w:ascii="宋体" w:hAnsi="宋体" w:hint="eastAsia"/>
          <w:sz w:val="24"/>
          <w:szCs w:val="24"/>
        </w:rPr>
        <w:t>2#</w:t>
      </w:r>
      <w:r>
        <w:rPr>
          <w:rFonts w:ascii="宋体" w:hAnsi="宋体" w:hint="eastAsia"/>
          <w:sz w:val="24"/>
          <w:szCs w:val="24"/>
        </w:rPr>
        <w:t>地块（一期）二标段</w:t>
      </w:r>
      <w:r>
        <w:rPr>
          <w:rFonts w:ascii="宋体" w:hAnsi="宋体" w:hint="eastAsia"/>
          <w:sz w:val="24"/>
          <w:szCs w:val="24"/>
        </w:rPr>
        <w:t>9</w:t>
      </w:r>
      <w:r>
        <w:rPr>
          <w:rFonts w:ascii="宋体" w:hAnsi="宋体" w:hint="eastAsia"/>
          <w:sz w:val="24"/>
          <w:szCs w:val="24"/>
        </w:rPr>
        <w:t>号楼十一层结构砼浇筑完成、</w:t>
      </w:r>
      <w:r>
        <w:rPr>
          <w:rFonts w:ascii="宋体" w:hAnsi="宋体" w:hint="eastAsia"/>
          <w:sz w:val="24"/>
          <w:szCs w:val="24"/>
        </w:rPr>
        <w:t>10</w:t>
      </w:r>
      <w:r>
        <w:rPr>
          <w:rFonts w:ascii="宋体" w:hAnsi="宋体" w:hint="eastAsia"/>
          <w:sz w:val="24"/>
          <w:szCs w:val="24"/>
        </w:rPr>
        <w:t>号楼十三层结构砼浇筑完成、</w:t>
      </w:r>
      <w:r>
        <w:rPr>
          <w:rFonts w:ascii="宋体" w:hAnsi="宋体" w:hint="eastAsia"/>
          <w:sz w:val="24"/>
          <w:szCs w:val="24"/>
        </w:rPr>
        <w:t>4</w:t>
      </w:r>
      <w:r>
        <w:rPr>
          <w:rFonts w:ascii="宋体" w:hAnsi="宋体" w:hint="eastAsia"/>
          <w:sz w:val="24"/>
          <w:szCs w:val="24"/>
        </w:rPr>
        <w:t>号楼二层结构砼浇筑完成、</w:t>
      </w:r>
      <w:r>
        <w:rPr>
          <w:rFonts w:ascii="宋体" w:hAnsi="宋体" w:hint="eastAsia"/>
          <w:sz w:val="24"/>
          <w:szCs w:val="24"/>
        </w:rPr>
        <w:t>7</w:t>
      </w:r>
      <w:r>
        <w:rPr>
          <w:rFonts w:ascii="宋体" w:hAnsi="宋体" w:hint="eastAsia"/>
          <w:sz w:val="24"/>
          <w:szCs w:val="24"/>
        </w:rPr>
        <w:t>号楼二层结构浇筑完成，</w:t>
      </w:r>
      <w:r>
        <w:rPr>
          <w:rFonts w:ascii="宋体" w:hAnsi="宋体" w:hint="eastAsia"/>
          <w:sz w:val="24"/>
          <w:szCs w:val="24"/>
        </w:rPr>
        <w:t>2</w:t>
      </w:r>
      <w:r>
        <w:rPr>
          <w:rFonts w:ascii="宋体" w:hAnsi="宋体" w:hint="eastAsia"/>
          <w:sz w:val="24"/>
          <w:szCs w:val="24"/>
        </w:rPr>
        <w:t>号楼基础防水完成</w:t>
      </w:r>
      <w:r>
        <w:rPr>
          <w:rFonts w:ascii="宋体" w:hAnsi="宋体" w:hint="eastAsia"/>
          <w:sz w:val="24"/>
          <w:szCs w:val="24"/>
        </w:rPr>
        <w:t>90%</w:t>
      </w:r>
      <w:r>
        <w:rPr>
          <w:rFonts w:ascii="宋体" w:hAnsi="宋体" w:hint="eastAsia"/>
          <w:sz w:val="24"/>
          <w:szCs w:val="24"/>
        </w:rPr>
        <w:t>。根据</w:t>
      </w:r>
      <w:r>
        <w:rPr>
          <w:rFonts w:ascii="宋体" w:hAnsi="宋体"/>
          <w:sz w:val="24"/>
          <w:szCs w:val="24"/>
        </w:rPr>
        <w:t>合同约定</w:t>
      </w:r>
      <w:r>
        <w:rPr>
          <w:rFonts w:ascii="宋体" w:hAnsi="宋体" w:hint="eastAsia"/>
          <w:sz w:val="24"/>
          <w:szCs w:val="24"/>
        </w:rPr>
        <w:t>本工程选用按节点支付，分</w:t>
      </w:r>
      <w:r>
        <w:rPr>
          <w:rFonts w:ascii="宋体" w:hAnsi="宋体" w:hint="eastAsia"/>
          <w:sz w:val="24"/>
          <w:szCs w:val="24"/>
        </w:rPr>
        <w:t>包人在完成相应节点工程且达到合同约定的质量标准后，提交中期付款申请书交发包人审批，发包人在支付各阶段应付合同价款金额时，按已完合同金额的</w:t>
      </w:r>
      <w:r>
        <w:rPr>
          <w:rFonts w:ascii="宋体" w:hAnsi="宋体" w:hint="eastAsia"/>
          <w:sz w:val="24"/>
          <w:szCs w:val="24"/>
        </w:rPr>
        <w:t>70%</w:t>
      </w:r>
      <w:r>
        <w:rPr>
          <w:rFonts w:ascii="宋体" w:hAnsi="宋体" w:hint="eastAsia"/>
          <w:sz w:val="24"/>
          <w:szCs w:val="24"/>
        </w:rPr>
        <w:t>，并扣除发包人代扣代缴费用及其他违约金、罚款等费用后进行支付，单体脚手架拆除后支付至</w:t>
      </w:r>
      <w:r>
        <w:rPr>
          <w:rFonts w:ascii="宋体" w:hAnsi="宋体" w:hint="eastAsia"/>
          <w:sz w:val="24"/>
          <w:szCs w:val="24"/>
        </w:rPr>
        <w:t>75%</w:t>
      </w:r>
      <w:r>
        <w:rPr>
          <w:rFonts w:ascii="宋体" w:hAnsi="宋体" w:hint="eastAsia"/>
          <w:sz w:val="24"/>
          <w:szCs w:val="24"/>
        </w:rPr>
        <w:t>，单体楼移交精装修支付至</w:t>
      </w:r>
      <w:r>
        <w:rPr>
          <w:rFonts w:ascii="宋体" w:hAnsi="宋体" w:hint="eastAsia"/>
          <w:sz w:val="24"/>
          <w:szCs w:val="24"/>
        </w:rPr>
        <w:t>80%</w:t>
      </w:r>
      <w:r>
        <w:rPr>
          <w:rFonts w:ascii="宋体" w:hAnsi="宋体" w:hint="eastAsia"/>
          <w:sz w:val="24"/>
          <w:szCs w:val="24"/>
        </w:rPr>
        <w:t>，工程竣工验收合格并取得竣工验收备案表后支付至已完成合同金额的</w:t>
      </w:r>
      <w:r>
        <w:rPr>
          <w:rFonts w:ascii="宋体" w:hAnsi="宋体" w:hint="eastAsia"/>
          <w:sz w:val="24"/>
          <w:szCs w:val="24"/>
        </w:rPr>
        <w:t>85%</w:t>
      </w:r>
      <w:r>
        <w:rPr>
          <w:rFonts w:ascii="宋体" w:hAnsi="宋体" w:hint="eastAsia"/>
          <w:sz w:val="24"/>
          <w:szCs w:val="24"/>
        </w:rPr>
        <w:t>，项目入伙后支付至已完成合同金额的</w:t>
      </w:r>
      <w:r>
        <w:rPr>
          <w:rFonts w:ascii="宋体" w:hAnsi="宋体" w:hint="eastAsia"/>
          <w:sz w:val="24"/>
          <w:szCs w:val="24"/>
        </w:rPr>
        <w:t>90%</w:t>
      </w:r>
      <w:r>
        <w:rPr>
          <w:rFonts w:ascii="宋体" w:hAnsi="宋体" w:hint="eastAsia"/>
          <w:sz w:val="24"/>
          <w:szCs w:val="24"/>
        </w:rPr>
        <w:t>，结算完成后支付至结算总价的</w:t>
      </w:r>
      <w:r>
        <w:rPr>
          <w:rFonts w:ascii="宋体" w:hAnsi="宋体" w:hint="eastAsia"/>
          <w:sz w:val="24"/>
          <w:szCs w:val="24"/>
        </w:rPr>
        <w:t>95%</w:t>
      </w:r>
      <w:r>
        <w:rPr>
          <w:rFonts w:ascii="宋体" w:hAnsi="宋体" w:hint="eastAsia"/>
          <w:sz w:val="24"/>
          <w:szCs w:val="24"/>
        </w:rPr>
        <w:t>，其余</w:t>
      </w:r>
      <w:r>
        <w:rPr>
          <w:rFonts w:ascii="宋体" w:hAnsi="宋体" w:hint="eastAsia"/>
          <w:sz w:val="24"/>
          <w:szCs w:val="24"/>
        </w:rPr>
        <w:t>5%</w:t>
      </w:r>
      <w:r>
        <w:rPr>
          <w:rFonts w:ascii="宋体" w:hAnsi="宋体" w:hint="eastAsia"/>
          <w:sz w:val="24"/>
          <w:szCs w:val="24"/>
        </w:rPr>
        <w:t>作为本工程的保修金。经审核，含本期一期二标段总承包工程资金支付计划累计支付达到</w:t>
      </w:r>
      <w:r>
        <w:rPr>
          <w:rFonts w:ascii="宋体" w:hAnsi="宋体" w:hint="eastAsia"/>
          <w:sz w:val="24"/>
          <w:szCs w:val="24"/>
        </w:rPr>
        <w:t>16.94%</w:t>
      </w:r>
      <w:r>
        <w:rPr>
          <w:rFonts w:ascii="宋体" w:hAnsi="宋体" w:hint="eastAsia"/>
          <w:sz w:val="24"/>
          <w:szCs w:val="24"/>
        </w:rPr>
        <w:t>，未超出</w:t>
      </w:r>
      <w:r>
        <w:rPr>
          <w:rFonts w:ascii="宋体" w:hAnsi="宋体" w:hint="eastAsia"/>
          <w:sz w:val="24"/>
          <w:szCs w:val="24"/>
        </w:rPr>
        <w:t>本合同约定签约合同总价的</w:t>
      </w:r>
      <w:r>
        <w:rPr>
          <w:rFonts w:ascii="宋体" w:hAnsi="宋体" w:hint="eastAsia"/>
          <w:sz w:val="24"/>
          <w:szCs w:val="24"/>
        </w:rPr>
        <w:t>95%</w:t>
      </w:r>
      <w:r>
        <w:rPr>
          <w:rFonts w:ascii="宋体" w:hAnsi="宋体" w:hint="eastAsia"/>
          <w:sz w:val="24"/>
          <w:szCs w:val="24"/>
        </w:rPr>
        <w:t>。该笔资金计划合理，后期申请资金支付时，我司会对付款申请、发票、流程等支付依据进行审核。</w:t>
      </w:r>
    </w:p>
    <w:p w14:paraId="423115E7" w14:textId="77777777" w:rsidR="00C114C0" w:rsidRDefault="00444390">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）用款编号</w:t>
      </w:r>
      <w:r>
        <w:rPr>
          <w:rFonts w:ascii="宋体" w:hAnsi="宋体" w:hint="eastAsia"/>
          <w:sz w:val="24"/>
          <w:szCs w:val="24"/>
        </w:rPr>
        <w:t>54</w:t>
      </w:r>
      <w:r>
        <w:rPr>
          <w:rFonts w:ascii="宋体" w:hAnsi="宋体" w:hint="eastAsia"/>
          <w:sz w:val="24"/>
          <w:szCs w:val="24"/>
        </w:rPr>
        <w:t>计划支付科顺防水科技股份有限公司“盛泽项目一期防水材料采购合同”进度款</w:t>
      </w:r>
      <w:r>
        <w:rPr>
          <w:rFonts w:ascii="宋体" w:hAnsi="宋体" w:hint="eastAsia"/>
          <w:sz w:val="24"/>
          <w:szCs w:val="24"/>
        </w:rPr>
        <w:t>631,684.73</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WJSZCDDDXM-Q1-JA-2020-10-0024</w:t>
      </w:r>
      <w:r>
        <w:rPr>
          <w:rFonts w:ascii="宋体" w:hAnsi="宋体" w:hint="eastAsia"/>
          <w:sz w:val="24"/>
          <w:szCs w:val="24"/>
        </w:rPr>
        <w:t>，合同总金额</w:t>
      </w:r>
      <w:r>
        <w:rPr>
          <w:rFonts w:ascii="宋体" w:hAnsi="宋体" w:hint="eastAsia"/>
          <w:sz w:val="24"/>
          <w:szCs w:val="24"/>
        </w:rPr>
        <w:t>4,616,203.02</w:t>
      </w:r>
      <w:r>
        <w:rPr>
          <w:rFonts w:ascii="宋体" w:hAnsi="宋体" w:hint="eastAsia"/>
          <w:sz w:val="24"/>
          <w:szCs w:val="24"/>
        </w:rPr>
        <w:t>元。截至报告提交日，已支付合同款</w:t>
      </w:r>
      <w:r>
        <w:rPr>
          <w:rFonts w:ascii="宋体" w:hAnsi="宋体" w:hint="eastAsia"/>
          <w:sz w:val="24"/>
          <w:szCs w:val="24"/>
        </w:rPr>
        <w:t xml:space="preserve">759,740.19 </w:t>
      </w:r>
      <w:r>
        <w:rPr>
          <w:rFonts w:ascii="宋体" w:hAnsi="宋体" w:hint="eastAsia"/>
          <w:sz w:val="24"/>
          <w:szCs w:val="24"/>
        </w:rPr>
        <w:t>元。根据</w:t>
      </w:r>
      <w:r>
        <w:rPr>
          <w:rFonts w:ascii="宋体" w:hAnsi="宋体"/>
          <w:sz w:val="24"/>
          <w:szCs w:val="24"/>
        </w:rPr>
        <w:t>合同约定</w:t>
      </w:r>
      <w:r>
        <w:rPr>
          <w:rFonts w:ascii="宋体" w:hAnsi="宋体" w:hint="eastAsia"/>
          <w:sz w:val="24"/>
          <w:szCs w:val="24"/>
        </w:rPr>
        <w:t>第一批货物送抵，需方支付已到货物货款总额的</w:t>
      </w:r>
      <w:r>
        <w:rPr>
          <w:rFonts w:ascii="宋体" w:hAnsi="宋体" w:hint="eastAsia"/>
          <w:sz w:val="24"/>
          <w:szCs w:val="24"/>
        </w:rPr>
        <w:t>80%,</w:t>
      </w:r>
      <w:r>
        <w:rPr>
          <w:rFonts w:ascii="宋体" w:hAnsi="宋体" w:hint="eastAsia"/>
          <w:sz w:val="24"/>
          <w:szCs w:val="24"/>
        </w:rPr>
        <w:t>自第二批货物送抵，需方支付本</w:t>
      </w:r>
      <w:r>
        <w:rPr>
          <w:rFonts w:ascii="宋体" w:hAnsi="宋体" w:hint="eastAsia"/>
          <w:sz w:val="24"/>
          <w:szCs w:val="24"/>
        </w:rPr>
        <w:t>次已到货物货款总额</w:t>
      </w:r>
      <w:r>
        <w:rPr>
          <w:rFonts w:ascii="宋体" w:hAnsi="宋体" w:hint="eastAsia"/>
          <w:sz w:val="24"/>
          <w:szCs w:val="24"/>
        </w:rPr>
        <w:t>80%</w:t>
      </w:r>
      <w:r>
        <w:rPr>
          <w:rFonts w:ascii="宋体" w:hAnsi="宋体" w:hint="eastAsia"/>
          <w:sz w:val="24"/>
          <w:szCs w:val="24"/>
        </w:rPr>
        <w:t>，以及上次已到货物货款总额</w:t>
      </w:r>
      <w:r>
        <w:rPr>
          <w:rFonts w:ascii="宋体" w:hAnsi="宋体" w:hint="eastAsia"/>
          <w:sz w:val="24"/>
          <w:szCs w:val="24"/>
        </w:rPr>
        <w:t>10%,</w:t>
      </w:r>
      <w:r>
        <w:rPr>
          <w:rFonts w:ascii="宋体" w:hAnsi="宋体" w:hint="eastAsia"/>
          <w:sz w:val="24"/>
          <w:szCs w:val="24"/>
        </w:rPr>
        <w:t>自全部货物送抵现场，支付货物总额，留</w:t>
      </w:r>
      <w:r>
        <w:rPr>
          <w:rFonts w:ascii="宋体" w:hAnsi="宋体" w:hint="eastAsia"/>
          <w:sz w:val="24"/>
          <w:szCs w:val="24"/>
        </w:rPr>
        <w:t>5%</w:t>
      </w:r>
      <w:r>
        <w:rPr>
          <w:rFonts w:ascii="宋体" w:hAnsi="宋体" w:hint="eastAsia"/>
          <w:sz w:val="24"/>
          <w:szCs w:val="24"/>
        </w:rPr>
        <w:t>质量保证金。经审核，含本期盛泽项目一期防水材料采购合同资金支付计划累计支付达到</w:t>
      </w:r>
      <w:r>
        <w:rPr>
          <w:rFonts w:ascii="宋体" w:hAnsi="宋体" w:hint="eastAsia"/>
          <w:sz w:val="24"/>
          <w:szCs w:val="24"/>
        </w:rPr>
        <w:t>30.14%</w:t>
      </w:r>
      <w:r>
        <w:rPr>
          <w:rFonts w:ascii="宋体" w:hAnsi="宋体" w:hint="eastAsia"/>
          <w:sz w:val="24"/>
          <w:szCs w:val="24"/>
        </w:rPr>
        <w:t>，未超出本合同约定签约合同总价的</w:t>
      </w:r>
      <w:r>
        <w:rPr>
          <w:rFonts w:ascii="宋体" w:hAnsi="宋体" w:hint="eastAsia"/>
          <w:sz w:val="24"/>
          <w:szCs w:val="24"/>
        </w:rPr>
        <w:t>95%</w:t>
      </w:r>
      <w:r>
        <w:rPr>
          <w:rFonts w:ascii="宋体" w:hAnsi="宋体" w:hint="eastAsia"/>
          <w:sz w:val="24"/>
          <w:szCs w:val="24"/>
        </w:rPr>
        <w:t>。该笔资金计划合理，后期申请资金支付时，我司会对付款申请、发票、流程、到货情况等支付依据进行审核。</w:t>
      </w:r>
    </w:p>
    <w:p w14:paraId="70220606" w14:textId="77777777" w:rsidR="00C114C0" w:rsidRDefault="00444390">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）用款编号</w:t>
      </w:r>
      <w:r>
        <w:rPr>
          <w:rFonts w:ascii="宋体" w:hAnsi="宋体" w:hint="eastAsia"/>
          <w:sz w:val="24"/>
          <w:szCs w:val="24"/>
        </w:rPr>
        <w:t>55</w:t>
      </w:r>
      <w:r>
        <w:rPr>
          <w:rFonts w:ascii="宋体" w:hAnsi="宋体" w:hint="eastAsia"/>
          <w:sz w:val="24"/>
          <w:szCs w:val="24"/>
        </w:rPr>
        <w:t>计划支付上海正儒企业发展有限公司“售楼处铜门分包工程”合同款</w:t>
      </w:r>
      <w:r>
        <w:rPr>
          <w:rFonts w:ascii="宋体" w:hAnsi="宋体" w:hint="eastAsia"/>
          <w:sz w:val="24"/>
          <w:szCs w:val="24"/>
        </w:rPr>
        <w:t>28,597.80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WJSZCDDDXM-Q1-JA-2020-10</w:t>
      </w:r>
      <w:r>
        <w:rPr>
          <w:rFonts w:ascii="宋体" w:hAnsi="宋体" w:hint="eastAsia"/>
          <w:sz w:val="24"/>
          <w:szCs w:val="24"/>
        </w:rPr>
        <w:t>-0037</w:t>
      </w:r>
      <w:r>
        <w:rPr>
          <w:rFonts w:ascii="宋体" w:hAnsi="宋体" w:hint="eastAsia"/>
          <w:sz w:val="24"/>
          <w:szCs w:val="24"/>
        </w:rPr>
        <w:t>，合</w:t>
      </w:r>
      <w:r>
        <w:rPr>
          <w:rFonts w:ascii="宋体" w:hAnsi="宋体" w:hint="eastAsia"/>
          <w:sz w:val="24"/>
          <w:szCs w:val="24"/>
        </w:rPr>
        <w:lastRenderedPageBreak/>
        <w:t>同总金额</w:t>
      </w:r>
      <w:r>
        <w:rPr>
          <w:rFonts w:ascii="宋体" w:hAnsi="宋体" w:hint="eastAsia"/>
          <w:sz w:val="24"/>
          <w:szCs w:val="24"/>
        </w:rPr>
        <w:t xml:space="preserve">190,652.00 </w:t>
      </w:r>
      <w:r>
        <w:rPr>
          <w:rFonts w:ascii="宋体" w:hAnsi="宋体" w:hint="eastAsia"/>
          <w:sz w:val="24"/>
          <w:szCs w:val="24"/>
        </w:rPr>
        <w:t>元。截至报告提交日，已支付合同</w:t>
      </w:r>
      <w:r>
        <w:rPr>
          <w:rFonts w:ascii="宋体" w:hAnsi="宋体" w:hint="eastAsia"/>
          <w:sz w:val="24"/>
          <w:szCs w:val="24"/>
        </w:rPr>
        <w:t xml:space="preserve">162,054.20 </w:t>
      </w:r>
      <w:r>
        <w:rPr>
          <w:rFonts w:ascii="宋体" w:hAnsi="宋体" w:hint="eastAsia"/>
          <w:sz w:val="24"/>
          <w:szCs w:val="24"/>
        </w:rPr>
        <w:t>元。根据</w:t>
      </w:r>
      <w:r>
        <w:rPr>
          <w:rFonts w:ascii="宋体" w:hAnsi="宋体"/>
          <w:sz w:val="24"/>
          <w:szCs w:val="24"/>
        </w:rPr>
        <w:t>合同约定</w:t>
      </w:r>
      <w:r>
        <w:rPr>
          <w:rFonts w:ascii="宋体" w:hAnsi="宋体" w:hint="eastAsia"/>
          <w:sz w:val="24"/>
          <w:szCs w:val="24"/>
        </w:rPr>
        <w:t>工程完工后，经甲方验收合格后支付至合同内已完合同金额的</w:t>
      </w:r>
      <w:r>
        <w:rPr>
          <w:rFonts w:ascii="宋体" w:hAnsi="宋体" w:hint="eastAsia"/>
          <w:sz w:val="24"/>
          <w:szCs w:val="24"/>
        </w:rPr>
        <w:t>85%</w:t>
      </w:r>
      <w:r>
        <w:rPr>
          <w:rFonts w:ascii="宋体" w:hAnsi="宋体" w:hint="eastAsia"/>
          <w:sz w:val="24"/>
          <w:szCs w:val="24"/>
        </w:rPr>
        <w:t>，办完结算手续后二十八（</w:t>
      </w:r>
      <w:r>
        <w:rPr>
          <w:rFonts w:ascii="宋体" w:hAnsi="宋体" w:hint="eastAsia"/>
          <w:sz w:val="24"/>
          <w:szCs w:val="24"/>
        </w:rPr>
        <w:t>28</w:t>
      </w:r>
      <w:r>
        <w:rPr>
          <w:rFonts w:ascii="宋体" w:hAnsi="宋体" w:hint="eastAsia"/>
          <w:sz w:val="24"/>
          <w:szCs w:val="24"/>
        </w:rPr>
        <w:t>）日历天内，发包人付至结算总价的</w:t>
      </w:r>
      <w:r>
        <w:rPr>
          <w:rFonts w:ascii="宋体" w:hAnsi="宋体" w:hint="eastAsia"/>
          <w:sz w:val="24"/>
          <w:szCs w:val="24"/>
        </w:rPr>
        <w:t>95%</w:t>
      </w:r>
      <w:r>
        <w:rPr>
          <w:rFonts w:ascii="宋体" w:hAnsi="宋体" w:hint="eastAsia"/>
          <w:sz w:val="24"/>
          <w:szCs w:val="24"/>
        </w:rPr>
        <w:t>，同时分包人必须提供结算总价</w:t>
      </w:r>
      <w:r>
        <w:rPr>
          <w:rFonts w:ascii="宋体" w:hAnsi="宋体" w:hint="eastAsia"/>
          <w:sz w:val="24"/>
          <w:szCs w:val="24"/>
        </w:rPr>
        <w:t>100%</w:t>
      </w:r>
      <w:r>
        <w:rPr>
          <w:rFonts w:ascii="宋体" w:hAnsi="宋体" w:hint="eastAsia"/>
          <w:sz w:val="24"/>
          <w:szCs w:val="24"/>
        </w:rPr>
        <w:t>的工程所在地税务机关要求的增值税专用发票，其余</w:t>
      </w:r>
      <w:r>
        <w:rPr>
          <w:rFonts w:ascii="宋体" w:hAnsi="宋体" w:hint="eastAsia"/>
          <w:sz w:val="24"/>
          <w:szCs w:val="24"/>
        </w:rPr>
        <w:t>5%</w:t>
      </w:r>
      <w:r>
        <w:rPr>
          <w:rFonts w:ascii="宋体" w:hAnsi="宋体" w:hint="eastAsia"/>
          <w:sz w:val="24"/>
          <w:szCs w:val="24"/>
        </w:rPr>
        <w:t>作为本工程的保修金，完工两年后分包人可提出付款申请，由发包人审批后二十八（</w:t>
      </w:r>
      <w:r>
        <w:rPr>
          <w:rFonts w:ascii="宋体" w:hAnsi="宋体" w:hint="eastAsia"/>
          <w:sz w:val="24"/>
          <w:szCs w:val="24"/>
        </w:rPr>
        <w:t>28</w:t>
      </w:r>
      <w:r>
        <w:rPr>
          <w:rFonts w:ascii="宋体" w:hAnsi="宋体" w:hint="eastAsia"/>
          <w:sz w:val="24"/>
          <w:szCs w:val="24"/>
        </w:rPr>
        <w:t>）日历天内支付（须扣除已发生的维修款）。目前该工程结算协议书已签订，结算金额为</w:t>
      </w:r>
      <w:r>
        <w:rPr>
          <w:rFonts w:ascii="宋体" w:hAnsi="宋体" w:hint="eastAsia"/>
          <w:sz w:val="24"/>
          <w:szCs w:val="24"/>
        </w:rPr>
        <w:t xml:space="preserve">190,652.00 </w:t>
      </w:r>
      <w:r>
        <w:rPr>
          <w:rFonts w:ascii="宋体" w:hAnsi="宋体" w:hint="eastAsia"/>
          <w:sz w:val="24"/>
          <w:szCs w:val="24"/>
        </w:rPr>
        <w:t>元。经审核</w:t>
      </w:r>
      <w:r>
        <w:rPr>
          <w:rFonts w:ascii="宋体" w:hAnsi="宋体" w:hint="eastAsia"/>
          <w:sz w:val="24"/>
          <w:szCs w:val="24"/>
        </w:rPr>
        <w:t>，申请支付剩余尾款</w:t>
      </w:r>
      <w:r>
        <w:rPr>
          <w:rFonts w:ascii="宋体" w:hAnsi="宋体" w:hint="eastAsia"/>
          <w:sz w:val="24"/>
          <w:szCs w:val="24"/>
        </w:rPr>
        <w:t>5%</w:t>
      </w:r>
      <w:r>
        <w:rPr>
          <w:rFonts w:ascii="宋体" w:hAnsi="宋体" w:hint="eastAsia"/>
          <w:sz w:val="24"/>
          <w:szCs w:val="24"/>
        </w:rPr>
        <w:t>，该笔资金计划合理，后期申请资金支付时，我司会对付款申请、发票、流程、到货情况等支付依据进行审核。</w:t>
      </w:r>
    </w:p>
    <w:p w14:paraId="644DFC7A" w14:textId="77777777" w:rsidR="00C114C0" w:rsidRDefault="00444390">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）用款编号</w:t>
      </w:r>
      <w:r>
        <w:rPr>
          <w:rFonts w:ascii="宋体" w:hAnsi="宋体" w:hint="eastAsia"/>
          <w:sz w:val="24"/>
          <w:szCs w:val="24"/>
        </w:rPr>
        <w:t>56</w:t>
      </w:r>
      <w:r>
        <w:rPr>
          <w:rFonts w:ascii="宋体" w:hAnsi="宋体" w:hint="eastAsia"/>
          <w:sz w:val="24"/>
          <w:szCs w:val="24"/>
        </w:rPr>
        <w:t>计划支付杭州天水环境工程有限公司“售楼处泳池分包工程”合同款</w:t>
      </w:r>
      <w:r>
        <w:rPr>
          <w:rFonts w:ascii="宋体" w:hAnsi="宋体" w:hint="eastAsia"/>
          <w:sz w:val="24"/>
          <w:szCs w:val="24"/>
        </w:rPr>
        <w:t>195,000.00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WJSZCDDDXM-Q1-JA-2020-10-0022</w:t>
      </w:r>
      <w:r>
        <w:rPr>
          <w:rFonts w:ascii="宋体" w:hAnsi="宋体" w:hint="eastAsia"/>
          <w:sz w:val="24"/>
          <w:szCs w:val="24"/>
        </w:rPr>
        <w:t>，合同总金额</w:t>
      </w:r>
      <w:r>
        <w:rPr>
          <w:rFonts w:ascii="宋体" w:hAnsi="宋体" w:hint="eastAsia"/>
          <w:sz w:val="24"/>
          <w:szCs w:val="24"/>
        </w:rPr>
        <w:t>1,300,000.00</w:t>
      </w:r>
      <w:r>
        <w:rPr>
          <w:rFonts w:ascii="宋体" w:hAnsi="宋体" w:hint="eastAsia"/>
          <w:sz w:val="24"/>
          <w:szCs w:val="24"/>
        </w:rPr>
        <w:t>元。截至报告提交日，已支付合同</w:t>
      </w:r>
      <w:r>
        <w:rPr>
          <w:rFonts w:ascii="宋体" w:hAnsi="宋体" w:hint="eastAsia"/>
          <w:sz w:val="24"/>
          <w:szCs w:val="24"/>
        </w:rPr>
        <w:t xml:space="preserve">1,105,000.00 </w:t>
      </w:r>
      <w:r>
        <w:rPr>
          <w:rFonts w:ascii="宋体" w:hAnsi="宋体" w:hint="eastAsia"/>
          <w:sz w:val="24"/>
          <w:szCs w:val="24"/>
        </w:rPr>
        <w:t>元。根据</w:t>
      </w:r>
      <w:r>
        <w:rPr>
          <w:rFonts w:ascii="宋体" w:hAnsi="宋体"/>
          <w:sz w:val="24"/>
          <w:szCs w:val="24"/>
        </w:rPr>
        <w:t>合同约定</w:t>
      </w:r>
      <w:r>
        <w:rPr>
          <w:rFonts w:ascii="宋体" w:hAnsi="宋体" w:hint="eastAsia"/>
          <w:sz w:val="24"/>
          <w:szCs w:val="24"/>
        </w:rPr>
        <w:t>按照节点付款，设备到场付至设备金额的</w:t>
      </w:r>
      <w:r>
        <w:rPr>
          <w:rFonts w:ascii="宋体" w:hAnsi="宋体" w:hint="eastAsia"/>
          <w:sz w:val="24"/>
          <w:szCs w:val="24"/>
        </w:rPr>
        <w:t>70%</w:t>
      </w:r>
      <w:r>
        <w:rPr>
          <w:rFonts w:ascii="宋体" w:hAnsi="宋体" w:hint="eastAsia"/>
          <w:sz w:val="24"/>
          <w:szCs w:val="24"/>
        </w:rPr>
        <w:t>，安装完成支付至合同金额的</w:t>
      </w:r>
      <w:r>
        <w:rPr>
          <w:rFonts w:ascii="宋体" w:hAnsi="宋体" w:hint="eastAsia"/>
          <w:sz w:val="24"/>
          <w:szCs w:val="24"/>
        </w:rPr>
        <w:t>85%</w:t>
      </w:r>
      <w:r>
        <w:rPr>
          <w:rFonts w:ascii="宋体" w:hAnsi="宋体" w:hint="eastAsia"/>
          <w:sz w:val="24"/>
          <w:szCs w:val="24"/>
        </w:rPr>
        <w:t>，结算完成</w:t>
      </w:r>
      <w:r>
        <w:rPr>
          <w:rFonts w:ascii="宋体" w:hAnsi="宋体" w:hint="eastAsia"/>
          <w:sz w:val="24"/>
          <w:szCs w:val="24"/>
        </w:rPr>
        <w:t>支付至结算金额的</w:t>
      </w:r>
      <w:r>
        <w:rPr>
          <w:rFonts w:ascii="宋体" w:hAnsi="宋体" w:hint="eastAsia"/>
          <w:sz w:val="24"/>
          <w:szCs w:val="24"/>
        </w:rPr>
        <w:t>95%</w:t>
      </w:r>
      <w:r>
        <w:rPr>
          <w:rFonts w:ascii="宋体" w:hAnsi="宋体" w:hint="eastAsia"/>
          <w:sz w:val="24"/>
          <w:szCs w:val="24"/>
        </w:rPr>
        <w:t>，预留</w:t>
      </w:r>
      <w:r>
        <w:rPr>
          <w:rFonts w:ascii="宋体" w:hAnsi="宋体" w:hint="eastAsia"/>
          <w:sz w:val="24"/>
          <w:szCs w:val="24"/>
        </w:rPr>
        <w:t>5%</w:t>
      </w:r>
      <w:r>
        <w:rPr>
          <w:rFonts w:ascii="宋体" w:hAnsi="宋体" w:hint="eastAsia"/>
          <w:sz w:val="24"/>
          <w:szCs w:val="24"/>
        </w:rPr>
        <w:t>的质保金。目前该工程已完工，结算协议书已签订，结算金额为</w:t>
      </w:r>
      <w:r>
        <w:rPr>
          <w:rFonts w:ascii="宋体" w:hAnsi="宋体" w:hint="eastAsia"/>
          <w:sz w:val="24"/>
          <w:szCs w:val="24"/>
        </w:rPr>
        <w:t>1,300,000.00</w:t>
      </w:r>
      <w:r>
        <w:rPr>
          <w:rFonts w:ascii="宋体" w:hAnsi="宋体" w:hint="eastAsia"/>
          <w:sz w:val="24"/>
          <w:szCs w:val="24"/>
        </w:rPr>
        <w:t>元。经审核，申请支付剩余尾款</w:t>
      </w:r>
      <w:r>
        <w:rPr>
          <w:rFonts w:ascii="宋体" w:hAnsi="宋体" w:hint="eastAsia"/>
          <w:sz w:val="24"/>
          <w:szCs w:val="24"/>
        </w:rPr>
        <w:t>5%</w:t>
      </w:r>
      <w:r>
        <w:rPr>
          <w:rFonts w:ascii="宋体" w:hAnsi="宋体" w:hint="eastAsia"/>
          <w:sz w:val="24"/>
          <w:szCs w:val="24"/>
        </w:rPr>
        <w:t>，该笔资金计划合理，后期申请资金支付时，我司会对付款申请、发票、流程、到货情况等支付依据进行审核。</w:t>
      </w:r>
    </w:p>
    <w:p w14:paraId="1EDBCE88" w14:textId="77777777" w:rsidR="00C114C0" w:rsidRDefault="00444390">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经审核，我司认为</w:t>
      </w:r>
      <w:r>
        <w:rPr>
          <w:rFonts w:ascii="宋体" w:hAnsi="宋体" w:hint="eastAsia"/>
          <w:sz w:val="24"/>
          <w:szCs w:val="24"/>
          <w:lang w:bidi="zh-CN"/>
        </w:rPr>
        <w:t>4</w:t>
      </w:r>
      <w:r>
        <w:rPr>
          <w:rFonts w:ascii="宋体" w:hAnsi="宋体" w:hint="eastAsia"/>
          <w:sz w:val="24"/>
          <w:szCs w:val="24"/>
          <w:lang w:bidi="zh-CN"/>
        </w:rPr>
        <w:t>月份建安费用</w:t>
      </w:r>
      <w:r>
        <w:rPr>
          <w:rFonts w:ascii="宋体" w:hAnsi="宋体" w:hint="eastAsia"/>
          <w:bCs/>
          <w:color w:val="000000"/>
          <w:sz w:val="24"/>
          <w:szCs w:val="24"/>
          <w:lang w:bidi="zh-CN"/>
        </w:rPr>
        <w:t>的</w:t>
      </w:r>
      <w:r>
        <w:rPr>
          <w:rFonts w:ascii="宋体" w:hAnsi="宋体" w:hint="eastAsia"/>
          <w:sz w:val="24"/>
          <w:szCs w:val="24"/>
          <w:lang w:bidi="zh-CN"/>
        </w:rPr>
        <w:t>5</w:t>
      </w:r>
      <w:r>
        <w:rPr>
          <w:rFonts w:ascii="宋体" w:hAnsi="宋体" w:hint="eastAsia"/>
          <w:sz w:val="24"/>
          <w:szCs w:val="24"/>
          <w:lang w:bidi="zh-CN"/>
        </w:rPr>
        <w:t>笔资金计划编制合理，符合相关已签订合同的付款约定，现阶段工程施工进度与月度资金计划中列明的支付款项及支付比例基本吻合。项目公司</w:t>
      </w:r>
      <w:r>
        <w:rPr>
          <w:rFonts w:ascii="宋体" w:hAnsi="宋体" w:hint="eastAsia"/>
          <w:sz w:val="24"/>
          <w:szCs w:val="24"/>
        </w:rPr>
        <w:t>后期申请</w:t>
      </w:r>
      <w:r>
        <w:rPr>
          <w:rFonts w:ascii="宋体" w:hAnsi="宋体"/>
          <w:sz w:val="24"/>
          <w:szCs w:val="24"/>
        </w:rPr>
        <w:t>相关款项</w:t>
      </w:r>
      <w:r>
        <w:rPr>
          <w:rFonts w:ascii="宋体" w:hAnsi="宋体" w:hint="eastAsia"/>
          <w:sz w:val="24"/>
          <w:szCs w:val="24"/>
          <w:lang w:bidi="zh-CN"/>
        </w:rPr>
        <w:t>支付时，我司会对付款申请、发票、流程、工程合同、现场签证等依据进行审核，确保资金支付合理、合规。</w:t>
      </w:r>
    </w:p>
    <w:p w14:paraId="718EF4B2" w14:textId="77777777" w:rsidR="00C114C0" w:rsidRDefault="00444390">
      <w:pPr>
        <w:spacing w:beforeLines="50" w:before="156" w:afterLines="50" w:after="156" w:line="360" w:lineRule="auto"/>
        <w:ind w:left="225" w:firstLineChars="200" w:firstLine="480"/>
        <w:rPr>
          <w:rFonts w:ascii="宋体" w:hAnsi="宋体"/>
          <w:bCs/>
          <w:color w:val="000000"/>
          <w:sz w:val="24"/>
          <w:szCs w:val="24"/>
          <w:lang w:bidi="zh-CN"/>
        </w:rPr>
      </w:pPr>
      <w:r>
        <w:rPr>
          <w:rFonts w:ascii="宋体" w:hAnsi="宋体" w:hint="eastAsia"/>
          <w:bCs/>
          <w:color w:val="000000"/>
          <w:sz w:val="24"/>
          <w:szCs w:val="24"/>
          <w:lang w:bidi="zh-CN"/>
        </w:rPr>
        <w:t>（二）管理费用资金计划</w:t>
      </w:r>
    </w:p>
    <w:p w14:paraId="144E40D6" w14:textId="77777777" w:rsidR="00C114C0" w:rsidRDefault="00444390">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w:t>
      </w:r>
      <w:r>
        <w:rPr>
          <w:rFonts w:ascii="宋体" w:hAnsi="宋体"/>
          <w:sz w:val="24"/>
          <w:szCs w:val="24"/>
        </w:rPr>
        <w:t>份</w:t>
      </w:r>
      <w:r>
        <w:rPr>
          <w:rFonts w:ascii="宋体" w:hAnsi="宋体" w:hint="eastAsia"/>
          <w:sz w:val="24"/>
          <w:szCs w:val="24"/>
        </w:rPr>
        <w:t>管理费用计划共申请</w:t>
      </w:r>
      <w:r>
        <w:rPr>
          <w:rFonts w:ascii="宋体" w:hAnsi="宋体" w:hint="eastAsia"/>
          <w:sz w:val="24"/>
          <w:szCs w:val="24"/>
        </w:rPr>
        <w:t>5</w:t>
      </w:r>
      <w:r>
        <w:rPr>
          <w:rFonts w:ascii="宋体" w:hAnsi="宋体" w:hint="eastAsia"/>
          <w:sz w:val="24"/>
          <w:szCs w:val="24"/>
        </w:rPr>
        <w:t>笔，合计金额</w:t>
      </w:r>
      <w:r>
        <w:rPr>
          <w:rFonts w:ascii="宋体" w:hAnsi="宋体" w:hint="eastAsia"/>
          <w:sz w:val="24"/>
          <w:szCs w:val="24"/>
        </w:rPr>
        <w:t xml:space="preserve"> 16,530,151.35 </w:t>
      </w:r>
      <w:r>
        <w:rPr>
          <w:rFonts w:ascii="宋体" w:hAnsi="宋体" w:hint="eastAsia"/>
          <w:sz w:val="24"/>
          <w:szCs w:val="24"/>
        </w:rPr>
        <w:t>元，包括行政办公费、人员报销、员工工资、总部服务费及品牌使用费，具体分析如下：</w:t>
      </w:r>
    </w:p>
    <w:p w14:paraId="191A0213" w14:textId="77777777" w:rsidR="00C114C0" w:rsidRDefault="00444390">
      <w:pPr>
        <w:numPr>
          <w:ilvl w:val="0"/>
          <w:numId w:val="5"/>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37</w:t>
      </w:r>
      <w:r>
        <w:rPr>
          <w:rFonts w:ascii="宋体" w:hAnsi="宋体" w:hint="eastAsia"/>
          <w:sz w:val="24"/>
          <w:szCs w:val="24"/>
        </w:rPr>
        <w:t>计划支付员工工资</w:t>
      </w:r>
      <w:r>
        <w:rPr>
          <w:rFonts w:ascii="宋体" w:hAnsi="宋体" w:hint="eastAsia"/>
          <w:sz w:val="24"/>
          <w:szCs w:val="24"/>
        </w:rPr>
        <w:t>250</w:t>
      </w:r>
      <w:r>
        <w:rPr>
          <w:rFonts w:ascii="宋体" w:hAnsi="宋体" w:hint="eastAsia"/>
          <w:sz w:val="24"/>
          <w:szCs w:val="24"/>
        </w:rPr>
        <w:t>万，此金额为项目公司预估金额，待支付时，我司会依据劳动合同及工资表严格执行。</w:t>
      </w:r>
    </w:p>
    <w:p w14:paraId="15CE4C73" w14:textId="77777777" w:rsidR="00C114C0" w:rsidRDefault="00444390">
      <w:pPr>
        <w:numPr>
          <w:ilvl w:val="0"/>
          <w:numId w:val="5"/>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38</w:t>
      </w:r>
      <w:r>
        <w:rPr>
          <w:rFonts w:ascii="宋体" w:hAnsi="宋体" w:hint="eastAsia"/>
          <w:sz w:val="24"/>
          <w:szCs w:val="24"/>
        </w:rPr>
        <w:t>为行政办公费预计</w:t>
      </w:r>
      <w:r>
        <w:rPr>
          <w:rFonts w:ascii="宋体" w:hAnsi="宋体" w:hint="eastAsia"/>
          <w:sz w:val="24"/>
          <w:szCs w:val="24"/>
        </w:rPr>
        <w:t>62</w:t>
      </w:r>
      <w:r>
        <w:rPr>
          <w:rFonts w:ascii="宋体" w:hAnsi="宋体" w:hint="eastAsia"/>
          <w:sz w:val="24"/>
          <w:szCs w:val="24"/>
        </w:rPr>
        <w:t>万元，主要支出是</w:t>
      </w:r>
      <w:r>
        <w:rPr>
          <w:rFonts w:ascii="宋体" w:hAnsi="宋体" w:hint="eastAsia"/>
          <w:sz w:val="24"/>
          <w:szCs w:val="24"/>
          <w:lang w:bidi="zh-CN"/>
        </w:rPr>
        <w:t>差旅费，车辆费，招待费、行政办公费及员工报销费</w:t>
      </w:r>
      <w:r>
        <w:rPr>
          <w:rFonts w:ascii="宋体" w:hAnsi="宋体" w:hint="eastAsia"/>
          <w:sz w:val="24"/>
          <w:szCs w:val="24"/>
        </w:rPr>
        <w:t>等。</w:t>
      </w:r>
    </w:p>
    <w:p w14:paraId="0348C3EC" w14:textId="77777777" w:rsidR="00C114C0" w:rsidRDefault="00444390">
      <w:pPr>
        <w:pStyle w:val="a0"/>
        <w:spacing w:line="360" w:lineRule="auto"/>
        <w:ind w:firstLineChars="200" w:firstLine="480"/>
      </w:pPr>
      <w:r>
        <w:rPr>
          <w:rFonts w:ascii="宋体" w:hAnsi="宋体" w:hint="eastAsia"/>
          <w:sz w:val="24"/>
        </w:rPr>
        <w:t>（</w:t>
      </w:r>
      <w:r>
        <w:rPr>
          <w:rFonts w:ascii="宋体" w:hAnsi="宋体" w:hint="eastAsia"/>
          <w:sz w:val="24"/>
        </w:rPr>
        <w:t>3</w:t>
      </w:r>
      <w:r>
        <w:rPr>
          <w:rFonts w:ascii="宋体" w:hAnsi="宋体" w:hint="eastAsia"/>
          <w:sz w:val="24"/>
        </w:rPr>
        <w:t>）用款编号</w:t>
      </w:r>
      <w:r>
        <w:rPr>
          <w:rFonts w:ascii="宋体" w:hAnsi="宋体" w:hint="eastAsia"/>
          <w:sz w:val="24"/>
        </w:rPr>
        <w:t>39-41</w:t>
      </w:r>
      <w:r>
        <w:rPr>
          <w:rFonts w:ascii="宋体" w:hAnsi="宋体" w:hint="eastAsia"/>
          <w:sz w:val="24"/>
        </w:rPr>
        <w:t>计划支付上海红星美凯龙商业发展有限公司“管理咨询协议之财务、</w:t>
      </w:r>
      <w:r>
        <w:rPr>
          <w:rFonts w:ascii="宋体" w:hAnsi="宋体" w:hint="eastAsia"/>
          <w:sz w:val="24"/>
        </w:rPr>
        <w:lastRenderedPageBreak/>
        <w:t>税务、资金管理及</w:t>
      </w:r>
      <w:r>
        <w:rPr>
          <w:rFonts w:ascii="宋体" w:hAnsi="宋体" w:hint="eastAsia"/>
          <w:sz w:val="24"/>
        </w:rPr>
        <w:t>IT</w:t>
      </w:r>
      <w:r>
        <w:rPr>
          <w:rFonts w:ascii="宋体" w:hAnsi="宋体" w:hint="eastAsia"/>
          <w:sz w:val="24"/>
        </w:rPr>
        <w:t>信息服务合同”合同款</w:t>
      </w:r>
      <w:r>
        <w:rPr>
          <w:rFonts w:ascii="宋体" w:hAnsi="宋体" w:hint="eastAsia"/>
          <w:sz w:val="24"/>
        </w:rPr>
        <w:t>1,590,000.00</w:t>
      </w:r>
      <w:r>
        <w:rPr>
          <w:rFonts w:ascii="宋体" w:hAnsi="宋体" w:hint="eastAsia"/>
          <w:sz w:val="24"/>
        </w:rPr>
        <w:t>元、上海红星美凯龙房地产集团有限公司“管理咨询协议之运营服务及项目管理等服务合同”合同款</w:t>
      </w:r>
      <w:r>
        <w:rPr>
          <w:rFonts w:ascii="宋体" w:hAnsi="宋体" w:hint="eastAsia"/>
          <w:sz w:val="24"/>
        </w:rPr>
        <w:t>3,975,000.00</w:t>
      </w:r>
      <w:r>
        <w:rPr>
          <w:rFonts w:ascii="宋体" w:hAnsi="宋体" w:hint="eastAsia"/>
          <w:sz w:val="24"/>
        </w:rPr>
        <w:t>元、重庆红星美凯龙企业发展有限公司上海分公司“品牌使用费”合同款</w:t>
      </w:r>
      <w:r>
        <w:rPr>
          <w:rFonts w:ascii="宋体" w:hAnsi="宋体" w:hint="eastAsia"/>
          <w:sz w:val="24"/>
        </w:rPr>
        <w:t>7,845,151.35</w:t>
      </w:r>
      <w:r>
        <w:rPr>
          <w:rFonts w:ascii="宋体" w:hAnsi="宋体" w:hint="eastAsia"/>
          <w:sz w:val="24"/>
        </w:rPr>
        <w:t>元。以上三份合同签订于</w:t>
      </w:r>
      <w:r>
        <w:rPr>
          <w:rFonts w:ascii="宋体" w:hAnsi="宋体" w:hint="eastAsia"/>
          <w:sz w:val="24"/>
        </w:rPr>
        <w:t>2021</w:t>
      </w:r>
      <w:r>
        <w:rPr>
          <w:rFonts w:ascii="宋体" w:hAnsi="宋体" w:hint="eastAsia"/>
          <w:sz w:val="24"/>
        </w:rPr>
        <w:t>年</w:t>
      </w:r>
      <w:r>
        <w:rPr>
          <w:rFonts w:ascii="宋体" w:hAnsi="宋体" w:hint="eastAsia"/>
          <w:sz w:val="24"/>
        </w:rPr>
        <w:t>1</w:t>
      </w:r>
      <w:r>
        <w:rPr>
          <w:rFonts w:ascii="宋体" w:hAnsi="宋体" w:hint="eastAsia"/>
          <w:sz w:val="24"/>
        </w:rPr>
        <w:t>月，合同编号分别为</w:t>
      </w:r>
      <w:r>
        <w:rPr>
          <w:rFonts w:ascii="宋体" w:hAnsi="宋体" w:hint="eastAsia"/>
          <w:sz w:val="24"/>
        </w:rPr>
        <w:t>01HD-030SZSZ20200706001</w:t>
      </w:r>
      <w:r>
        <w:rPr>
          <w:rFonts w:ascii="宋体" w:hAnsi="宋体" w:hint="eastAsia"/>
          <w:sz w:val="24"/>
        </w:rPr>
        <w:t>、</w:t>
      </w:r>
      <w:r>
        <w:rPr>
          <w:rFonts w:ascii="宋体" w:hAnsi="宋体" w:hint="eastAsia"/>
          <w:sz w:val="24"/>
        </w:rPr>
        <w:t>01HD-030SZSZ20200706002</w:t>
      </w:r>
      <w:r>
        <w:rPr>
          <w:rFonts w:ascii="宋体" w:hAnsi="宋体" w:hint="eastAsia"/>
          <w:sz w:val="24"/>
        </w:rPr>
        <w:t>、</w:t>
      </w:r>
      <w:r>
        <w:rPr>
          <w:rFonts w:ascii="宋体" w:hAnsi="宋体" w:hint="eastAsia"/>
          <w:sz w:val="24"/>
        </w:rPr>
        <w:t>01HD-030SZSZ202</w:t>
      </w:r>
      <w:r>
        <w:rPr>
          <w:rFonts w:ascii="宋体" w:hAnsi="宋体" w:hint="eastAsia"/>
          <w:sz w:val="24"/>
        </w:rPr>
        <w:t>00706003</w:t>
      </w:r>
      <w:r>
        <w:rPr>
          <w:rFonts w:ascii="宋体" w:hAnsi="宋体" w:hint="eastAsia"/>
          <w:sz w:val="24"/>
        </w:rPr>
        <w:t>。合同总金额分别为为</w:t>
      </w:r>
      <w:r>
        <w:rPr>
          <w:rFonts w:ascii="宋体" w:hAnsi="宋体" w:hint="eastAsia"/>
          <w:sz w:val="24"/>
        </w:rPr>
        <w:t>300</w:t>
      </w:r>
      <w:r>
        <w:rPr>
          <w:rFonts w:ascii="宋体" w:hAnsi="宋体" w:hint="eastAsia"/>
          <w:sz w:val="24"/>
        </w:rPr>
        <w:t>万元、</w:t>
      </w:r>
      <w:r>
        <w:rPr>
          <w:rFonts w:ascii="宋体" w:hAnsi="宋体" w:hint="eastAsia"/>
          <w:sz w:val="24"/>
        </w:rPr>
        <w:t>750</w:t>
      </w:r>
      <w:r>
        <w:rPr>
          <w:rFonts w:ascii="宋体" w:hAnsi="宋体" w:hint="eastAsia"/>
          <w:sz w:val="24"/>
        </w:rPr>
        <w:t>万元。截至报告提交日，未支付合同款项。因与上述公司签订的三份合同，为项目公司节约</w:t>
      </w:r>
      <w:r>
        <w:rPr>
          <w:rFonts w:ascii="宋体" w:hAnsi="宋体" w:hint="eastAsia"/>
          <w:sz w:val="24"/>
        </w:rPr>
        <w:t>3749</w:t>
      </w:r>
      <w:r>
        <w:rPr>
          <w:rFonts w:ascii="宋体" w:hAnsi="宋体" w:hint="eastAsia"/>
          <w:sz w:val="24"/>
        </w:rPr>
        <w:t>万元的所得税，因此项目公司按年计提相应金额支付给对应合同主体公司。根据合同约定所有款项从年度中间开始，按照当年实际执行月份占全年月份数分摊确认该年度收费金额。此次申请支付金额为含税金额。经审核，以上</w:t>
      </w:r>
      <w:r>
        <w:rPr>
          <w:rFonts w:ascii="宋体" w:hAnsi="宋体" w:hint="eastAsia"/>
          <w:sz w:val="24"/>
        </w:rPr>
        <w:t>3</w:t>
      </w:r>
      <w:r>
        <w:rPr>
          <w:rFonts w:ascii="宋体" w:hAnsi="宋体" w:hint="eastAsia"/>
          <w:sz w:val="24"/>
        </w:rPr>
        <w:t>笔申请支付款项符合合同付款约定，后期申请资金支付时，我司会对付款申请、发票、流程等支付依据进行审核。</w:t>
      </w:r>
    </w:p>
    <w:p w14:paraId="1990EFC8" w14:textId="77777777" w:rsidR="00C114C0" w:rsidRDefault="00444390">
      <w:pPr>
        <w:spacing w:beforeLines="50" w:before="156" w:afterLines="50" w:after="156" w:line="360" w:lineRule="auto"/>
        <w:ind w:firstLineChars="200" w:firstLine="480"/>
        <w:rPr>
          <w:rFonts w:ascii="宋体" w:hAnsi="宋体"/>
          <w:sz w:val="24"/>
          <w:szCs w:val="24"/>
        </w:rPr>
      </w:pPr>
      <w:r>
        <w:rPr>
          <w:rFonts w:ascii="宋体" w:hAnsi="宋体"/>
          <w:sz w:val="24"/>
          <w:szCs w:val="24"/>
          <w:lang w:bidi="zh-CN"/>
        </w:rPr>
        <w:t>经审核，我司认为</w:t>
      </w:r>
      <w:r>
        <w:rPr>
          <w:rFonts w:ascii="宋体" w:hAnsi="宋体" w:hint="eastAsia"/>
          <w:sz w:val="24"/>
          <w:szCs w:val="24"/>
          <w:lang w:bidi="zh-CN"/>
        </w:rPr>
        <w:t>4</w:t>
      </w:r>
      <w:r>
        <w:rPr>
          <w:rFonts w:ascii="宋体" w:hAnsi="宋体" w:hint="eastAsia"/>
          <w:sz w:val="24"/>
          <w:szCs w:val="24"/>
          <w:lang w:bidi="zh-CN"/>
        </w:rPr>
        <w:t>月</w:t>
      </w:r>
      <w:r>
        <w:rPr>
          <w:rFonts w:ascii="宋体" w:hAnsi="宋体"/>
          <w:sz w:val="24"/>
          <w:szCs w:val="24"/>
          <w:lang w:bidi="zh-CN"/>
        </w:rPr>
        <w:t>份</w:t>
      </w:r>
      <w:r>
        <w:rPr>
          <w:rFonts w:ascii="宋体" w:hAnsi="宋体" w:hint="eastAsia"/>
          <w:sz w:val="24"/>
          <w:szCs w:val="24"/>
          <w:lang w:bidi="zh-CN"/>
        </w:rPr>
        <w:t>管理费用</w:t>
      </w:r>
      <w:r>
        <w:rPr>
          <w:rFonts w:ascii="宋体" w:hAnsi="宋体" w:hint="eastAsia"/>
          <w:sz w:val="24"/>
          <w:szCs w:val="24"/>
          <w:lang w:bidi="zh-CN"/>
        </w:rPr>
        <w:t>5</w:t>
      </w:r>
      <w:r>
        <w:rPr>
          <w:rFonts w:ascii="宋体" w:hAnsi="宋体"/>
          <w:sz w:val="24"/>
          <w:szCs w:val="24"/>
          <w:lang w:bidi="zh-CN"/>
        </w:rPr>
        <w:t>笔资金计划编制合理，公司</w:t>
      </w:r>
      <w:r>
        <w:rPr>
          <w:rFonts w:ascii="宋体" w:hAnsi="宋体" w:hint="eastAsia"/>
          <w:sz w:val="24"/>
          <w:szCs w:val="24"/>
        </w:rPr>
        <w:t>行政办公费、人员报销、员工工资</w:t>
      </w:r>
      <w:r>
        <w:rPr>
          <w:rFonts w:ascii="宋体" w:hAnsi="宋体"/>
          <w:sz w:val="24"/>
          <w:szCs w:val="24"/>
          <w:lang w:bidi="zh-CN"/>
        </w:rPr>
        <w:t>支出符合编制符合企业情况</w:t>
      </w:r>
      <w:r>
        <w:rPr>
          <w:rFonts w:ascii="宋体" w:hAnsi="宋体"/>
          <w:sz w:val="24"/>
          <w:szCs w:val="24"/>
        </w:rPr>
        <w:t>。</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684B843A" w14:textId="77777777" w:rsidR="00C114C0" w:rsidRDefault="00444390">
      <w:pPr>
        <w:spacing w:beforeLines="50" w:before="156" w:afterLines="50" w:after="156" w:line="360" w:lineRule="auto"/>
        <w:ind w:left="225" w:firstLineChars="200" w:firstLine="480"/>
        <w:rPr>
          <w:rFonts w:ascii="宋体" w:hAnsi="宋体"/>
          <w:bCs/>
          <w:color w:val="000000"/>
          <w:sz w:val="24"/>
          <w:szCs w:val="24"/>
          <w:lang w:bidi="zh-CN"/>
        </w:rPr>
      </w:pPr>
      <w:r>
        <w:rPr>
          <w:rFonts w:ascii="宋体" w:hAnsi="宋体" w:hint="eastAsia"/>
          <w:bCs/>
          <w:color w:val="000000"/>
          <w:sz w:val="24"/>
          <w:szCs w:val="24"/>
          <w:lang w:bidi="zh-CN"/>
        </w:rPr>
        <w:t>（三）营销费用资金计划</w:t>
      </w:r>
    </w:p>
    <w:p w14:paraId="341C9B3C" w14:textId="77777777" w:rsidR="00C114C0" w:rsidRDefault="00444390">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月份营销</w:t>
      </w:r>
      <w:r>
        <w:rPr>
          <w:rFonts w:ascii="宋体" w:hAnsi="宋体" w:hint="eastAsia"/>
          <w:bCs/>
          <w:color w:val="000000"/>
          <w:sz w:val="24"/>
          <w:szCs w:val="24"/>
          <w:lang w:bidi="zh-CN"/>
        </w:rPr>
        <w:t>费用</w:t>
      </w:r>
      <w:r>
        <w:rPr>
          <w:rFonts w:ascii="宋体" w:hAnsi="宋体" w:hint="eastAsia"/>
          <w:sz w:val="24"/>
          <w:szCs w:val="24"/>
        </w:rPr>
        <w:t>申请</w:t>
      </w:r>
      <w:r>
        <w:rPr>
          <w:rFonts w:ascii="宋体" w:hAnsi="宋体" w:hint="eastAsia"/>
          <w:sz w:val="24"/>
          <w:szCs w:val="24"/>
        </w:rPr>
        <w:t>36</w:t>
      </w:r>
      <w:r>
        <w:rPr>
          <w:rFonts w:ascii="宋体" w:hAnsi="宋体" w:hint="eastAsia"/>
          <w:sz w:val="24"/>
          <w:szCs w:val="24"/>
        </w:rPr>
        <w:t>笔费用，合计金额</w:t>
      </w:r>
      <w:r>
        <w:rPr>
          <w:rFonts w:ascii="宋体" w:hAnsi="宋体" w:hint="eastAsia"/>
          <w:sz w:val="24"/>
          <w:szCs w:val="24"/>
        </w:rPr>
        <w:t xml:space="preserve"> 3,316,105.52 </w:t>
      </w:r>
      <w:r>
        <w:rPr>
          <w:rFonts w:ascii="宋体" w:hAnsi="宋体" w:hint="eastAsia"/>
          <w:sz w:val="24"/>
          <w:szCs w:val="24"/>
        </w:rPr>
        <w:t>元，</w:t>
      </w:r>
      <w:r>
        <w:rPr>
          <w:rFonts w:ascii="宋体" w:hAnsi="宋体"/>
          <w:sz w:val="24"/>
          <w:szCs w:val="24"/>
        </w:rPr>
        <w:t>具体分析如下</w:t>
      </w:r>
      <w:r>
        <w:rPr>
          <w:rFonts w:ascii="宋体" w:hAnsi="宋体" w:hint="eastAsia"/>
          <w:sz w:val="24"/>
          <w:szCs w:val="24"/>
        </w:rPr>
        <w:t>：</w:t>
      </w:r>
    </w:p>
    <w:p w14:paraId="487C116E" w14:textId="77777777" w:rsidR="00C114C0" w:rsidRDefault="00444390">
      <w:pPr>
        <w:numPr>
          <w:ilvl w:val="0"/>
          <w:numId w:val="6"/>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1</w:t>
      </w:r>
      <w:r>
        <w:rPr>
          <w:rFonts w:ascii="宋体" w:hAnsi="宋体" w:hint="eastAsia"/>
          <w:sz w:val="24"/>
          <w:szCs w:val="24"/>
        </w:rPr>
        <w:t>计划支付苏州红星品唯物业管理有限公司吴江分公司“环沪公司盛泽项目</w:t>
      </w:r>
      <w:r>
        <w:rPr>
          <w:rFonts w:ascii="宋体" w:hAnsi="宋体" w:hint="eastAsia"/>
          <w:sz w:val="24"/>
          <w:szCs w:val="24"/>
        </w:rPr>
        <w:t>2020</w:t>
      </w:r>
      <w:r>
        <w:rPr>
          <w:rFonts w:ascii="宋体" w:hAnsi="宋体" w:hint="eastAsia"/>
          <w:sz w:val="24"/>
          <w:szCs w:val="24"/>
        </w:rPr>
        <w:t>年示范区物业服务协议”服务款</w:t>
      </w:r>
      <w:r>
        <w:rPr>
          <w:rFonts w:ascii="宋体" w:hAnsi="宋体" w:hint="eastAsia"/>
          <w:sz w:val="24"/>
          <w:szCs w:val="24"/>
        </w:rPr>
        <w:t>270,215.22</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WJSZCDDDXM-Q1-XS-2020-010-0</w:t>
      </w:r>
      <w:r>
        <w:rPr>
          <w:rFonts w:ascii="宋体" w:hAnsi="宋体" w:hint="eastAsia"/>
          <w:sz w:val="24"/>
          <w:szCs w:val="24"/>
        </w:rPr>
        <w:t>026</w:t>
      </w:r>
      <w:r>
        <w:rPr>
          <w:rFonts w:ascii="宋体" w:hAnsi="宋体" w:hint="eastAsia"/>
          <w:sz w:val="24"/>
          <w:szCs w:val="24"/>
        </w:rPr>
        <w:t>，合同总金额</w:t>
      </w:r>
      <w:r>
        <w:rPr>
          <w:rFonts w:ascii="宋体" w:hAnsi="宋体" w:hint="eastAsia"/>
          <w:sz w:val="24"/>
          <w:szCs w:val="24"/>
        </w:rPr>
        <w:t>3,324,810.20</w:t>
      </w:r>
      <w:r>
        <w:rPr>
          <w:rFonts w:ascii="宋体" w:hAnsi="宋体" w:hint="eastAsia"/>
          <w:sz w:val="24"/>
          <w:szCs w:val="24"/>
        </w:rPr>
        <w:t>元。截至报告提交日，已支付合同款</w:t>
      </w:r>
      <w:r>
        <w:rPr>
          <w:rFonts w:ascii="宋体" w:hAnsi="宋体" w:hint="eastAsia"/>
          <w:sz w:val="24"/>
          <w:szCs w:val="24"/>
        </w:rPr>
        <w:t xml:space="preserve">668,938.89 </w:t>
      </w:r>
      <w:r>
        <w:rPr>
          <w:rFonts w:ascii="宋体" w:hAnsi="宋体" w:hint="eastAsia"/>
          <w:sz w:val="24"/>
          <w:szCs w:val="24"/>
        </w:rPr>
        <w:t>元</w:t>
      </w:r>
      <w:r>
        <w:rPr>
          <w:rFonts w:ascii="宋体" w:hAnsi="宋体" w:hint="eastAsia"/>
          <w:sz w:val="24"/>
          <w:szCs w:val="24"/>
        </w:rPr>
        <w:t xml:space="preserve"> </w:t>
      </w:r>
      <w:r>
        <w:rPr>
          <w:rFonts w:ascii="宋体" w:hAnsi="宋体" w:hint="eastAsia"/>
          <w:sz w:val="24"/>
          <w:szCs w:val="24"/>
        </w:rPr>
        <w:t>，根据合同约定示范区物业人员服务费按预算服务费包含内容据实结算，每月</w:t>
      </w:r>
      <w:r>
        <w:rPr>
          <w:rFonts w:ascii="宋体" w:hAnsi="宋体" w:hint="eastAsia"/>
          <w:sz w:val="24"/>
          <w:szCs w:val="24"/>
        </w:rPr>
        <w:t>1</w:t>
      </w:r>
      <w:r>
        <w:rPr>
          <w:rFonts w:ascii="宋体" w:hAnsi="宋体" w:hint="eastAsia"/>
          <w:sz w:val="24"/>
          <w:szCs w:val="24"/>
        </w:rPr>
        <w:t>日乙方编制本月《物业服务人员月度配置及费用确认单》、《增加</w:t>
      </w:r>
      <w:r>
        <w:rPr>
          <w:rFonts w:ascii="宋体" w:hAnsi="宋体" w:hint="eastAsia"/>
          <w:sz w:val="24"/>
          <w:szCs w:val="24"/>
        </w:rPr>
        <w:t>/</w:t>
      </w:r>
      <w:r>
        <w:rPr>
          <w:rFonts w:ascii="宋体" w:hAnsi="宋体" w:hint="eastAsia"/>
          <w:sz w:val="24"/>
          <w:szCs w:val="24"/>
        </w:rPr>
        <w:t>减少物业服务人员工作确认单》，并与上月的《临时用工工作确认单》及其他费用的凭证一并交给甲方，甲方在收到相关材料</w:t>
      </w:r>
      <w:r>
        <w:rPr>
          <w:rFonts w:ascii="宋体" w:hAnsi="宋体" w:hint="eastAsia"/>
          <w:sz w:val="24"/>
          <w:szCs w:val="24"/>
        </w:rPr>
        <w:t>3</w:t>
      </w:r>
      <w:r>
        <w:rPr>
          <w:rFonts w:ascii="宋体" w:hAnsi="宋体" w:hint="eastAsia"/>
          <w:sz w:val="24"/>
          <w:szCs w:val="24"/>
        </w:rPr>
        <w:t>日内与乙方确认，双方确认后乙方提供相应的物业服务费用发票给甲方，甲方于收到发票后</w:t>
      </w:r>
      <w:r>
        <w:rPr>
          <w:rFonts w:ascii="宋体" w:hAnsi="宋体" w:hint="eastAsia"/>
          <w:sz w:val="24"/>
          <w:szCs w:val="24"/>
        </w:rPr>
        <w:t>3</w:t>
      </w:r>
      <w:r>
        <w:rPr>
          <w:rFonts w:ascii="宋体" w:hAnsi="宋体" w:hint="eastAsia"/>
          <w:sz w:val="24"/>
          <w:szCs w:val="24"/>
        </w:rPr>
        <w:t>个工作日内确认并一次性支付给乙方。经审核，本月计划支付盛泽项目</w:t>
      </w:r>
      <w:r>
        <w:rPr>
          <w:rFonts w:ascii="宋体" w:hAnsi="宋体" w:hint="eastAsia"/>
          <w:sz w:val="24"/>
          <w:szCs w:val="24"/>
        </w:rPr>
        <w:t>2021</w:t>
      </w:r>
      <w:r>
        <w:rPr>
          <w:rFonts w:ascii="宋体" w:hAnsi="宋体" w:hint="eastAsia"/>
          <w:sz w:val="24"/>
          <w:szCs w:val="24"/>
        </w:rPr>
        <w:t>年示范区物业服务协</w:t>
      </w:r>
      <w:r>
        <w:rPr>
          <w:rFonts w:ascii="宋体" w:hAnsi="宋体" w:hint="eastAsia"/>
          <w:sz w:val="24"/>
          <w:szCs w:val="24"/>
        </w:rPr>
        <w:t>议</w:t>
      </w:r>
      <w:r>
        <w:rPr>
          <w:rFonts w:ascii="宋体" w:hAnsi="宋体" w:hint="eastAsia"/>
          <w:sz w:val="24"/>
          <w:szCs w:val="24"/>
        </w:rPr>
        <w:t>2</w:t>
      </w:r>
      <w:r>
        <w:rPr>
          <w:rFonts w:ascii="宋体" w:hAnsi="宋体" w:hint="eastAsia"/>
          <w:sz w:val="24"/>
          <w:szCs w:val="24"/>
        </w:rPr>
        <w:t>月费用符合合同付款约定，后期申请资金支付时，我司会对付款申请、发票、流程等支付依据进行审核。</w:t>
      </w:r>
    </w:p>
    <w:p w14:paraId="5AB5917C" w14:textId="77777777" w:rsidR="00C114C0" w:rsidRDefault="00444390">
      <w:pPr>
        <w:numPr>
          <w:ilvl w:val="0"/>
          <w:numId w:val="6"/>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2</w:t>
      </w:r>
      <w:r>
        <w:rPr>
          <w:rFonts w:ascii="宋体" w:hAnsi="宋体" w:hint="eastAsia"/>
          <w:sz w:val="24"/>
          <w:szCs w:val="24"/>
        </w:rPr>
        <w:t>计划支付上海红观广告有限公司“环沪公司盛泽项目</w:t>
      </w:r>
      <w:r>
        <w:rPr>
          <w:rFonts w:ascii="宋体" w:hAnsi="宋体" w:hint="eastAsia"/>
          <w:sz w:val="24"/>
          <w:szCs w:val="24"/>
        </w:rPr>
        <w:t>2020</w:t>
      </w:r>
      <w:r>
        <w:rPr>
          <w:rFonts w:ascii="宋体" w:hAnsi="宋体" w:hint="eastAsia"/>
          <w:sz w:val="24"/>
          <w:szCs w:val="24"/>
        </w:rPr>
        <w:t>年全案企划推广及销售顾问整合服务合同”</w:t>
      </w:r>
      <w:r>
        <w:rPr>
          <w:rFonts w:ascii="宋体" w:hAnsi="宋体" w:hint="eastAsia"/>
          <w:sz w:val="24"/>
          <w:szCs w:val="24"/>
        </w:rPr>
        <w:t>100,000.00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月签订，合同编号</w:t>
      </w:r>
      <w:r>
        <w:rPr>
          <w:rFonts w:ascii="宋体" w:hAnsi="宋体" w:hint="eastAsia"/>
          <w:sz w:val="24"/>
          <w:szCs w:val="24"/>
        </w:rPr>
        <w:t>WJSZCDDDXM-Q1-XS-2020-08-0001</w:t>
      </w:r>
      <w:r>
        <w:rPr>
          <w:rFonts w:ascii="宋体" w:hAnsi="宋体" w:hint="eastAsia"/>
          <w:sz w:val="24"/>
          <w:szCs w:val="24"/>
        </w:rPr>
        <w:t>，合同总金额</w:t>
      </w:r>
      <w:r>
        <w:rPr>
          <w:rFonts w:ascii="宋体" w:hAnsi="宋体" w:hint="eastAsia"/>
          <w:sz w:val="24"/>
          <w:szCs w:val="24"/>
        </w:rPr>
        <w:t>1,200,000.00</w:t>
      </w:r>
      <w:r>
        <w:rPr>
          <w:rFonts w:ascii="宋体" w:hAnsi="宋体" w:hint="eastAsia"/>
          <w:sz w:val="24"/>
          <w:szCs w:val="24"/>
        </w:rPr>
        <w:t>元。截至报告提交日，已支付</w:t>
      </w:r>
      <w:r>
        <w:rPr>
          <w:rFonts w:ascii="宋体" w:hAnsi="宋体" w:hint="eastAsia"/>
          <w:sz w:val="24"/>
          <w:szCs w:val="24"/>
        </w:rPr>
        <w:lastRenderedPageBreak/>
        <w:t>合同款</w:t>
      </w:r>
      <w:r>
        <w:rPr>
          <w:rFonts w:ascii="宋体" w:hAnsi="宋体" w:hint="eastAsia"/>
          <w:sz w:val="24"/>
          <w:szCs w:val="24"/>
        </w:rPr>
        <w:t>500,000.00</w:t>
      </w:r>
      <w:r>
        <w:rPr>
          <w:rFonts w:ascii="宋体" w:hAnsi="宋体" w:hint="eastAsia"/>
          <w:sz w:val="24"/>
          <w:szCs w:val="24"/>
        </w:rPr>
        <w:t>元</w:t>
      </w:r>
      <w:r>
        <w:rPr>
          <w:rFonts w:ascii="宋体" w:hAnsi="宋体" w:hint="eastAsia"/>
          <w:sz w:val="24"/>
          <w:szCs w:val="24"/>
        </w:rPr>
        <w:t xml:space="preserve"> </w:t>
      </w:r>
      <w:r>
        <w:rPr>
          <w:rFonts w:ascii="宋体" w:hAnsi="宋体" w:hint="eastAsia"/>
          <w:sz w:val="24"/>
          <w:szCs w:val="24"/>
        </w:rPr>
        <w:t>，合同约定在合同期内甲方应在每月的</w:t>
      </w:r>
      <w:r>
        <w:rPr>
          <w:rFonts w:ascii="宋体" w:hAnsi="宋体" w:hint="eastAsia"/>
          <w:sz w:val="24"/>
          <w:szCs w:val="24"/>
        </w:rPr>
        <w:t xml:space="preserve"> 15 </w:t>
      </w:r>
      <w:r>
        <w:rPr>
          <w:rFonts w:ascii="宋体" w:hAnsi="宋体" w:hint="eastAsia"/>
          <w:sz w:val="24"/>
          <w:szCs w:val="24"/>
        </w:rPr>
        <w:t>日前支付上月的服务费，即</w:t>
      </w:r>
      <w:r>
        <w:rPr>
          <w:rFonts w:ascii="宋体" w:hAnsi="宋体" w:hint="eastAsia"/>
          <w:sz w:val="24"/>
          <w:szCs w:val="24"/>
        </w:rPr>
        <w:t>100,000.00</w:t>
      </w:r>
      <w:r>
        <w:rPr>
          <w:rFonts w:ascii="宋体" w:hAnsi="宋体" w:hint="eastAsia"/>
          <w:sz w:val="24"/>
          <w:szCs w:val="24"/>
        </w:rPr>
        <w:t>元。经审核，本月</w:t>
      </w:r>
      <w:r>
        <w:rPr>
          <w:rFonts w:ascii="宋体" w:hAnsi="宋体" w:hint="eastAsia"/>
          <w:sz w:val="24"/>
          <w:szCs w:val="24"/>
        </w:rPr>
        <w:t>计划支付</w:t>
      </w:r>
      <w:r>
        <w:rPr>
          <w:rFonts w:ascii="宋体" w:hAnsi="宋体" w:hint="eastAsia"/>
          <w:sz w:val="24"/>
          <w:szCs w:val="24"/>
        </w:rPr>
        <w:t>2020</w:t>
      </w:r>
      <w:r>
        <w:rPr>
          <w:rFonts w:ascii="宋体" w:hAnsi="宋体" w:hint="eastAsia"/>
          <w:sz w:val="24"/>
          <w:szCs w:val="24"/>
        </w:rPr>
        <w:t>年全案企划推广及销售顾问整合服务合同款符合合同付款约定，后期申请资金支付时，我司会对付款申请、发票、流程等支付依据进行审核。</w:t>
      </w:r>
    </w:p>
    <w:p w14:paraId="029B2ACD" w14:textId="77777777" w:rsidR="00C114C0" w:rsidRDefault="00444390">
      <w:pPr>
        <w:numPr>
          <w:ilvl w:val="0"/>
          <w:numId w:val="6"/>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3</w:t>
      </w:r>
      <w:r>
        <w:rPr>
          <w:rFonts w:ascii="宋体" w:hAnsi="宋体" w:hint="eastAsia"/>
          <w:sz w:val="24"/>
          <w:szCs w:val="24"/>
        </w:rPr>
        <w:t>计划支付苏州工业园区金钥匙贸易有限公司“环沪公司盛泽项目</w:t>
      </w:r>
      <w:r>
        <w:rPr>
          <w:rFonts w:ascii="宋体" w:hAnsi="宋体" w:hint="eastAsia"/>
          <w:sz w:val="24"/>
          <w:szCs w:val="24"/>
        </w:rPr>
        <w:t>3</w:t>
      </w:r>
      <w:r>
        <w:rPr>
          <w:rFonts w:ascii="宋体" w:hAnsi="宋体" w:hint="eastAsia"/>
          <w:sz w:val="24"/>
          <w:szCs w:val="24"/>
        </w:rPr>
        <w:t>月物业物资采购”</w:t>
      </w:r>
      <w:r>
        <w:rPr>
          <w:rFonts w:ascii="宋体" w:hAnsi="宋体" w:hint="eastAsia"/>
          <w:sz w:val="24"/>
          <w:szCs w:val="24"/>
        </w:rPr>
        <w:t xml:space="preserve">9,947.30 </w:t>
      </w:r>
      <w:r>
        <w:rPr>
          <w:rFonts w:ascii="宋体" w:hAnsi="宋体" w:hint="eastAsia"/>
          <w:sz w:val="24"/>
          <w:szCs w:val="24"/>
        </w:rPr>
        <w:t>元。经核查，该合同尚未签订，此金额为项目公司预估金额，后期申请资金支付时，我司会对已签订的合同、付款申请、发票、流程等支付依据进行审核。</w:t>
      </w:r>
    </w:p>
    <w:p w14:paraId="15C5AB67" w14:textId="77777777" w:rsidR="00C114C0" w:rsidRDefault="00444390">
      <w:pPr>
        <w:pStyle w:val="a0"/>
        <w:numPr>
          <w:ilvl w:val="0"/>
          <w:numId w:val="6"/>
        </w:numPr>
        <w:spacing w:line="360" w:lineRule="auto"/>
        <w:ind w:firstLineChars="200" w:firstLine="480"/>
        <w:rPr>
          <w:rFonts w:ascii="宋体" w:hAnsi="宋体"/>
          <w:sz w:val="24"/>
        </w:rPr>
      </w:pPr>
      <w:r>
        <w:rPr>
          <w:rFonts w:ascii="宋体" w:hAnsi="宋体" w:hint="eastAsia"/>
          <w:sz w:val="24"/>
        </w:rPr>
        <w:t>用款编号</w:t>
      </w:r>
      <w:r>
        <w:rPr>
          <w:rFonts w:ascii="宋体" w:hAnsi="宋体" w:hint="eastAsia"/>
          <w:sz w:val="24"/>
        </w:rPr>
        <w:t>4</w:t>
      </w:r>
      <w:r>
        <w:rPr>
          <w:rFonts w:ascii="宋体" w:hAnsi="宋体" w:hint="eastAsia"/>
          <w:sz w:val="24"/>
        </w:rPr>
        <w:t>计划支付吴中经济技术开发区新动力广告制作部“环沪公司盛泽项目天铂围挡画面更换制作合同”</w:t>
      </w:r>
      <w:r>
        <w:rPr>
          <w:rFonts w:ascii="宋体" w:hAnsi="宋体" w:hint="eastAsia"/>
          <w:sz w:val="24"/>
        </w:rPr>
        <w:t xml:space="preserve">81,000.00 </w:t>
      </w:r>
      <w:r>
        <w:rPr>
          <w:rFonts w:ascii="宋体" w:hAnsi="宋体" w:hint="eastAsia"/>
          <w:sz w:val="24"/>
        </w:rPr>
        <w:t>元。该合同签订于</w:t>
      </w:r>
      <w:r>
        <w:rPr>
          <w:rFonts w:ascii="宋体" w:hAnsi="宋体" w:hint="eastAsia"/>
          <w:sz w:val="24"/>
        </w:rPr>
        <w:t>2021</w:t>
      </w:r>
      <w:r>
        <w:rPr>
          <w:rFonts w:ascii="宋体" w:hAnsi="宋体" w:hint="eastAsia"/>
          <w:sz w:val="24"/>
        </w:rPr>
        <w:t>年</w:t>
      </w:r>
      <w:r>
        <w:rPr>
          <w:rFonts w:ascii="宋体" w:hAnsi="宋体" w:hint="eastAsia"/>
          <w:sz w:val="24"/>
        </w:rPr>
        <w:t>1</w:t>
      </w:r>
      <w:r>
        <w:rPr>
          <w:rFonts w:ascii="宋体" w:hAnsi="宋体" w:hint="eastAsia"/>
          <w:sz w:val="24"/>
        </w:rPr>
        <w:t>月，合同编号为</w:t>
      </w:r>
      <w:r>
        <w:rPr>
          <w:rFonts w:ascii="宋体" w:hAnsi="宋体" w:hint="eastAsia"/>
          <w:sz w:val="24"/>
        </w:rPr>
        <w:t>WJSZCDDDXM-Q1-XS-2021-01-0122</w:t>
      </w:r>
      <w:r>
        <w:rPr>
          <w:rFonts w:ascii="宋体" w:hAnsi="宋体" w:hint="eastAsia"/>
          <w:sz w:val="24"/>
        </w:rPr>
        <w:t>，合同总金额为</w:t>
      </w:r>
      <w:r>
        <w:rPr>
          <w:rFonts w:ascii="宋体" w:hAnsi="宋体" w:hint="eastAsia"/>
          <w:sz w:val="24"/>
        </w:rPr>
        <w:t xml:space="preserve">81,000.00 </w:t>
      </w:r>
      <w:r>
        <w:rPr>
          <w:rFonts w:ascii="宋体" w:hAnsi="宋体" w:hint="eastAsia"/>
          <w:sz w:val="24"/>
        </w:rPr>
        <w:t>元。截至报告提交日，未支付合同款项。根据合同约定合同签订并且验收合格之日起</w:t>
      </w:r>
      <w:r>
        <w:rPr>
          <w:rFonts w:ascii="宋体" w:hAnsi="宋体" w:hint="eastAsia"/>
          <w:sz w:val="24"/>
        </w:rPr>
        <w:t>30</w:t>
      </w:r>
      <w:r>
        <w:rPr>
          <w:rFonts w:ascii="宋体" w:hAnsi="宋体" w:hint="eastAsia"/>
          <w:sz w:val="24"/>
        </w:rPr>
        <w:t>个工作日内支付合同总价的</w:t>
      </w:r>
      <w:r>
        <w:rPr>
          <w:rFonts w:ascii="宋体" w:hAnsi="宋体" w:hint="eastAsia"/>
          <w:sz w:val="24"/>
        </w:rPr>
        <w:t>100%</w:t>
      </w:r>
      <w:r>
        <w:rPr>
          <w:rFonts w:ascii="宋体" w:hAnsi="宋体" w:hint="eastAsia"/>
          <w:sz w:val="24"/>
        </w:rPr>
        <w:t>。经审核，本月计划支付盛泽项目天铂围挡画面更换制作合同款符合合同约定，后期申请资金支付时，我司会对已签订的合同、付款申请、发票、流程等支付依据进行审核。用款编号</w:t>
      </w:r>
      <w:r>
        <w:rPr>
          <w:rFonts w:ascii="宋体" w:hAnsi="宋体" w:hint="eastAsia"/>
          <w:sz w:val="24"/>
        </w:rPr>
        <w:t>8</w:t>
      </w:r>
      <w:r>
        <w:rPr>
          <w:rFonts w:ascii="宋体" w:hAnsi="宋体" w:hint="eastAsia"/>
          <w:sz w:val="24"/>
        </w:rPr>
        <w:t>计划支付吴中经济技术开发区新动力广告制作部“盛泽项目</w:t>
      </w:r>
      <w:r>
        <w:rPr>
          <w:rFonts w:ascii="宋体" w:hAnsi="宋体" w:hint="eastAsia"/>
          <w:sz w:val="24"/>
        </w:rPr>
        <w:t>1</w:t>
      </w:r>
      <w:r>
        <w:rPr>
          <w:rFonts w:ascii="宋体" w:hAnsi="宋体" w:hint="eastAsia"/>
          <w:sz w:val="24"/>
        </w:rPr>
        <w:t>月份零星物料制作费用”</w:t>
      </w:r>
      <w:r>
        <w:rPr>
          <w:rFonts w:ascii="宋体" w:hAnsi="宋体" w:hint="eastAsia"/>
          <w:sz w:val="24"/>
        </w:rPr>
        <w:t>8,515.00</w:t>
      </w:r>
      <w:r>
        <w:rPr>
          <w:rFonts w:ascii="宋体" w:hAnsi="宋体" w:hint="eastAsia"/>
          <w:sz w:val="24"/>
        </w:rPr>
        <w:t>元。经核查，该</w:t>
      </w:r>
      <w:r>
        <w:rPr>
          <w:rFonts w:ascii="宋体" w:hAnsi="宋体" w:hint="eastAsia"/>
          <w:sz w:val="24"/>
        </w:rPr>
        <w:t>合同尚未签订，此金额为项目公司预估金额，后期申请资金支付时，我司会对已签订的合同、付款申请、发票、流程等支付依据进行审核。</w:t>
      </w:r>
    </w:p>
    <w:p w14:paraId="5B4D5959" w14:textId="77777777" w:rsidR="00C114C0" w:rsidRDefault="00444390">
      <w:pPr>
        <w:pStyle w:val="a0"/>
        <w:numPr>
          <w:ilvl w:val="0"/>
          <w:numId w:val="6"/>
        </w:numPr>
        <w:spacing w:line="360" w:lineRule="auto"/>
        <w:ind w:firstLineChars="200" w:firstLine="480"/>
        <w:rPr>
          <w:rFonts w:ascii="宋体" w:hAnsi="宋体"/>
          <w:sz w:val="24"/>
        </w:rPr>
      </w:pPr>
      <w:r>
        <w:rPr>
          <w:rFonts w:ascii="宋体" w:hAnsi="宋体" w:hint="eastAsia"/>
          <w:sz w:val="24"/>
        </w:rPr>
        <w:t>用款编号</w:t>
      </w:r>
      <w:r>
        <w:rPr>
          <w:rFonts w:ascii="宋体" w:hAnsi="宋体" w:hint="eastAsia"/>
          <w:sz w:val="24"/>
        </w:rPr>
        <w:t>5</w:t>
      </w:r>
      <w:r>
        <w:rPr>
          <w:rFonts w:ascii="宋体" w:hAnsi="宋体" w:hint="eastAsia"/>
          <w:sz w:val="24"/>
        </w:rPr>
        <w:t>计划支付吴中经济技术开发区新动力广告制作部“环沪公司盛泽天铂物业临时规约印刷制作费用”</w:t>
      </w:r>
      <w:r>
        <w:rPr>
          <w:rFonts w:ascii="宋体" w:hAnsi="宋体" w:hint="eastAsia"/>
          <w:sz w:val="24"/>
        </w:rPr>
        <w:t xml:space="preserve">6,050.00 </w:t>
      </w:r>
      <w:r>
        <w:rPr>
          <w:rFonts w:ascii="宋体" w:hAnsi="宋体" w:hint="eastAsia"/>
          <w:sz w:val="24"/>
        </w:rPr>
        <w:t>元。经核查，该合同尚未签订，此金额为项目公司预估金额，后期申请资金支付时，我司会对已签订的合同、付款申请、发票、流程等支付依据进行审核。</w:t>
      </w:r>
    </w:p>
    <w:p w14:paraId="41698E63" w14:textId="77777777" w:rsidR="00C114C0" w:rsidRDefault="00444390">
      <w:pPr>
        <w:pStyle w:val="a0"/>
        <w:numPr>
          <w:ilvl w:val="0"/>
          <w:numId w:val="6"/>
        </w:numPr>
        <w:spacing w:line="360" w:lineRule="auto"/>
        <w:ind w:firstLineChars="200" w:firstLine="480"/>
        <w:rPr>
          <w:rFonts w:ascii="宋体" w:hAnsi="宋体"/>
          <w:sz w:val="24"/>
        </w:rPr>
      </w:pPr>
      <w:r>
        <w:rPr>
          <w:rFonts w:ascii="宋体" w:hAnsi="宋体" w:hint="eastAsia"/>
          <w:sz w:val="24"/>
        </w:rPr>
        <w:t>用款编号</w:t>
      </w:r>
      <w:r>
        <w:rPr>
          <w:rFonts w:ascii="宋体" w:hAnsi="宋体" w:hint="eastAsia"/>
          <w:sz w:val="24"/>
        </w:rPr>
        <w:t>6</w:t>
      </w:r>
      <w:r>
        <w:rPr>
          <w:rFonts w:ascii="宋体" w:hAnsi="宋体" w:hint="eastAsia"/>
          <w:sz w:val="24"/>
        </w:rPr>
        <w:t>计划支付吴中经济技术开发区新动力广告制作部“环沪公司盛泽项目</w:t>
      </w:r>
      <w:r>
        <w:rPr>
          <w:rFonts w:ascii="宋体" w:hAnsi="宋体" w:hint="eastAsia"/>
          <w:sz w:val="24"/>
        </w:rPr>
        <w:t>2</w:t>
      </w:r>
      <w:r>
        <w:rPr>
          <w:rFonts w:ascii="宋体" w:hAnsi="宋体" w:hint="eastAsia"/>
          <w:sz w:val="24"/>
        </w:rPr>
        <w:t>月份户外大牌画面制作安装费用”</w:t>
      </w:r>
      <w:r>
        <w:rPr>
          <w:rFonts w:ascii="宋体" w:hAnsi="宋体" w:hint="eastAsia"/>
          <w:sz w:val="24"/>
        </w:rPr>
        <w:t xml:space="preserve">2,685.00 </w:t>
      </w:r>
      <w:r>
        <w:rPr>
          <w:rFonts w:ascii="宋体" w:hAnsi="宋体" w:hint="eastAsia"/>
          <w:sz w:val="24"/>
        </w:rPr>
        <w:t>元。经核查，该合</w:t>
      </w:r>
      <w:r>
        <w:rPr>
          <w:rFonts w:ascii="宋体" w:hAnsi="宋体" w:hint="eastAsia"/>
          <w:sz w:val="24"/>
        </w:rPr>
        <w:t>同尚未签订，此金额为项目公司预估金额，后期申请资金支付时，我司会对已签订的合同、付款申请、发票、流程等支付依据进行审核。</w:t>
      </w:r>
    </w:p>
    <w:p w14:paraId="09884AC1" w14:textId="77777777" w:rsidR="00C114C0" w:rsidRDefault="00444390">
      <w:pPr>
        <w:pStyle w:val="a0"/>
        <w:numPr>
          <w:ilvl w:val="0"/>
          <w:numId w:val="6"/>
        </w:numPr>
        <w:spacing w:line="360" w:lineRule="auto"/>
        <w:ind w:firstLineChars="200" w:firstLine="480"/>
        <w:rPr>
          <w:rFonts w:ascii="宋体" w:hAnsi="宋体"/>
          <w:sz w:val="24"/>
        </w:rPr>
      </w:pPr>
      <w:r>
        <w:rPr>
          <w:rFonts w:ascii="宋体" w:hAnsi="宋体" w:hint="eastAsia"/>
          <w:sz w:val="24"/>
        </w:rPr>
        <w:t>用款编号</w:t>
      </w:r>
      <w:r>
        <w:rPr>
          <w:rFonts w:ascii="宋体" w:hAnsi="宋体" w:hint="eastAsia"/>
          <w:sz w:val="24"/>
        </w:rPr>
        <w:t>7</w:t>
      </w:r>
      <w:r>
        <w:rPr>
          <w:rFonts w:ascii="宋体" w:hAnsi="宋体" w:hint="eastAsia"/>
          <w:sz w:val="24"/>
        </w:rPr>
        <w:t>计划支付吴中经济技术开发区新动力广告制作部“环沪公司盛泽项目</w:t>
      </w:r>
      <w:r>
        <w:rPr>
          <w:rFonts w:ascii="宋体" w:hAnsi="宋体" w:hint="eastAsia"/>
          <w:sz w:val="24"/>
        </w:rPr>
        <w:t>2-3</w:t>
      </w:r>
      <w:r>
        <w:rPr>
          <w:rFonts w:ascii="宋体" w:hAnsi="宋体" w:hint="eastAsia"/>
          <w:sz w:val="24"/>
        </w:rPr>
        <w:t>月份零星物料制作安装费用”</w:t>
      </w:r>
      <w:r>
        <w:rPr>
          <w:rFonts w:ascii="宋体" w:hAnsi="宋体" w:hint="eastAsia"/>
          <w:sz w:val="24"/>
        </w:rPr>
        <w:t xml:space="preserve">9,980.00 </w:t>
      </w:r>
      <w:r>
        <w:rPr>
          <w:rFonts w:ascii="宋体" w:hAnsi="宋体" w:hint="eastAsia"/>
          <w:sz w:val="24"/>
        </w:rPr>
        <w:t>元。经核查，该合同尚未签订，此金额为项目公司预估金额，后期申请资金支付时，我司会对已签订的合同、付款申请、发票、流程等支付依据进行审核。</w:t>
      </w:r>
    </w:p>
    <w:p w14:paraId="4CA878F9" w14:textId="77777777" w:rsidR="00C114C0" w:rsidRDefault="00444390">
      <w:pPr>
        <w:numPr>
          <w:ilvl w:val="0"/>
          <w:numId w:val="6"/>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lastRenderedPageBreak/>
        <w:t>用款编号</w:t>
      </w:r>
      <w:r>
        <w:rPr>
          <w:rFonts w:ascii="宋体" w:hAnsi="宋体" w:hint="eastAsia"/>
          <w:sz w:val="24"/>
          <w:szCs w:val="24"/>
        </w:rPr>
        <w:t>8</w:t>
      </w:r>
      <w:r>
        <w:rPr>
          <w:rFonts w:ascii="宋体" w:hAnsi="宋体" w:hint="eastAsia"/>
          <w:sz w:val="24"/>
          <w:szCs w:val="24"/>
        </w:rPr>
        <w:t>计划支付吴中经济技术开发区新动力广告制作部“环沪公司盛泽项目天铂转角大牌、桁架、软膜、亚克力制作合同”合同款</w:t>
      </w:r>
      <w:r>
        <w:rPr>
          <w:rFonts w:ascii="宋体" w:hAnsi="宋体" w:hint="eastAsia"/>
          <w:sz w:val="24"/>
          <w:szCs w:val="24"/>
        </w:rPr>
        <w:t>66,062.</w:t>
      </w:r>
      <w:r>
        <w:rPr>
          <w:rFonts w:ascii="宋体" w:hAnsi="宋体" w:hint="eastAsia"/>
          <w:sz w:val="24"/>
          <w:szCs w:val="24"/>
        </w:rPr>
        <w:t xml:space="preserve">00 </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月签订，合同编号</w:t>
      </w:r>
      <w:r>
        <w:rPr>
          <w:rFonts w:ascii="宋体" w:hAnsi="宋体" w:hint="eastAsia"/>
          <w:sz w:val="24"/>
          <w:szCs w:val="24"/>
        </w:rPr>
        <w:t>WJSZCDDDXM-Q1-XS-2020-12-0115</w:t>
      </w:r>
      <w:r>
        <w:rPr>
          <w:rFonts w:ascii="宋体" w:hAnsi="宋体" w:hint="eastAsia"/>
          <w:sz w:val="24"/>
          <w:szCs w:val="24"/>
        </w:rPr>
        <w:t>，合同总金额</w:t>
      </w:r>
      <w:r>
        <w:rPr>
          <w:rFonts w:ascii="宋体" w:hAnsi="宋体" w:hint="eastAsia"/>
          <w:sz w:val="24"/>
          <w:szCs w:val="24"/>
        </w:rPr>
        <w:t xml:space="preserve">92,000.00 </w:t>
      </w:r>
      <w:r>
        <w:rPr>
          <w:rFonts w:ascii="宋体" w:hAnsi="宋体" w:hint="eastAsia"/>
          <w:sz w:val="24"/>
          <w:szCs w:val="24"/>
        </w:rPr>
        <w:t>元。截至报告提交日，已支付合同款</w:t>
      </w:r>
      <w:r>
        <w:rPr>
          <w:rFonts w:ascii="宋体" w:hAnsi="宋体" w:hint="eastAsia"/>
          <w:sz w:val="24"/>
          <w:szCs w:val="24"/>
        </w:rPr>
        <w:t xml:space="preserve">25,938.00 </w:t>
      </w:r>
      <w:r>
        <w:rPr>
          <w:rFonts w:ascii="宋体" w:hAnsi="宋体" w:hint="eastAsia"/>
          <w:sz w:val="24"/>
          <w:szCs w:val="24"/>
        </w:rPr>
        <w:t>元。根据合同合同签订并且验收合格之日起</w:t>
      </w:r>
      <w:r>
        <w:rPr>
          <w:rFonts w:ascii="宋体" w:hAnsi="宋体" w:hint="eastAsia"/>
          <w:sz w:val="24"/>
          <w:szCs w:val="24"/>
        </w:rPr>
        <w:t>30</w:t>
      </w:r>
      <w:r>
        <w:rPr>
          <w:rFonts w:ascii="宋体" w:hAnsi="宋体" w:hint="eastAsia"/>
          <w:sz w:val="24"/>
          <w:szCs w:val="24"/>
        </w:rPr>
        <w:t>个工作日内支付合同总价的</w:t>
      </w:r>
      <w:r>
        <w:rPr>
          <w:rFonts w:ascii="宋体" w:hAnsi="宋体" w:hint="eastAsia"/>
          <w:sz w:val="24"/>
          <w:szCs w:val="24"/>
        </w:rPr>
        <w:t>100%</w:t>
      </w:r>
      <w:r>
        <w:rPr>
          <w:rFonts w:ascii="宋体" w:hAnsi="宋体" w:hint="eastAsia"/>
          <w:sz w:val="24"/>
          <w:szCs w:val="24"/>
        </w:rPr>
        <w:t>。经审核，本月计划支付盛泽项目天铂转角大牌、桁架、软膜、亚克力制作合同符合合同付款约定，后期申请资金支付时，我司会对付款申请、发票、流程等支付依据进行审核。</w:t>
      </w:r>
    </w:p>
    <w:p w14:paraId="7635BE66" w14:textId="77777777" w:rsidR="00C114C0" w:rsidRDefault="00444390">
      <w:pPr>
        <w:numPr>
          <w:ilvl w:val="0"/>
          <w:numId w:val="6"/>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9</w:t>
      </w:r>
      <w:r>
        <w:rPr>
          <w:rFonts w:ascii="宋体" w:hAnsi="宋体" w:hint="eastAsia"/>
          <w:sz w:val="24"/>
          <w:szCs w:val="24"/>
        </w:rPr>
        <w:t>计划支付苏州世诺广告有限公司“环沪公司盛泽项目印刷快印、楼幅制作合同”合同款</w:t>
      </w:r>
      <w:r>
        <w:rPr>
          <w:rFonts w:ascii="宋体" w:hAnsi="宋体" w:hint="eastAsia"/>
          <w:sz w:val="24"/>
          <w:szCs w:val="24"/>
        </w:rPr>
        <w:t>93</w:t>
      </w:r>
      <w:r>
        <w:rPr>
          <w:rFonts w:ascii="宋体" w:hAnsi="宋体" w:hint="eastAsia"/>
          <w:sz w:val="24"/>
          <w:szCs w:val="24"/>
        </w:rPr>
        <w:t>,000.00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月签订，合同编号为</w:t>
      </w:r>
      <w:r>
        <w:rPr>
          <w:rFonts w:ascii="宋体" w:hAnsi="宋体" w:hint="eastAsia"/>
          <w:sz w:val="24"/>
          <w:szCs w:val="24"/>
        </w:rPr>
        <w:t>WJSZCDDDXM-Q1-XS-2020-12-0114</w:t>
      </w:r>
      <w:r>
        <w:rPr>
          <w:rFonts w:ascii="宋体" w:hAnsi="宋体" w:hint="eastAsia"/>
          <w:sz w:val="24"/>
          <w:szCs w:val="24"/>
        </w:rPr>
        <w:t>，合同总价款为</w:t>
      </w:r>
      <w:r>
        <w:rPr>
          <w:rFonts w:ascii="宋体" w:hAnsi="宋体" w:hint="eastAsia"/>
          <w:sz w:val="24"/>
          <w:szCs w:val="24"/>
        </w:rPr>
        <w:t>93,000.00</w:t>
      </w:r>
      <w:r>
        <w:rPr>
          <w:rFonts w:ascii="宋体" w:hAnsi="宋体" w:hint="eastAsia"/>
          <w:sz w:val="24"/>
          <w:szCs w:val="24"/>
        </w:rPr>
        <w:t>元。截至报告提交日，尚未支付合同款项。根据合同约定本合同签订并且验收合格之日起</w:t>
      </w:r>
      <w:r>
        <w:rPr>
          <w:rFonts w:ascii="宋体" w:hAnsi="宋体" w:hint="eastAsia"/>
          <w:sz w:val="24"/>
          <w:szCs w:val="24"/>
        </w:rPr>
        <w:t xml:space="preserve"> 30 </w:t>
      </w:r>
      <w:r>
        <w:rPr>
          <w:rFonts w:ascii="宋体" w:hAnsi="宋体" w:hint="eastAsia"/>
          <w:sz w:val="24"/>
          <w:szCs w:val="24"/>
        </w:rPr>
        <w:t>个工作日内支付合同总价的</w:t>
      </w:r>
      <w:r>
        <w:rPr>
          <w:rFonts w:ascii="宋体" w:hAnsi="宋体" w:hint="eastAsia"/>
          <w:sz w:val="24"/>
          <w:szCs w:val="24"/>
        </w:rPr>
        <w:t xml:space="preserve"> 100%</w:t>
      </w:r>
      <w:r>
        <w:rPr>
          <w:rFonts w:ascii="宋体" w:hAnsi="宋体" w:hint="eastAsia"/>
          <w:sz w:val="24"/>
          <w:szCs w:val="24"/>
        </w:rPr>
        <w:t>。经审核，本月计划支付盛泽项目印刷快印、楼幅制作合同款符合合同付款约定，后期申请资金支付时，我司会对付款申请、发票、流程等支付依据进行审核。</w:t>
      </w:r>
    </w:p>
    <w:p w14:paraId="06D63603" w14:textId="77777777" w:rsidR="00C114C0" w:rsidRDefault="00444390">
      <w:pPr>
        <w:numPr>
          <w:ilvl w:val="0"/>
          <w:numId w:val="6"/>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10</w:t>
      </w:r>
      <w:r>
        <w:rPr>
          <w:rFonts w:ascii="宋体" w:hAnsi="宋体" w:hint="eastAsia"/>
          <w:sz w:val="24"/>
          <w:szCs w:val="24"/>
        </w:rPr>
        <w:t>计划支付无锡海顺纸业有限公司“环沪公司盛泽项目楼书印刷合同”合同款</w:t>
      </w:r>
      <w:r>
        <w:rPr>
          <w:rFonts w:ascii="宋体" w:hAnsi="宋体" w:hint="eastAsia"/>
          <w:sz w:val="24"/>
          <w:szCs w:val="24"/>
        </w:rPr>
        <w:t>61,000.00</w:t>
      </w:r>
      <w:r>
        <w:rPr>
          <w:rFonts w:ascii="宋体" w:hAnsi="宋体" w:hint="eastAsia"/>
          <w:sz w:val="24"/>
          <w:szCs w:val="24"/>
        </w:rPr>
        <w:t>元。该</w:t>
      </w:r>
      <w:r>
        <w:rPr>
          <w:rFonts w:ascii="宋体" w:hAnsi="宋体" w:hint="eastAsia"/>
          <w:sz w:val="24"/>
          <w:szCs w:val="24"/>
        </w:rPr>
        <w:t>合同于</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月签订，合同编号为</w:t>
      </w:r>
      <w:r>
        <w:rPr>
          <w:rFonts w:ascii="宋体" w:hAnsi="宋体" w:hint="eastAsia"/>
          <w:sz w:val="24"/>
          <w:szCs w:val="24"/>
        </w:rPr>
        <w:t>WJSZCDDDXM-Q1-XS-2021-01-0126</w:t>
      </w:r>
      <w:r>
        <w:rPr>
          <w:rFonts w:ascii="宋体" w:hAnsi="宋体" w:hint="eastAsia"/>
          <w:sz w:val="24"/>
          <w:szCs w:val="24"/>
        </w:rPr>
        <w:t>，合同总价款</w:t>
      </w:r>
      <w:r>
        <w:rPr>
          <w:rFonts w:ascii="宋体" w:hAnsi="宋体" w:hint="eastAsia"/>
          <w:sz w:val="24"/>
          <w:szCs w:val="24"/>
        </w:rPr>
        <w:t xml:space="preserve">96,000.00 </w:t>
      </w:r>
      <w:r>
        <w:rPr>
          <w:rFonts w:ascii="宋体" w:hAnsi="宋体" w:hint="eastAsia"/>
          <w:sz w:val="24"/>
          <w:szCs w:val="24"/>
        </w:rPr>
        <w:t>元，截至报告提交日，已支付合同款</w:t>
      </w:r>
      <w:r>
        <w:rPr>
          <w:rFonts w:ascii="宋体" w:hAnsi="宋体" w:hint="eastAsia"/>
          <w:sz w:val="24"/>
          <w:szCs w:val="24"/>
        </w:rPr>
        <w:t>35,000.00</w:t>
      </w:r>
      <w:r>
        <w:rPr>
          <w:rFonts w:ascii="宋体" w:hAnsi="宋体" w:hint="eastAsia"/>
          <w:sz w:val="24"/>
          <w:szCs w:val="24"/>
        </w:rPr>
        <w:t>元。根据合同约定合同签订并且验收合格之日起</w:t>
      </w:r>
      <w:r>
        <w:rPr>
          <w:rFonts w:ascii="宋体" w:hAnsi="宋体" w:hint="eastAsia"/>
          <w:sz w:val="24"/>
          <w:szCs w:val="24"/>
        </w:rPr>
        <w:t>30</w:t>
      </w:r>
      <w:r>
        <w:rPr>
          <w:rFonts w:ascii="宋体" w:hAnsi="宋体" w:hint="eastAsia"/>
          <w:sz w:val="24"/>
          <w:szCs w:val="24"/>
        </w:rPr>
        <w:t>个工作日内支付合同总价的</w:t>
      </w:r>
      <w:r>
        <w:rPr>
          <w:rFonts w:ascii="宋体" w:hAnsi="宋体" w:hint="eastAsia"/>
          <w:sz w:val="24"/>
          <w:szCs w:val="24"/>
        </w:rPr>
        <w:t>100%</w:t>
      </w:r>
      <w:r>
        <w:rPr>
          <w:rFonts w:ascii="宋体" w:hAnsi="宋体" w:hint="eastAsia"/>
          <w:sz w:val="24"/>
          <w:szCs w:val="24"/>
        </w:rPr>
        <w:t>。经审核，本月计划支付盛泽项目楼书印刷合同款符合合同付款约定，后期申请资金支付时，我司会对付款申请、发票、流程等支付依据进行审核。</w:t>
      </w:r>
    </w:p>
    <w:p w14:paraId="62E2B461" w14:textId="77777777" w:rsidR="00C114C0" w:rsidRDefault="00444390">
      <w:pPr>
        <w:numPr>
          <w:ilvl w:val="0"/>
          <w:numId w:val="6"/>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11</w:t>
      </w:r>
      <w:r>
        <w:rPr>
          <w:rFonts w:ascii="宋体" w:hAnsi="宋体" w:hint="eastAsia"/>
          <w:sz w:val="24"/>
          <w:szCs w:val="24"/>
        </w:rPr>
        <w:t>计划支付盛泽项目楼书印刷合同“环沪公司盛泽项目零星印刷合同”合同款</w:t>
      </w:r>
      <w:r>
        <w:rPr>
          <w:rFonts w:ascii="宋体" w:hAnsi="宋体" w:hint="eastAsia"/>
          <w:sz w:val="24"/>
          <w:szCs w:val="24"/>
        </w:rPr>
        <w:t xml:space="preserve">56,510.00 </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签订，合同编号为</w:t>
      </w:r>
      <w:r>
        <w:rPr>
          <w:rFonts w:ascii="宋体" w:hAnsi="宋体" w:hint="eastAsia"/>
          <w:sz w:val="24"/>
          <w:szCs w:val="24"/>
        </w:rPr>
        <w:t>WJSZCDDDXM-Q1-XS-2020-12-0118</w:t>
      </w:r>
      <w:r>
        <w:rPr>
          <w:rFonts w:ascii="宋体" w:hAnsi="宋体" w:hint="eastAsia"/>
          <w:sz w:val="24"/>
          <w:szCs w:val="24"/>
        </w:rPr>
        <w:t>，合同总金额为</w:t>
      </w:r>
      <w:r>
        <w:rPr>
          <w:rFonts w:ascii="宋体" w:hAnsi="宋体" w:hint="eastAsia"/>
          <w:sz w:val="24"/>
          <w:szCs w:val="24"/>
        </w:rPr>
        <w:t>75,000.00</w:t>
      </w:r>
      <w:r>
        <w:rPr>
          <w:rFonts w:ascii="宋体" w:hAnsi="宋体" w:hint="eastAsia"/>
          <w:sz w:val="24"/>
          <w:szCs w:val="24"/>
        </w:rPr>
        <w:t>元。截至报告提交日，已支付合同款项</w:t>
      </w:r>
      <w:r>
        <w:rPr>
          <w:rFonts w:ascii="宋体" w:hAnsi="宋体" w:hint="eastAsia"/>
          <w:sz w:val="24"/>
          <w:szCs w:val="24"/>
        </w:rPr>
        <w:t xml:space="preserve">18,490.00 </w:t>
      </w:r>
      <w:r>
        <w:rPr>
          <w:rFonts w:ascii="宋体" w:hAnsi="宋体" w:hint="eastAsia"/>
          <w:sz w:val="24"/>
          <w:szCs w:val="24"/>
        </w:rPr>
        <w:t>元。根据合同约定合同签订并且验收合格之日起</w:t>
      </w:r>
      <w:r>
        <w:rPr>
          <w:rFonts w:ascii="宋体" w:hAnsi="宋体" w:hint="eastAsia"/>
          <w:sz w:val="24"/>
          <w:szCs w:val="24"/>
        </w:rPr>
        <w:t>30</w:t>
      </w:r>
      <w:r>
        <w:rPr>
          <w:rFonts w:ascii="宋体" w:hAnsi="宋体" w:hint="eastAsia"/>
          <w:sz w:val="24"/>
          <w:szCs w:val="24"/>
        </w:rPr>
        <w:t>个工作日内支付合同总价的</w:t>
      </w:r>
      <w:r>
        <w:rPr>
          <w:rFonts w:ascii="宋体" w:hAnsi="宋体" w:hint="eastAsia"/>
          <w:sz w:val="24"/>
          <w:szCs w:val="24"/>
        </w:rPr>
        <w:t>100%</w:t>
      </w:r>
      <w:r>
        <w:rPr>
          <w:rFonts w:ascii="宋体" w:hAnsi="宋体" w:hint="eastAsia"/>
          <w:sz w:val="24"/>
          <w:szCs w:val="24"/>
        </w:rPr>
        <w:t>。经审核，本月计划支付盛泽项目零星印刷合同款符合合同付款约定，后期申请资金支付时，我司会对付款申请、发票、流程等支付依据进行审核。</w:t>
      </w:r>
    </w:p>
    <w:p w14:paraId="2E2EDC49" w14:textId="77777777" w:rsidR="00C114C0" w:rsidRDefault="00444390">
      <w:pPr>
        <w:numPr>
          <w:ilvl w:val="0"/>
          <w:numId w:val="6"/>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用款编号月</w:t>
      </w:r>
      <w:r>
        <w:rPr>
          <w:rFonts w:ascii="宋体" w:hAnsi="宋体" w:hint="eastAsia"/>
          <w:sz w:val="24"/>
          <w:szCs w:val="24"/>
        </w:rPr>
        <w:t>12</w:t>
      </w:r>
      <w:r>
        <w:rPr>
          <w:rFonts w:ascii="宋体" w:hAnsi="宋体" w:hint="eastAsia"/>
          <w:sz w:val="24"/>
          <w:szCs w:val="24"/>
        </w:rPr>
        <w:t>计划支付苏州工业园区多宝阁百货商行“环沪公司盛泽项目成交礼采购合同”合同款</w:t>
      </w:r>
      <w:r>
        <w:rPr>
          <w:rFonts w:ascii="宋体" w:hAnsi="宋体" w:hint="eastAsia"/>
          <w:sz w:val="24"/>
          <w:szCs w:val="24"/>
        </w:rPr>
        <w:t>91,150.00</w:t>
      </w:r>
      <w:r>
        <w:rPr>
          <w:rFonts w:ascii="宋体" w:hAnsi="宋体" w:hint="eastAsia"/>
          <w:sz w:val="24"/>
          <w:szCs w:val="24"/>
        </w:rPr>
        <w:t>元。该合同签订于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月，合</w:t>
      </w:r>
      <w:r>
        <w:rPr>
          <w:rFonts w:ascii="宋体" w:hAnsi="宋体" w:hint="eastAsia"/>
          <w:sz w:val="24"/>
          <w:szCs w:val="24"/>
        </w:rPr>
        <w:t>同编号为</w:t>
      </w:r>
      <w:r>
        <w:rPr>
          <w:rFonts w:ascii="宋体" w:hAnsi="宋体" w:hint="eastAsia"/>
          <w:sz w:val="24"/>
          <w:szCs w:val="24"/>
        </w:rPr>
        <w:t>WJSZCDDDXM-Q1-XS-2020-12-0113</w:t>
      </w:r>
      <w:r>
        <w:rPr>
          <w:rFonts w:ascii="宋体" w:hAnsi="宋体" w:hint="eastAsia"/>
          <w:sz w:val="24"/>
          <w:szCs w:val="24"/>
        </w:rPr>
        <w:t>，合同总金额为</w:t>
      </w:r>
      <w:r>
        <w:rPr>
          <w:rFonts w:ascii="宋体" w:hAnsi="宋体" w:hint="eastAsia"/>
          <w:sz w:val="24"/>
          <w:szCs w:val="24"/>
        </w:rPr>
        <w:t>91,150.00</w:t>
      </w:r>
      <w:r>
        <w:rPr>
          <w:rFonts w:ascii="宋体" w:hAnsi="宋体" w:hint="eastAsia"/>
          <w:sz w:val="24"/>
          <w:szCs w:val="24"/>
        </w:rPr>
        <w:t>元，截至报告提交日，未支付合</w:t>
      </w:r>
      <w:r>
        <w:rPr>
          <w:rFonts w:ascii="宋体" w:hAnsi="宋体" w:hint="eastAsia"/>
          <w:sz w:val="24"/>
          <w:szCs w:val="24"/>
        </w:rPr>
        <w:lastRenderedPageBreak/>
        <w:t>同款项。根据合同约定自货物验收合格并收到乙方发票之日起</w:t>
      </w:r>
      <w:r>
        <w:rPr>
          <w:rFonts w:ascii="宋体" w:hAnsi="宋体" w:hint="eastAsia"/>
          <w:sz w:val="24"/>
          <w:szCs w:val="24"/>
        </w:rPr>
        <w:t>20</w:t>
      </w:r>
      <w:r>
        <w:rPr>
          <w:rFonts w:ascii="宋体" w:hAnsi="宋体" w:hint="eastAsia"/>
          <w:sz w:val="24"/>
          <w:szCs w:val="24"/>
        </w:rPr>
        <w:t>日内支付</w:t>
      </w:r>
      <w:r>
        <w:rPr>
          <w:rFonts w:ascii="宋体" w:hAnsi="宋体" w:hint="eastAsia"/>
          <w:sz w:val="24"/>
          <w:szCs w:val="24"/>
        </w:rPr>
        <w:t>100%</w:t>
      </w:r>
      <w:r>
        <w:rPr>
          <w:rFonts w:ascii="宋体" w:hAnsi="宋体" w:hint="eastAsia"/>
          <w:sz w:val="24"/>
          <w:szCs w:val="24"/>
        </w:rPr>
        <w:t>的货款。经审核，本月计划支付盛泽项目成交礼采购合同款符合合同付款约定，后期申请资金支付时，我司会对付款申请、发票、流程等支付依据进行审核。</w:t>
      </w:r>
    </w:p>
    <w:p w14:paraId="56C59756" w14:textId="77777777" w:rsidR="00C114C0" w:rsidRDefault="00444390">
      <w:pPr>
        <w:numPr>
          <w:ilvl w:val="0"/>
          <w:numId w:val="6"/>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13</w:t>
      </w:r>
      <w:r>
        <w:rPr>
          <w:rFonts w:ascii="宋体" w:hAnsi="宋体" w:hint="eastAsia"/>
          <w:sz w:val="24"/>
          <w:szCs w:val="24"/>
        </w:rPr>
        <w:t>计划支付姑苏区永誉工艺品商行“盛泽项目抽奖礼品采购合同”合同款</w:t>
      </w:r>
      <w:r>
        <w:rPr>
          <w:rFonts w:ascii="宋体" w:hAnsi="宋体" w:hint="eastAsia"/>
          <w:sz w:val="24"/>
          <w:szCs w:val="24"/>
        </w:rPr>
        <w:t xml:space="preserve">72,475.20 </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月签订，合同编号</w:t>
      </w:r>
      <w:r>
        <w:rPr>
          <w:rFonts w:ascii="宋体" w:hAnsi="宋体" w:hint="eastAsia"/>
          <w:sz w:val="24"/>
          <w:szCs w:val="24"/>
        </w:rPr>
        <w:t>WJSZCDDDXM-Q1-XS-2</w:t>
      </w:r>
      <w:r>
        <w:rPr>
          <w:rFonts w:ascii="宋体" w:hAnsi="宋体" w:hint="eastAsia"/>
          <w:sz w:val="24"/>
          <w:szCs w:val="24"/>
        </w:rPr>
        <w:t>020-12-0117</w:t>
      </w:r>
      <w:r>
        <w:rPr>
          <w:rFonts w:ascii="宋体" w:hAnsi="宋体" w:hint="eastAsia"/>
          <w:sz w:val="24"/>
          <w:szCs w:val="24"/>
        </w:rPr>
        <w:t>，合同总金额</w:t>
      </w:r>
      <w:r>
        <w:rPr>
          <w:rFonts w:ascii="宋体" w:hAnsi="宋体" w:hint="eastAsia"/>
          <w:sz w:val="24"/>
          <w:szCs w:val="24"/>
        </w:rPr>
        <w:t>85,000.00</w:t>
      </w:r>
      <w:r>
        <w:rPr>
          <w:rFonts w:ascii="宋体" w:hAnsi="宋体" w:hint="eastAsia"/>
          <w:sz w:val="24"/>
          <w:szCs w:val="24"/>
        </w:rPr>
        <w:t>元。截至报告提交日，已支付合同款项</w:t>
      </w:r>
      <w:r>
        <w:rPr>
          <w:rFonts w:ascii="宋体" w:hAnsi="宋体" w:hint="eastAsia"/>
          <w:sz w:val="24"/>
          <w:szCs w:val="24"/>
        </w:rPr>
        <w:t>12,524.80</w:t>
      </w:r>
      <w:r>
        <w:rPr>
          <w:rFonts w:ascii="宋体" w:hAnsi="宋体" w:hint="eastAsia"/>
          <w:sz w:val="24"/>
          <w:szCs w:val="24"/>
        </w:rPr>
        <w:t>元。根据合同约定甲方自货物验收合格并收到乙方发票之日起</w:t>
      </w:r>
      <w:r>
        <w:rPr>
          <w:rFonts w:ascii="宋体" w:hAnsi="宋体" w:hint="eastAsia"/>
          <w:sz w:val="24"/>
          <w:szCs w:val="24"/>
        </w:rPr>
        <w:t>7</w:t>
      </w:r>
      <w:r>
        <w:rPr>
          <w:rFonts w:ascii="宋体" w:hAnsi="宋体" w:hint="eastAsia"/>
          <w:sz w:val="24"/>
          <w:szCs w:val="24"/>
        </w:rPr>
        <w:t>日内支付</w:t>
      </w:r>
      <w:r>
        <w:rPr>
          <w:rFonts w:ascii="宋体" w:hAnsi="宋体" w:hint="eastAsia"/>
          <w:sz w:val="24"/>
          <w:szCs w:val="24"/>
        </w:rPr>
        <w:t>100 %</w:t>
      </w:r>
      <w:r>
        <w:rPr>
          <w:rFonts w:ascii="宋体" w:hAnsi="宋体" w:hint="eastAsia"/>
          <w:sz w:val="24"/>
          <w:szCs w:val="24"/>
        </w:rPr>
        <w:t>的货款。经审核，本月计划支付盛泽项目抽奖礼品采购合同款符合合同付款约定，后期申请资金支付时，我司会对付款申请、发票、流程等支付依据进行审核。</w:t>
      </w:r>
    </w:p>
    <w:p w14:paraId="754BAEA2" w14:textId="77777777" w:rsidR="00C114C0" w:rsidRDefault="00444390">
      <w:pPr>
        <w:numPr>
          <w:ilvl w:val="0"/>
          <w:numId w:val="6"/>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14</w:t>
      </w:r>
      <w:r>
        <w:rPr>
          <w:rFonts w:ascii="宋体" w:hAnsi="宋体" w:hint="eastAsia"/>
          <w:sz w:val="24"/>
          <w:szCs w:val="24"/>
        </w:rPr>
        <w:t>计划支付苏州永传广告有限公司“盛泽项目制作物料（展架、易拉宝）合同”合同款</w:t>
      </w:r>
      <w:r>
        <w:rPr>
          <w:rFonts w:ascii="宋体" w:hAnsi="宋体" w:hint="eastAsia"/>
          <w:sz w:val="24"/>
          <w:szCs w:val="24"/>
        </w:rPr>
        <w:t>75,380.00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月签订，合同编号为</w:t>
      </w:r>
      <w:r>
        <w:rPr>
          <w:rFonts w:ascii="宋体" w:hAnsi="宋体" w:hint="eastAsia"/>
          <w:sz w:val="24"/>
          <w:szCs w:val="24"/>
        </w:rPr>
        <w:t>WJSZCDDDXM-Q1-XS-2020-</w:t>
      </w:r>
      <w:r>
        <w:rPr>
          <w:rFonts w:ascii="宋体" w:hAnsi="宋体" w:hint="eastAsia"/>
          <w:sz w:val="24"/>
          <w:szCs w:val="24"/>
        </w:rPr>
        <w:t>12-0119</w:t>
      </w:r>
      <w:r>
        <w:rPr>
          <w:rFonts w:ascii="宋体" w:hAnsi="宋体" w:hint="eastAsia"/>
          <w:sz w:val="24"/>
          <w:szCs w:val="24"/>
        </w:rPr>
        <w:t>，合同总价款为</w:t>
      </w:r>
      <w:r>
        <w:rPr>
          <w:rFonts w:ascii="宋体" w:hAnsi="宋体" w:hint="eastAsia"/>
          <w:sz w:val="24"/>
          <w:szCs w:val="24"/>
        </w:rPr>
        <w:t>92,020.00</w:t>
      </w:r>
      <w:r>
        <w:rPr>
          <w:rFonts w:ascii="宋体" w:hAnsi="宋体" w:hint="eastAsia"/>
          <w:sz w:val="24"/>
          <w:szCs w:val="24"/>
        </w:rPr>
        <w:t>元，截至报告提交日，已支付合同款</w:t>
      </w:r>
      <w:r>
        <w:rPr>
          <w:rFonts w:ascii="宋体" w:hAnsi="宋体" w:hint="eastAsia"/>
          <w:sz w:val="24"/>
          <w:szCs w:val="24"/>
        </w:rPr>
        <w:t>16,640.00</w:t>
      </w:r>
      <w:r>
        <w:rPr>
          <w:rFonts w:ascii="宋体" w:hAnsi="宋体" w:hint="eastAsia"/>
          <w:sz w:val="24"/>
          <w:szCs w:val="24"/>
        </w:rPr>
        <w:t>元。根据合同约定本合同签订并且验收合格之日起</w:t>
      </w:r>
      <w:r>
        <w:rPr>
          <w:rFonts w:ascii="宋体" w:hAnsi="宋体" w:hint="eastAsia"/>
          <w:sz w:val="24"/>
          <w:szCs w:val="24"/>
        </w:rPr>
        <w:t xml:space="preserve"> 30 </w:t>
      </w:r>
      <w:r>
        <w:rPr>
          <w:rFonts w:ascii="宋体" w:hAnsi="宋体" w:hint="eastAsia"/>
          <w:sz w:val="24"/>
          <w:szCs w:val="24"/>
        </w:rPr>
        <w:t>个工作日内支付合同总价的</w:t>
      </w:r>
      <w:r>
        <w:rPr>
          <w:rFonts w:ascii="宋体" w:hAnsi="宋体" w:hint="eastAsia"/>
          <w:sz w:val="24"/>
          <w:szCs w:val="24"/>
        </w:rPr>
        <w:t xml:space="preserve"> 100%</w:t>
      </w:r>
      <w:r>
        <w:rPr>
          <w:rFonts w:ascii="宋体" w:hAnsi="宋体" w:hint="eastAsia"/>
          <w:sz w:val="24"/>
          <w:szCs w:val="24"/>
        </w:rPr>
        <w:t>。经审核，本月计划支付盛泽项目制作物料（展架、易拉宝）合同款符合合同付款约定，后期申请资金支付时，我司会对付款申请、发票、流程等支付依据进行审核。</w:t>
      </w:r>
    </w:p>
    <w:p w14:paraId="7377685F" w14:textId="77777777" w:rsidR="00C114C0" w:rsidRDefault="00444390">
      <w:pPr>
        <w:numPr>
          <w:ilvl w:val="0"/>
          <w:numId w:val="6"/>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15</w:t>
      </w:r>
      <w:r>
        <w:rPr>
          <w:rFonts w:ascii="宋体" w:hAnsi="宋体" w:hint="eastAsia"/>
          <w:sz w:val="24"/>
          <w:szCs w:val="24"/>
        </w:rPr>
        <w:t>计划支付无锡精一准信息科技有限公司“盛泽项目手机霸屏发送服务合同”合同款</w:t>
      </w:r>
      <w:r>
        <w:rPr>
          <w:rFonts w:ascii="宋体" w:hAnsi="宋体" w:hint="eastAsia"/>
          <w:sz w:val="24"/>
          <w:szCs w:val="24"/>
        </w:rPr>
        <w:t>42,000.00</w:t>
      </w:r>
      <w:r>
        <w:rPr>
          <w:rFonts w:ascii="宋体" w:hAnsi="宋体" w:hint="eastAsia"/>
          <w:sz w:val="24"/>
          <w:szCs w:val="24"/>
        </w:rPr>
        <w:t>元，该合同签订于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月，合同编号为</w:t>
      </w:r>
      <w:r>
        <w:rPr>
          <w:rFonts w:ascii="宋体" w:hAnsi="宋体" w:hint="eastAsia"/>
          <w:sz w:val="24"/>
          <w:szCs w:val="24"/>
        </w:rPr>
        <w:t>WJSZCDDDXM-Q1-XS-2</w:t>
      </w:r>
      <w:r>
        <w:rPr>
          <w:rFonts w:ascii="宋体" w:hAnsi="宋体" w:hint="eastAsia"/>
          <w:sz w:val="24"/>
          <w:szCs w:val="24"/>
        </w:rPr>
        <w:t>020-12-0103</w:t>
      </w:r>
      <w:r>
        <w:rPr>
          <w:rFonts w:ascii="宋体" w:hAnsi="宋体" w:hint="eastAsia"/>
          <w:sz w:val="24"/>
          <w:szCs w:val="24"/>
        </w:rPr>
        <w:t>，合同总金额为</w:t>
      </w:r>
      <w:r>
        <w:rPr>
          <w:rFonts w:ascii="宋体" w:hAnsi="宋体" w:hint="eastAsia"/>
          <w:sz w:val="24"/>
          <w:szCs w:val="24"/>
        </w:rPr>
        <w:t>42,000.00</w:t>
      </w:r>
      <w:r>
        <w:rPr>
          <w:rFonts w:ascii="宋体" w:hAnsi="宋体" w:hint="eastAsia"/>
          <w:sz w:val="24"/>
          <w:szCs w:val="24"/>
        </w:rPr>
        <w:t>元，截至报告提交日，未支付合同款项。根据合同约定乙方提供短信服务的费用按以下方式计付：短信资费：</w:t>
      </w:r>
      <w:r>
        <w:rPr>
          <w:rFonts w:ascii="宋体" w:hAnsi="宋体" w:hint="eastAsia"/>
          <w:sz w:val="24"/>
          <w:szCs w:val="24"/>
        </w:rPr>
        <w:t>0.14</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条，发布数量为</w:t>
      </w:r>
      <w:r>
        <w:rPr>
          <w:rFonts w:ascii="宋体" w:hAnsi="宋体" w:hint="eastAsia"/>
          <w:sz w:val="24"/>
          <w:szCs w:val="24"/>
        </w:rPr>
        <w:t>300000</w:t>
      </w:r>
      <w:r>
        <w:rPr>
          <w:rFonts w:ascii="宋体" w:hAnsi="宋体" w:hint="eastAsia"/>
          <w:sz w:val="24"/>
          <w:szCs w:val="24"/>
        </w:rPr>
        <w:t>条，在移动短信发布结束经甲方验收合格后</w:t>
      </w:r>
      <w:r>
        <w:rPr>
          <w:rFonts w:ascii="宋体" w:hAnsi="宋体" w:hint="eastAsia"/>
          <w:sz w:val="24"/>
          <w:szCs w:val="24"/>
        </w:rPr>
        <w:t>30</w:t>
      </w:r>
      <w:r>
        <w:rPr>
          <w:rFonts w:ascii="宋体" w:hAnsi="宋体" w:hint="eastAsia"/>
          <w:sz w:val="24"/>
          <w:szCs w:val="24"/>
        </w:rPr>
        <w:t>个工作日内一次性支付</w:t>
      </w:r>
      <w:r>
        <w:rPr>
          <w:rFonts w:ascii="宋体" w:hAnsi="宋体" w:hint="eastAsia"/>
          <w:sz w:val="24"/>
          <w:szCs w:val="24"/>
        </w:rPr>
        <w:t>100%</w:t>
      </w:r>
      <w:r>
        <w:rPr>
          <w:rFonts w:ascii="宋体" w:hAnsi="宋体" w:hint="eastAsia"/>
          <w:sz w:val="24"/>
          <w:szCs w:val="24"/>
        </w:rPr>
        <w:t>合同款。经审核，本月计划支付盛泽项目手机霸屏发送服务合同款符合合同付款约定，后期申请资金支付时，我司会对付款申请、发票、流程等支付依据进行审核。</w:t>
      </w:r>
    </w:p>
    <w:p w14:paraId="46EBF787" w14:textId="77777777" w:rsidR="00C114C0" w:rsidRDefault="00444390">
      <w:pPr>
        <w:numPr>
          <w:ilvl w:val="0"/>
          <w:numId w:val="6"/>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16</w:t>
      </w:r>
      <w:r>
        <w:rPr>
          <w:rFonts w:ascii="宋体" w:hAnsi="宋体" w:hint="eastAsia"/>
          <w:sz w:val="24"/>
          <w:szCs w:val="24"/>
        </w:rPr>
        <w:t>计划支付苏州蜜投信息技术有限公司“盛泽项目苏南房地产公众号推广合同”合同款</w:t>
      </w:r>
      <w:r>
        <w:rPr>
          <w:rFonts w:ascii="宋体" w:hAnsi="宋体" w:hint="eastAsia"/>
          <w:sz w:val="24"/>
          <w:szCs w:val="24"/>
        </w:rPr>
        <w:t>60,000.00</w:t>
      </w:r>
      <w:r>
        <w:rPr>
          <w:rFonts w:ascii="宋体" w:hAnsi="宋体" w:hint="eastAsia"/>
          <w:sz w:val="24"/>
          <w:szCs w:val="24"/>
        </w:rPr>
        <w:t>元。</w:t>
      </w:r>
      <w:r>
        <w:rPr>
          <w:rFonts w:ascii="宋体" w:hAnsi="宋体" w:hint="eastAsia"/>
          <w:sz w:val="24"/>
          <w:szCs w:val="24"/>
        </w:rPr>
        <w:t>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月签订，合同编号为</w:t>
      </w:r>
      <w:r>
        <w:rPr>
          <w:rFonts w:ascii="宋体" w:hAnsi="宋体" w:hint="eastAsia"/>
          <w:sz w:val="24"/>
          <w:szCs w:val="24"/>
        </w:rPr>
        <w:t>WJSZCDDDXM-Q1-XS-2020-12-0095</w:t>
      </w:r>
      <w:r>
        <w:rPr>
          <w:rFonts w:ascii="宋体" w:hAnsi="宋体" w:hint="eastAsia"/>
          <w:sz w:val="24"/>
          <w:szCs w:val="24"/>
        </w:rPr>
        <w:t>，合同总金额</w:t>
      </w:r>
      <w:r>
        <w:rPr>
          <w:rFonts w:ascii="宋体" w:hAnsi="宋体" w:hint="eastAsia"/>
          <w:sz w:val="24"/>
          <w:szCs w:val="24"/>
        </w:rPr>
        <w:t>60,000.00</w:t>
      </w:r>
      <w:r>
        <w:rPr>
          <w:rFonts w:ascii="宋体" w:hAnsi="宋体" w:hint="eastAsia"/>
          <w:sz w:val="24"/>
          <w:szCs w:val="24"/>
        </w:rPr>
        <w:t>元。截至报告提交日，尚未支付合同款项，根据合同约定待广告正式发布结束后，乙方按合同完成相关工作并经甲方认可后</w:t>
      </w:r>
      <w:r>
        <w:rPr>
          <w:rFonts w:ascii="宋体" w:hAnsi="宋体" w:hint="eastAsia"/>
          <w:sz w:val="24"/>
          <w:szCs w:val="24"/>
        </w:rPr>
        <w:t>30</w:t>
      </w:r>
      <w:r>
        <w:rPr>
          <w:rFonts w:ascii="宋体" w:hAnsi="宋体" w:hint="eastAsia"/>
          <w:sz w:val="24"/>
          <w:szCs w:val="24"/>
        </w:rPr>
        <w:t>个工作日内甲方向乙方支付全部合同金额。经审核，本月计划支付盛泽项目苏南房地产公众号推广合同款符合合同付款约定，后期申请资金支付时，我司会对付款申请、发票、流程等</w:t>
      </w:r>
      <w:r>
        <w:rPr>
          <w:rFonts w:ascii="宋体" w:hAnsi="宋体" w:hint="eastAsia"/>
          <w:sz w:val="24"/>
          <w:szCs w:val="24"/>
        </w:rPr>
        <w:lastRenderedPageBreak/>
        <w:t>支付依据进行审核。</w:t>
      </w:r>
    </w:p>
    <w:p w14:paraId="6583C8FD" w14:textId="77777777" w:rsidR="00C114C0" w:rsidRDefault="00444390">
      <w:pPr>
        <w:numPr>
          <w:ilvl w:val="0"/>
          <w:numId w:val="6"/>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用款编号</w:t>
      </w:r>
      <w:r>
        <w:rPr>
          <w:rFonts w:ascii="宋体" w:hAnsi="宋体" w:hint="eastAsia"/>
          <w:sz w:val="24"/>
          <w:szCs w:val="24"/>
        </w:rPr>
        <w:t>17</w:t>
      </w:r>
      <w:r>
        <w:rPr>
          <w:rFonts w:ascii="宋体" w:hAnsi="宋体" w:hint="eastAsia"/>
          <w:sz w:val="24"/>
          <w:szCs w:val="24"/>
        </w:rPr>
        <w:t>计划支付苏州卷卷文化传播有限公司“环沪公司盛泽项目业主拍摄形象照费用”费用</w:t>
      </w:r>
      <w:r>
        <w:rPr>
          <w:rFonts w:ascii="宋体" w:hAnsi="宋体" w:hint="eastAsia"/>
          <w:sz w:val="24"/>
          <w:szCs w:val="24"/>
        </w:rPr>
        <w:t>4,1</w:t>
      </w:r>
      <w:r>
        <w:rPr>
          <w:rFonts w:ascii="宋体" w:hAnsi="宋体" w:hint="eastAsia"/>
          <w:sz w:val="24"/>
          <w:szCs w:val="24"/>
        </w:rPr>
        <w:t xml:space="preserve">00.00 </w:t>
      </w:r>
      <w:r>
        <w:rPr>
          <w:rFonts w:ascii="宋体" w:hAnsi="宋体" w:hint="eastAsia"/>
          <w:sz w:val="24"/>
          <w:szCs w:val="24"/>
        </w:rPr>
        <w:t>元。经核查，该合同尚未签订，此金额为项目公司预估金额，后期申请资金支付时，我司会对付款申请、发票、流程等支付依据进行审核。</w:t>
      </w:r>
    </w:p>
    <w:p w14:paraId="0BC26EAD" w14:textId="77777777" w:rsidR="00C114C0" w:rsidRDefault="00444390">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18</w:t>
      </w:r>
      <w:r>
        <w:rPr>
          <w:rFonts w:ascii="宋体" w:hAnsi="宋体" w:hint="eastAsia"/>
          <w:sz w:val="24"/>
          <w:szCs w:val="24"/>
        </w:rPr>
        <w:t>）用款编号</w:t>
      </w:r>
      <w:r>
        <w:rPr>
          <w:rFonts w:ascii="宋体" w:hAnsi="宋体" w:hint="eastAsia"/>
          <w:sz w:val="24"/>
          <w:szCs w:val="24"/>
        </w:rPr>
        <w:t>18</w:t>
      </w:r>
      <w:r>
        <w:rPr>
          <w:rFonts w:ascii="宋体" w:hAnsi="宋体" w:hint="eastAsia"/>
          <w:sz w:val="24"/>
          <w:szCs w:val="24"/>
        </w:rPr>
        <w:t>计划支付苏州新征程广告有限公司“盛泽项目饼干烘焙暖场活动费用”</w:t>
      </w:r>
      <w:r>
        <w:rPr>
          <w:rFonts w:ascii="宋体" w:hAnsi="宋体" w:hint="eastAsia"/>
          <w:sz w:val="24"/>
          <w:szCs w:val="24"/>
        </w:rPr>
        <w:t xml:space="preserve">9,800.00 </w:t>
      </w:r>
      <w:r>
        <w:rPr>
          <w:rFonts w:ascii="宋体" w:hAnsi="宋体" w:hint="eastAsia"/>
          <w:sz w:val="24"/>
          <w:szCs w:val="24"/>
        </w:rPr>
        <w:t>元。经核查，该合同尚未签订，此金额为项目公司预估金额，后期申请资金支付时，我司会对付款申请、发票、流程等支付依据进行审核。</w:t>
      </w:r>
    </w:p>
    <w:p w14:paraId="3D1C9161" w14:textId="77777777" w:rsidR="00C114C0" w:rsidRDefault="00444390">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19</w:t>
      </w:r>
      <w:r>
        <w:rPr>
          <w:rFonts w:ascii="宋体" w:hAnsi="宋体" w:hint="eastAsia"/>
          <w:sz w:val="24"/>
          <w:szCs w:val="24"/>
        </w:rPr>
        <w:t>）用款编号</w:t>
      </w:r>
      <w:r>
        <w:rPr>
          <w:rFonts w:ascii="宋体" w:hAnsi="宋体" w:hint="eastAsia"/>
          <w:sz w:val="24"/>
          <w:szCs w:val="24"/>
        </w:rPr>
        <w:t>19</w:t>
      </w:r>
      <w:r>
        <w:rPr>
          <w:rFonts w:ascii="宋体" w:hAnsi="宋体" w:hint="eastAsia"/>
          <w:sz w:val="24"/>
          <w:szCs w:val="24"/>
        </w:rPr>
        <w:t>计划支付苏州新征程广告有限公司“盛泽项目售楼处礼品堆头及美陈制作合同”合同款</w:t>
      </w:r>
      <w:r>
        <w:rPr>
          <w:rFonts w:ascii="宋体" w:hAnsi="宋体" w:hint="eastAsia"/>
          <w:sz w:val="24"/>
          <w:szCs w:val="24"/>
        </w:rPr>
        <w:t>17,468.80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月签订，合同编号</w:t>
      </w:r>
      <w:r>
        <w:rPr>
          <w:rFonts w:ascii="宋体" w:hAnsi="宋体" w:hint="eastAsia"/>
          <w:sz w:val="24"/>
          <w:szCs w:val="24"/>
        </w:rPr>
        <w:t>WJSZCDDDXM-Q1-XS-2020-12-0092</w:t>
      </w:r>
      <w:r>
        <w:rPr>
          <w:rFonts w:ascii="宋体" w:hAnsi="宋体" w:hint="eastAsia"/>
          <w:sz w:val="24"/>
          <w:szCs w:val="24"/>
        </w:rPr>
        <w:t>，合同总金额</w:t>
      </w:r>
      <w:r>
        <w:rPr>
          <w:rFonts w:ascii="宋体" w:hAnsi="宋体" w:hint="eastAsia"/>
          <w:sz w:val="24"/>
          <w:szCs w:val="24"/>
        </w:rPr>
        <w:t>17,468.80</w:t>
      </w:r>
      <w:r>
        <w:rPr>
          <w:rFonts w:ascii="宋体" w:hAnsi="宋体" w:hint="eastAsia"/>
          <w:sz w:val="24"/>
          <w:szCs w:val="24"/>
        </w:rPr>
        <w:t>元。截至报告提交日，尚未支付合同款项，根据合同约定甲方在活动验收合格且收到乙方等额有效增值税专用发票后，</w:t>
      </w:r>
      <w:r>
        <w:rPr>
          <w:rFonts w:ascii="宋体" w:hAnsi="宋体" w:hint="eastAsia"/>
          <w:sz w:val="24"/>
          <w:szCs w:val="24"/>
        </w:rPr>
        <w:t>30</w:t>
      </w:r>
      <w:r>
        <w:rPr>
          <w:rFonts w:ascii="宋体" w:hAnsi="宋体" w:hint="eastAsia"/>
          <w:sz w:val="24"/>
          <w:szCs w:val="24"/>
        </w:rPr>
        <w:t>日内支付总费用。经审核，本月计划支付盛泽项目售楼处礼品堆头及美陈制作合同款符合合同付款约定，后期申请资金支付时，我司会对付款申请、发票、流程等支付依据进行审核。</w:t>
      </w:r>
    </w:p>
    <w:p w14:paraId="0C02085D" w14:textId="77777777" w:rsidR="00C114C0" w:rsidRDefault="00444390">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20</w:t>
      </w:r>
      <w:r>
        <w:rPr>
          <w:rFonts w:ascii="宋体" w:hAnsi="宋体" w:hint="eastAsia"/>
          <w:sz w:val="24"/>
          <w:szCs w:val="24"/>
        </w:rPr>
        <w:t>）用款编号</w:t>
      </w:r>
      <w:r>
        <w:rPr>
          <w:rFonts w:ascii="宋体" w:hAnsi="宋体" w:hint="eastAsia"/>
          <w:sz w:val="24"/>
          <w:szCs w:val="24"/>
        </w:rPr>
        <w:t>20</w:t>
      </w:r>
      <w:r>
        <w:rPr>
          <w:rFonts w:ascii="宋体" w:hAnsi="宋体" w:hint="eastAsia"/>
          <w:sz w:val="24"/>
          <w:szCs w:val="24"/>
        </w:rPr>
        <w:t>计划支付苏州建创广告传媒有限公司“盛泽项目</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月乡镇横幅户外广告投放合同”</w:t>
      </w:r>
      <w:r>
        <w:rPr>
          <w:rFonts w:ascii="宋体" w:hAnsi="宋体" w:hint="eastAsia"/>
          <w:sz w:val="24"/>
          <w:szCs w:val="24"/>
        </w:rPr>
        <w:t xml:space="preserve">50,000.00 </w:t>
      </w:r>
      <w:r>
        <w:rPr>
          <w:rFonts w:ascii="宋体" w:hAnsi="宋体" w:hint="eastAsia"/>
          <w:sz w:val="24"/>
          <w:szCs w:val="24"/>
        </w:rPr>
        <w:t>元。经核查，该合同尚未签订，此金额为项目公司预估金额，后期申请资金支付时，我司会对付款申请、发票、流程等支付依据进行审核。</w:t>
      </w:r>
    </w:p>
    <w:p w14:paraId="4DE955D7" w14:textId="77777777" w:rsidR="00C114C0" w:rsidRDefault="00444390">
      <w:pPr>
        <w:spacing w:beforeLines="50" w:before="156" w:afterLines="50" w:after="156" w:line="360" w:lineRule="auto"/>
        <w:ind w:firstLineChars="200" w:firstLine="480"/>
      </w:pPr>
      <w:r>
        <w:rPr>
          <w:rFonts w:ascii="宋体" w:hAnsi="宋体" w:hint="eastAsia"/>
          <w:sz w:val="24"/>
          <w:szCs w:val="24"/>
        </w:rPr>
        <w:t>（</w:t>
      </w:r>
      <w:r>
        <w:rPr>
          <w:rFonts w:ascii="宋体" w:hAnsi="宋体" w:hint="eastAsia"/>
          <w:sz w:val="24"/>
          <w:szCs w:val="24"/>
        </w:rPr>
        <w:t>21</w:t>
      </w:r>
      <w:r>
        <w:rPr>
          <w:rFonts w:ascii="宋体" w:hAnsi="宋体" w:hint="eastAsia"/>
          <w:sz w:val="24"/>
          <w:szCs w:val="24"/>
        </w:rPr>
        <w:t>）用款编号</w:t>
      </w:r>
      <w:r>
        <w:rPr>
          <w:rFonts w:ascii="宋体" w:hAnsi="宋体" w:hint="eastAsia"/>
          <w:sz w:val="24"/>
          <w:szCs w:val="24"/>
        </w:rPr>
        <w:t>21</w:t>
      </w:r>
      <w:r>
        <w:rPr>
          <w:rFonts w:ascii="宋体" w:hAnsi="宋体" w:hint="eastAsia"/>
          <w:sz w:val="24"/>
          <w:szCs w:val="24"/>
        </w:rPr>
        <w:t>计划支付苏州永传广告有限公司“盛泽项目</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月加油站广告投放合同”费用</w:t>
      </w:r>
      <w:r>
        <w:rPr>
          <w:rFonts w:ascii="宋体" w:hAnsi="宋体" w:hint="eastAsia"/>
          <w:sz w:val="24"/>
          <w:szCs w:val="24"/>
        </w:rPr>
        <w:t>50,000.00</w:t>
      </w:r>
      <w:r>
        <w:rPr>
          <w:rFonts w:ascii="宋体" w:hAnsi="宋体" w:hint="eastAsia"/>
          <w:sz w:val="24"/>
          <w:szCs w:val="24"/>
        </w:rPr>
        <w:t>元。该合同签订于</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月，合同编号为</w:t>
      </w:r>
      <w:r>
        <w:rPr>
          <w:rFonts w:ascii="宋体" w:hAnsi="宋体" w:hint="eastAsia"/>
          <w:sz w:val="24"/>
          <w:szCs w:val="24"/>
        </w:rPr>
        <w:t>WJSZCDDDXM-Q1-XS-2021-03-0180</w:t>
      </w:r>
      <w:r>
        <w:rPr>
          <w:rFonts w:ascii="宋体" w:hAnsi="宋体" w:hint="eastAsia"/>
          <w:sz w:val="24"/>
          <w:szCs w:val="24"/>
        </w:rPr>
        <w:t>，合同总金额为</w:t>
      </w:r>
      <w:r>
        <w:rPr>
          <w:rFonts w:ascii="宋体" w:hAnsi="宋体" w:hint="eastAsia"/>
          <w:sz w:val="24"/>
          <w:szCs w:val="24"/>
        </w:rPr>
        <w:t>50,000.00</w:t>
      </w:r>
      <w:r>
        <w:rPr>
          <w:rFonts w:ascii="宋体" w:hAnsi="宋体" w:hint="eastAsia"/>
          <w:sz w:val="24"/>
          <w:szCs w:val="24"/>
        </w:rPr>
        <w:t>元。根据合同</w:t>
      </w:r>
      <w:r>
        <w:rPr>
          <w:rFonts w:ascii="宋体" w:hAnsi="宋体" w:hint="eastAsia"/>
          <w:sz w:val="24"/>
          <w:szCs w:val="24"/>
        </w:rPr>
        <w:t>约定待广告正式发布结束后，乙方按合同完成相关工作并经甲方认可后</w:t>
      </w:r>
      <w:r>
        <w:rPr>
          <w:rFonts w:ascii="宋体" w:hAnsi="宋体" w:hint="eastAsia"/>
          <w:sz w:val="24"/>
          <w:szCs w:val="24"/>
        </w:rPr>
        <w:t xml:space="preserve">  30 </w:t>
      </w:r>
      <w:r>
        <w:rPr>
          <w:rFonts w:ascii="宋体" w:hAnsi="宋体" w:hint="eastAsia"/>
          <w:sz w:val="24"/>
          <w:szCs w:val="24"/>
        </w:rPr>
        <w:t>个工作日内甲方向乙方支付全部合同金额。经审核，本月计划支付盛泽项目</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月加油站广告投放合同款符合合同付款约定，后期申请资金支付时，我司会对付款申请、发票、流程等支付依据进行审核。</w:t>
      </w:r>
    </w:p>
    <w:p w14:paraId="0B8EE71C" w14:textId="77777777" w:rsidR="00C114C0" w:rsidRDefault="00444390">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22</w:t>
      </w:r>
      <w:r>
        <w:rPr>
          <w:rFonts w:ascii="宋体" w:hAnsi="宋体" w:hint="eastAsia"/>
          <w:sz w:val="24"/>
          <w:szCs w:val="24"/>
        </w:rPr>
        <w:t>）用款编号</w:t>
      </w:r>
      <w:r>
        <w:rPr>
          <w:rFonts w:ascii="宋体" w:hAnsi="宋体" w:hint="eastAsia"/>
          <w:sz w:val="24"/>
          <w:szCs w:val="24"/>
        </w:rPr>
        <w:t>22</w:t>
      </w:r>
      <w:r>
        <w:rPr>
          <w:rFonts w:ascii="宋体" w:hAnsi="宋体" w:hint="eastAsia"/>
          <w:sz w:val="24"/>
          <w:szCs w:val="24"/>
        </w:rPr>
        <w:t>计划支付苏州世诺广告有限公司“盛泽天铂笔记本礼盒定制合同”合同款</w:t>
      </w:r>
      <w:r>
        <w:rPr>
          <w:rFonts w:ascii="宋体" w:hAnsi="宋体" w:hint="eastAsia"/>
          <w:sz w:val="24"/>
          <w:szCs w:val="24"/>
        </w:rPr>
        <w:t>30,000.00</w:t>
      </w:r>
      <w:r>
        <w:rPr>
          <w:rFonts w:ascii="宋体" w:hAnsi="宋体" w:hint="eastAsia"/>
          <w:sz w:val="24"/>
          <w:szCs w:val="24"/>
        </w:rPr>
        <w:t>元。该合同于</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月签订，合同编号</w:t>
      </w:r>
      <w:r>
        <w:rPr>
          <w:rFonts w:ascii="宋体" w:hAnsi="宋体" w:hint="eastAsia"/>
          <w:sz w:val="24"/>
          <w:szCs w:val="24"/>
        </w:rPr>
        <w:t>WJSZCDDDXM-Q1-XS-2021-03-0181</w:t>
      </w:r>
      <w:r>
        <w:rPr>
          <w:rFonts w:ascii="宋体" w:hAnsi="宋体" w:hint="eastAsia"/>
          <w:sz w:val="24"/>
          <w:szCs w:val="24"/>
        </w:rPr>
        <w:t>，合同总金额</w:t>
      </w:r>
      <w:r>
        <w:rPr>
          <w:rFonts w:ascii="宋体" w:hAnsi="宋体" w:hint="eastAsia"/>
          <w:sz w:val="24"/>
          <w:szCs w:val="24"/>
        </w:rPr>
        <w:t>30,000.00</w:t>
      </w:r>
      <w:r>
        <w:rPr>
          <w:rFonts w:ascii="宋体" w:hAnsi="宋体" w:hint="eastAsia"/>
          <w:sz w:val="24"/>
          <w:szCs w:val="24"/>
        </w:rPr>
        <w:t>元。截至报告提交日，尚</w:t>
      </w:r>
      <w:r>
        <w:rPr>
          <w:rFonts w:ascii="宋体" w:hAnsi="宋体" w:hint="eastAsia"/>
          <w:sz w:val="24"/>
          <w:szCs w:val="24"/>
        </w:rPr>
        <w:t>未支付合同款项，根据合同约定合同签订并且验收合格之日起</w:t>
      </w:r>
      <w:r>
        <w:rPr>
          <w:rFonts w:ascii="宋体" w:hAnsi="宋体" w:hint="eastAsia"/>
          <w:sz w:val="24"/>
          <w:szCs w:val="24"/>
        </w:rPr>
        <w:t xml:space="preserve"> 30 </w:t>
      </w:r>
      <w:r>
        <w:rPr>
          <w:rFonts w:ascii="宋体" w:hAnsi="宋体" w:hint="eastAsia"/>
          <w:sz w:val="24"/>
          <w:szCs w:val="24"/>
        </w:rPr>
        <w:t>个工作日内支付合同总价的</w:t>
      </w:r>
      <w:r>
        <w:rPr>
          <w:rFonts w:ascii="宋体" w:hAnsi="宋体" w:hint="eastAsia"/>
          <w:sz w:val="24"/>
          <w:szCs w:val="24"/>
        </w:rPr>
        <w:t xml:space="preserve"> 100%</w:t>
      </w:r>
      <w:r>
        <w:rPr>
          <w:rFonts w:ascii="宋体" w:hAnsi="宋体" w:hint="eastAsia"/>
          <w:sz w:val="24"/>
          <w:szCs w:val="24"/>
        </w:rPr>
        <w:t>。经审核，本月计划支付盛泽天铂笔记本礼盒定制合同款符合合同付款约定，后期申请资金支付时，我司会对付款申请、发票、</w:t>
      </w:r>
      <w:r>
        <w:rPr>
          <w:rFonts w:ascii="宋体" w:hAnsi="宋体" w:hint="eastAsia"/>
          <w:sz w:val="24"/>
          <w:szCs w:val="24"/>
        </w:rPr>
        <w:lastRenderedPageBreak/>
        <w:t>流程等支付依据进行审核。</w:t>
      </w:r>
    </w:p>
    <w:p w14:paraId="0444D406" w14:textId="77777777" w:rsidR="00C114C0" w:rsidRDefault="00444390">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(23)</w:t>
      </w:r>
      <w:r>
        <w:rPr>
          <w:rFonts w:ascii="宋体" w:hAnsi="宋体" w:hint="eastAsia"/>
          <w:sz w:val="24"/>
          <w:szCs w:val="24"/>
        </w:rPr>
        <w:t>用款编号</w:t>
      </w:r>
      <w:r>
        <w:rPr>
          <w:rFonts w:ascii="宋体" w:hAnsi="宋体" w:hint="eastAsia"/>
          <w:sz w:val="24"/>
          <w:szCs w:val="24"/>
        </w:rPr>
        <w:t>23</w:t>
      </w:r>
      <w:r>
        <w:rPr>
          <w:rFonts w:ascii="宋体" w:hAnsi="宋体" w:hint="eastAsia"/>
          <w:sz w:val="24"/>
          <w:szCs w:val="24"/>
        </w:rPr>
        <w:t>计划支付苏州波普广告传媒有限公司“盛泽项目</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月广告（道闸、商超电梯）投放合同”合同款</w:t>
      </w:r>
      <w:r>
        <w:rPr>
          <w:rFonts w:ascii="宋体" w:hAnsi="宋体" w:hint="eastAsia"/>
          <w:sz w:val="24"/>
          <w:szCs w:val="24"/>
        </w:rPr>
        <w:t>86,000.00</w:t>
      </w:r>
      <w:r>
        <w:rPr>
          <w:rFonts w:ascii="宋体" w:hAnsi="宋体" w:hint="eastAsia"/>
          <w:sz w:val="24"/>
          <w:szCs w:val="24"/>
        </w:rPr>
        <w:t>元。该合同于</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月签订，合同编号为</w:t>
      </w:r>
      <w:r>
        <w:rPr>
          <w:rFonts w:ascii="宋体" w:hAnsi="宋体" w:hint="eastAsia"/>
          <w:sz w:val="24"/>
          <w:szCs w:val="24"/>
        </w:rPr>
        <w:t>WJSZCDDDXM-Q1-XS-2021-03-0182</w:t>
      </w:r>
      <w:r>
        <w:rPr>
          <w:rFonts w:ascii="宋体" w:hAnsi="宋体" w:hint="eastAsia"/>
          <w:sz w:val="24"/>
          <w:szCs w:val="24"/>
        </w:rPr>
        <w:t>，合同总金额为</w:t>
      </w:r>
      <w:r>
        <w:rPr>
          <w:rFonts w:ascii="宋体" w:hAnsi="宋体" w:hint="eastAsia"/>
          <w:sz w:val="24"/>
          <w:szCs w:val="24"/>
        </w:rPr>
        <w:t>86,000.00</w:t>
      </w:r>
      <w:r>
        <w:rPr>
          <w:rFonts w:ascii="宋体" w:hAnsi="宋体" w:hint="eastAsia"/>
          <w:sz w:val="24"/>
          <w:szCs w:val="24"/>
        </w:rPr>
        <w:t>元。截至报告提</w:t>
      </w:r>
      <w:r>
        <w:rPr>
          <w:rFonts w:ascii="宋体" w:hAnsi="宋体" w:hint="eastAsia"/>
          <w:sz w:val="24"/>
          <w:szCs w:val="24"/>
        </w:rPr>
        <w:t>交日，未支付合同款项。根据合同约定待广告正式发布结束后，乙方按合同完成相关工作并经甲方认可后</w:t>
      </w:r>
      <w:r>
        <w:rPr>
          <w:rFonts w:ascii="宋体" w:hAnsi="宋体" w:hint="eastAsia"/>
          <w:sz w:val="24"/>
          <w:szCs w:val="24"/>
        </w:rPr>
        <w:t xml:space="preserve">  30 </w:t>
      </w:r>
      <w:r>
        <w:rPr>
          <w:rFonts w:ascii="宋体" w:hAnsi="宋体" w:hint="eastAsia"/>
          <w:sz w:val="24"/>
          <w:szCs w:val="24"/>
        </w:rPr>
        <w:t>个工作日内甲方向乙方支付全部合同金额。经审核，本月计划支付盛泽项目</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月广告（道闸、商超电梯）投放合同款符合合同付款约定，后期申请资金支付时，我司会对付款申请、发票、流程等支付依据进行审核。</w:t>
      </w:r>
    </w:p>
    <w:p w14:paraId="5F869C28" w14:textId="77777777" w:rsidR="00C114C0" w:rsidRDefault="00444390">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24</w:t>
      </w:r>
      <w:r>
        <w:rPr>
          <w:rFonts w:ascii="宋体" w:hAnsi="宋体" w:hint="eastAsia"/>
          <w:sz w:val="24"/>
          <w:szCs w:val="24"/>
        </w:rPr>
        <w:t>）用款编号</w:t>
      </w:r>
      <w:r>
        <w:rPr>
          <w:rFonts w:ascii="宋体" w:hAnsi="宋体" w:hint="eastAsia"/>
          <w:sz w:val="24"/>
          <w:szCs w:val="24"/>
        </w:rPr>
        <w:t>24</w:t>
      </w:r>
      <w:r>
        <w:rPr>
          <w:rFonts w:ascii="宋体" w:hAnsi="宋体" w:hint="eastAsia"/>
          <w:sz w:val="24"/>
          <w:szCs w:val="24"/>
        </w:rPr>
        <w:t>计划支付苏州花满园园艺有限公司</w:t>
      </w:r>
      <w:r>
        <w:rPr>
          <w:rFonts w:ascii="宋体" w:hAnsi="宋体" w:hint="eastAsia"/>
          <w:sz w:val="24"/>
          <w:szCs w:val="24"/>
        </w:rPr>
        <w:t xml:space="preserve"> </w:t>
      </w:r>
      <w:r>
        <w:rPr>
          <w:rFonts w:ascii="宋体" w:hAnsi="宋体" w:hint="eastAsia"/>
          <w:sz w:val="24"/>
          <w:szCs w:val="24"/>
        </w:rPr>
        <w:t>“盛泽项目</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月渠道及大客户拜访礼（蝴蝶兰）采购合同</w:t>
      </w:r>
      <w:r>
        <w:rPr>
          <w:rFonts w:ascii="宋体" w:hAnsi="宋体"/>
          <w:sz w:val="24"/>
          <w:szCs w:val="24"/>
        </w:rPr>
        <w:t>”</w:t>
      </w:r>
      <w:r>
        <w:rPr>
          <w:rFonts w:ascii="宋体" w:hAnsi="宋体" w:hint="eastAsia"/>
          <w:sz w:val="24"/>
          <w:szCs w:val="24"/>
        </w:rPr>
        <w:t>合同款</w:t>
      </w:r>
      <w:r>
        <w:rPr>
          <w:rFonts w:ascii="宋体" w:hAnsi="宋体" w:hint="eastAsia"/>
          <w:sz w:val="24"/>
          <w:szCs w:val="24"/>
        </w:rPr>
        <w:t>24,150.00</w:t>
      </w:r>
      <w:r>
        <w:rPr>
          <w:rFonts w:ascii="宋体" w:hAnsi="宋体" w:hint="eastAsia"/>
          <w:sz w:val="24"/>
          <w:szCs w:val="24"/>
        </w:rPr>
        <w:t>元。该合同于</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月签订，合同编号为</w:t>
      </w:r>
      <w:r>
        <w:rPr>
          <w:rFonts w:ascii="宋体" w:hAnsi="宋体" w:hint="eastAsia"/>
          <w:sz w:val="24"/>
          <w:szCs w:val="24"/>
        </w:rPr>
        <w:t>WJSZCDDDXM-Q1-X</w:t>
      </w:r>
      <w:r>
        <w:rPr>
          <w:rFonts w:ascii="宋体" w:hAnsi="宋体" w:hint="eastAsia"/>
          <w:sz w:val="24"/>
          <w:szCs w:val="24"/>
        </w:rPr>
        <w:t>S-2021-03-0183</w:t>
      </w:r>
      <w:r>
        <w:rPr>
          <w:rFonts w:ascii="宋体" w:hAnsi="宋体" w:hint="eastAsia"/>
          <w:sz w:val="24"/>
          <w:szCs w:val="24"/>
        </w:rPr>
        <w:t>，合同总金额为</w:t>
      </w:r>
      <w:r>
        <w:rPr>
          <w:rFonts w:ascii="宋体" w:hAnsi="宋体" w:hint="eastAsia"/>
          <w:sz w:val="24"/>
          <w:szCs w:val="24"/>
        </w:rPr>
        <w:t>86,000.00</w:t>
      </w:r>
      <w:r>
        <w:rPr>
          <w:rFonts w:ascii="宋体" w:hAnsi="宋体" w:hint="eastAsia"/>
          <w:sz w:val="24"/>
          <w:szCs w:val="24"/>
        </w:rPr>
        <w:t>元。截至报告提交日，未支付合同款项。根据合同约定合同签订并且验收合格之日起</w:t>
      </w:r>
      <w:r>
        <w:rPr>
          <w:rFonts w:ascii="宋体" w:hAnsi="宋体" w:hint="eastAsia"/>
          <w:sz w:val="24"/>
          <w:szCs w:val="24"/>
        </w:rPr>
        <w:t xml:space="preserve"> 30</w:t>
      </w:r>
      <w:r>
        <w:rPr>
          <w:rFonts w:ascii="宋体" w:hAnsi="宋体" w:hint="eastAsia"/>
          <w:sz w:val="24"/>
          <w:szCs w:val="24"/>
        </w:rPr>
        <w:t>个工作日内支付合同总价的</w:t>
      </w:r>
      <w:r>
        <w:rPr>
          <w:rFonts w:ascii="宋体" w:hAnsi="宋体" w:hint="eastAsia"/>
          <w:sz w:val="24"/>
          <w:szCs w:val="24"/>
        </w:rPr>
        <w:t xml:space="preserve"> 100%</w:t>
      </w:r>
      <w:r>
        <w:rPr>
          <w:rFonts w:ascii="宋体" w:hAnsi="宋体" w:hint="eastAsia"/>
          <w:sz w:val="24"/>
          <w:szCs w:val="24"/>
        </w:rPr>
        <w:t>。经审核，本月计划支付盛泽项目</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月渠道及大客户拜访礼（蝴蝶兰）采购合同款符合合同付款约定，后期申请资金支付时，我司会对付款申请、发票、流程等支付依据进行审核。</w:t>
      </w:r>
    </w:p>
    <w:p w14:paraId="4A218A4A" w14:textId="77777777" w:rsidR="00C114C0" w:rsidRDefault="00444390">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25</w:t>
      </w:r>
      <w:r>
        <w:rPr>
          <w:rFonts w:ascii="宋体" w:hAnsi="宋体" w:hint="eastAsia"/>
          <w:sz w:val="24"/>
          <w:szCs w:val="24"/>
        </w:rPr>
        <w:t>）用款编号</w:t>
      </w:r>
      <w:r>
        <w:rPr>
          <w:rFonts w:ascii="宋体" w:hAnsi="宋体" w:hint="eastAsia"/>
          <w:sz w:val="24"/>
          <w:szCs w:val="24"/>
        </w:rPr>
        <w:t>25</w:t>
      </w:r>
      <w:r>
        <w:rPr>
          <w:rFonts w:ascii="宋体" w:hAnsi="宋体" w:hint="eastAsia"/>
          <w:sz w:val="24"/>
          <w:szCs w:val="24"/>
        </w:rPr>
        <w:t>计划支付苏州市高新区诺艺琴韵文化产业有限公司“盛泽项目绸都丽人活动”费用</w:t>
      </w:r>
      <w:r>
        <w:rPr>
          <w:rFonts w:ascii="宋体" w:hAnsi="宋体" w:hint="eastAsia"/>
          <w:sz w:val="24"/>
          <w:szCs w:val="24"/>
        </w:rPr>
        <w:t>9,200.00</w:t>
      </w:r>
      <w:r>
        <w:rPr>
          <w:rFonts w:ascii="宋体" w:hAnsi="宋体" w:hint="eastAsia"/>
          <w:sz w:val="24"/>
          <w:szCs w:val="24"/>
        </w:rPr>
        <w:t>元。经核查，该合同尚未签订，此金额为项目公司预估金额，后期申</w:t>
      </w:r>
      <w:r>
        <w:rPr>
          <w:rFonts w:ascii="宋体" w:hAnsi="宋体" w:hint="eastAsia"/>
          <w:sz w:val="24"/>
          <w:szCs w:val="24"/>
        </w:rPr>
        <w:t>请资金支付时，我司会对付款申请、发票、流程等支付依据进行审核。</w:t>
      </w:r>
    </w:p>
    <w:p w14:paraId="03C317F9" w14:textId="77777777" w:rsidR="00C114C0" w:rsidRDefault="00444390">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26</w:t>
      </w:r>
      <w:r>
        <w:rPr>
          <w:rFonts w:ascii="宋体" w:hAnsi="宋体" w:hint="eastAsia"/>
          <w:sz w:val="24"/>
          <w:szCs w:val="24"/>
        </w:rPr>
        <w:t>）用款编号</w:t>
      </w:r>
      <w:r>
        <w:rPr>
          <w:rFonts w:ascii="宋体" w:hAnsi="宋体" w:hint="eastAsia"/>
          <w:sz w:val="24"/>
          <w:szCs w:val="24"/>
        </w:rPr>
        <w:t>26</w:t>
      </w:r>
      <w:r>
        <w:rPr>
          <w:rFonts w:ascii="宋体" w:hAnsi="宋体" w:hint="eastAsia"/>
          <w:sz w:val="24"/>
          <w:szCs w:val="24"/>
        </w:rPr>
        <w:t>计划支付苏州波普广告传媒有限公司</w:t>
      </w:r>
      <w:r>
        <w:rPr>
          <w:rFonts w:ascii="宋体" w:hAnsi="宋体" w:hint="eastAsia"/>
          <w:sz w:val="24"/>
          <w:szCs w:val="24"/>
        </w:rPr>
        <w:t xml:space="preserve"> </w:t>
      </w:r>
      <w:r>
        <w:rPr>
          <w:rFonts w:ascii="宋体" w:hAnsi="宋体" w:hint="eastAsia"/>
          <w:sz w:val="24"/>
          <w:szCs w:val="24"/>
        </w:rPr>
        <w:t>“环沪公司盛泽项目户外广告画面更换合同”合同款</w:t>
      </w:r>
      <w:r>
        <w:rPr>
          <w:rFonts w:ascii="宋体" w:hAnsi="宋体" w:hint="eastAsia"/>
          <w:sz w:val="24"/>
          <w:szCs w:val="24"/>
        </w:rPr>
        <w:t>34,962.00</w:t>
      </w:r>
      <w:r>
        <w:rPr>
          <w:rFonts w:ascii="宋体" w:hAnsi="宋体" w:hint="eastAsia"/>
          <w:sz w:val="24"/>
          <w:szCs w:val="24"/>
        </w:rPr>
        <w:t>元。该合同于</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月签订，合同编号为</w:t>
      </w:r>
      <w:r>
        <w:rPr>
          <w:rFonts w:ascii="宋体" w:hAnsi="宋体" w:hint="eastAsia"/>
          <w:sz w:val="24"/>
          <w:szCs w:val="24"/>
        </w:rPr>
        <w:t>WJSZCDDDXM-Q1-XS-2021-03-0166</w:t>
      </w:r>
      <w:r>
        <w:rPr>
          <w:rFonts w:ascii="宋体" w:hAnsi="宋体" w:hint="eastAsia"/>
          <w:sz w:val="24"/>
          <w:szCs w:val="24"/>
        </w:rPr>
        <w:t>，合同总金额为</w:t>
      </w:r>
      <w:r>
        <w:rPr>
          <w:rFonts w:ascii="宋体" w:hAnsi="宋体" w:hint="eastAsia"/>
          <w:sz w:val="24"/>
          <w:szCs w:val="24"/>
        </w:rPr>
        <w:t>34,962.00</w:t>
      </w:r>
      <w:r>
        <w:rPr>
          <w:rFonts w:ascii="宋体" w:hAnsi="宋体" w:hint="eastAsia"/>
          <w:sz w:val="24"/>
          <w:szCs w:val="24"/>
        </w:rPr>
        <w:t>元，截至报告提交日，未支付合同款项。根据合同约定甲方在乙方现场安装完毕并验收合格后</w:t>
      </w:r>
      <w:r>
        <w:rPr>
          <w:rFonts w:ascii="宋体" w:hAnsi="宋体" w:hint="eastAsia"/>
          <w:sz w:val="24"/>
          <w:szCs w:val="24"/>
        </w:rPr>
        <w:t>30</w:t>
      </w:r>
      <w:r>
        <w:rPr>
          <w:rFonts w:ascii="宋体" w:hAnsi="宋体" w:hint="eastAsia"/>
          <w:sz w:val="24"/>
          <w:szCs w:val="24"/>
        </w:rPr>
        <w:t>个工作日支付合同总价。经审核，本月计划支付盛泽项目户外广告画面更换合同款符合合同付款约定，后期申请资金支付时，我</w:t>
      </w:r>
      <w:r>
        <w:rPr>
          <w:rFonts w:ascii="宋体" w:hAnsi="宋体" w:hint="eastAsia"/>
          <w:sz w:val="24"/>
          <w:szCs w:val="24"/>
        </w:rPr>
        <w:t>司会对付款申请、发票、流程等支付依据进行审核。</w:t>
      </w:r>
    </w:p>
    <w:p w14:paraId="6E7B4BD3" w14:textId="77777777" w:rsidR="00C114C0" w:rsidRDefault="00444390">
      <w:pPr>
        <w:pStyle w:val="a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27</w:t>
      </w:r>
      <w:r>
        <w:rPr>
          <w:rFonts w:ascii="宋体" w:hAnsi="宋体" w:hint="eastAsia"/>
          <w:sz w:val="24"/>
        </w:rPr>
        <w:t>）用款编号</w:t>
      </w:r>
      <w:r>
        <w:rPr>
          <w:rFonts w:ascii="宋体" w:hAnsi="宋体" w:hint="eastAsia"/>
          <w:sz w:val="24"/>
        </w:rPr>
        <w:t>27</w:t>
      </w:r>
      <w:r>
        <w:rPr>
          <w:rFonts w:ascii="宋体" w:hAnsi="宋体" w:hint="eastAsia"/>
          <w:sz w:val="24"/>
        </w:rPr>
        <w:t>计划支付苏州锐利文化传播有限公司“盛泽项目年货大街服务费用”费用</w:t>
      </w:r>
      <w:r>
        <w:rPr>
          <w:rFonts w:ascii="宋体" w:hAnsi="宋体" w:hint="eastAsia"/>
          <w:sz w:val="24"/>
        </w:rPr>
        <w:t xml:space="preserve">9,800.00 </w:t>
      </w:r>
      <w:r>
        <w:rPr>
          <w:rFonts w:ascii="宋体" w:hAnsi="宋体" w:hint="eastAsia"/>
          <w:sz w:val="24"/>
        </w:rPr>
        <w:t>元。经核查，该合同尚未签订，此金额为项目公司预估金额，后期申请资金支付时，我司会对付款申请、发票、流程等支付依据进行审核。</w:t>
      </w:r>
    </w:p>
    <w:p w14:paraId="0B18C97A" w14:textId="77777777" w:rsidR="00C114C0" w:rsidRDefault="00444390">
      <w:pPr>
        <w:pStyle w:val="a0"/>
        <w:spacing w:line="360" w:lineRule="auto"/>
        <w:ind w:firstLineChars="200" w:firstLine="480"/>
        <w:rPr>
          <w:rFonts w:ascii="宋体" w:hAnsi="宋体"/>
          <w:sz w:val="24"/>
        </w:rPr>
      </w:pPr>
      <w:r>
        <w:rPr>
          <w:rFonts w:ascii="宋体" w:hAnsi="宋体" w:hint="eastAsia"/>
          <w:sz w:val="24"/>
        </w:rPr>
        <w:t>(28)</w:t>
      </w:r>
      <w:r>
        <w:rPr>
          <w:rFonts w:ascii="宋体" w:hAnsi="宋体" w:hint="eastAsia"/>
          <w:sz w:val="24"/>
        </w:rPr>
        <w:t>用款编号</w:t>
      </w:r>
      <w:r>
        <w:rPr>
          <w:rFonts w:ascii="宋体" w:hAnsi="宋体" w:hint="eastAsia"/>
          <w:sz w:val="24"/>
        </w:rPr>
        <w:t>28</w:t>
      </w:r>
      <w:r>
        <w:rPr>
          <w:rFonts w:ascii="宋体" w:hAnsi="宋体" w:hint="eastAsia"/>
          <w:sz w:val="24"/>
        </w:rPr>
        <w:t>计划支付苏州波普广告传媒有限公司</w:t>
      </w:r>
      <w:r>
        <w:rPr>
          <w:rFonts w:ascii="宋体" w:hAnsi="宋体" w:hint="eastAsia"/>
          <w:sz w:val="24"/>
        </w:rPr>
        <w:t xml:space="preserve"> </w:t>
      </w:r>
      <w:r>
        <w:rPr>
          <w:rFonts w:ascii="宋体" w:hAnsi="宋体" w:hint="eastAsia"/>
          <w:sz w:val="24"/>
        </w:rPr>
        <w:t>“盛泽项目盛泽户外广告投放合</w:t>
      </w:r>
      <w:r>
        <w:rPr>
          <w:rFonts w:ascii="宋体" w:hAnsi="宋体" w:hint="eastAsia"/>
          <w:sz w:val="24"/>
        </w:rPr>
        <w:lastRenderedPageBreak/>
        <w:t>同”合同款</w:t>
      </w:r>
      <w:r>
        <w:rPr>
          <w:rFonts w:ascii="宋体" w:hAnsi="宋体" w:hint="eastAsia"/>
          <w:sz w:val="24"/>
        </w:rPr>
        <w:t>175,000.00</w:t>
      </w:r>
      <w:r>
        <w:rPr>
          <w:rFonts w:ascii="宋体" w:hAnsi="宋体" w:hint="eastAsia"/>
          <w:sz w:val="24"/>
        </w:rPr>
        <w:t>元。该合同于</w:t>
      </w:r>
      <w:r>
        <w:rPr>
          <w:rFonts w:ascii="宋体" w:hAnsi="宋体" w:hint="eastAsia"/>
          <w:sz w:val="24"/>
        </w:rPr>
        <w:t>2020</w:t>
      </w:r>
      <w:r>
        <w:rPr>
          <w:rFonts w:ascii="宋体" w:hAnsi="宋体" w:hint="eastAsia"/>
          <w:sz w:val="24"/>
        </w:rPr>
        <w:t>年</w:t>
      </w:r>
      <w:r>
        <w:rPr>
          <w:rFonts w:ascii="宋体" w:hAnsi="宋体" w:hint="eastAsia"/>
          <w:sz w:val="24"/>
        </w:rPr>
        <w:t>12</w:t>
      </w:r>
      <w:r>
        <w:rPr>
          <w:rFonts w:ascii="宋体" w:hAnsi="宋体" w:hint="eastAsia"/>
          <w:sz w:val="24"/>
        </w:rPr>
        <w:t>月签订，合同编号为</w:t>
      </w:r>
      <w:r>
        <w:rPr>
          <w:rFonts w:ascii="宋体" w:hAnsi="宋体" w:hint="eastAsia"/>
          <w:sz w:val="24"/>
        </w:rPr>
        <w:t>WJSZCDDDXM-Q1-XS-2020-12-0108</w:t>
      </w:r>
      <w:r>
        <w:rPr>
          <w:rFonts w:ascii="宋体" w:hAnsi="宋体" w:hint="eastAsia"/>
          <w:sz w:val="24"/>
        </w:rPr>
        <w:t>，合同总金额为</w:t>
      </w:r>
      <w:r>
        <w:rPr>
          <w:rFonts w:ascii="宋体" w:hAnsi="宋体" w:hint="eastAsia"/>
          <w:sz w:val="24"/>
        </w:rPr>
        <w:t>875,0</w:t>
      </w:r>
      <w:r>
        <w:rPr>
          <w:rFonts w:ascii="宋体" w:hAnsi="宋体" w:hint="eastAsia"/>
          <w:sz w:val="24"/>
        </w:rPr>
        <w:t>00.00</w:t>
      </w:r>
      <w:r>
        <w:rPr>
          <w:rFonts w:ascii="宋体" w:hAnsi="宋体" w:hint="eastAsia"/>
          <w:sz w:val="24"/>
        </w:rPr>
        <w:t>元。截至报告提交日，已支付合同款</w:t>
      </w:r>
      <w:r>
        <w:rPr>
          <w:rFonts w:ascii="宋体" w:hAnsi="宋体" w:hint="eastAsia"/>
          <w:sz w:val="24"/>
        </w:rPr>
        <w:t xml:space="preserve">700,000.00 </w:t>
      </w:r>
      <w:r>
        <w:rPr>
          <w:rFonts w:ascii="宋体" w:hAnsi="宋体" w:hint="eastAsia"/>
          <w:sz w:val="24"/>
        </w:rPr>
        <w:t>元。根据合同约定本合同签订后，即支付总价款的</w:t>
      </w:r>
      <w:r>
        <w:rPr>
          <w:rFonts w:ascii="宋体" w:hAnsi="宋体" w:hint="eastAsia"/>
          <w:sz w:val="24"/>
        </w:rPr>
        <w:t>80%</w:t>
      </w:r>
      <w:r>
        <w:rPr>
          <w:rFonts w:ascii="宋体" w:hAnsi="宋体" w:hint="eastAsia"/>
          <w:sz w:val="24"/>
        </w:rPr>
        <w:t>，即人民币</w:t>
      </w:r>
      <w:r>
        <w:rPr>
          <w:rFonts w:ascii="宋体" w:hAnsi="宋体" w:hint="eastAsia"/>
          <w:sz w:val="24"/>
        </w:rPr>
        <w:t>700000</w:t>
      </w:r>
      <w:r>
        <w:rPr>
          <w:rFonts w:ascii="宋体" w:hAnsi="宋体" w:hint="eastAsia"/>
          <w:sz w:val="24"/>
        </w:rPr>
        <w:t>元待广告上刊结束后，支付总价款的</w:t>
      </w:r>
      <w:r>
        <w:rPr>
          <w:rFonts w:ascii="宋体" w:hAnsi="宋体" w:hint="eastAsia"/>
          <w:sz w:val="24"/>
        </w:rPr>
        <w:t>20%</w:t>
      </w:r>
      <w:r>
        <w:rPr>
          <w:rFonts w:ascii="宋体" w:hAnsi="宋体" w:hint="eastAsia"/>
          <w:sz w:val="24"/>
        </w:rPr>
        <w:t>，即</w:t>
      </w:r>
      <w:r>
        <w:rPr>
          <w:rFonts w:ascii="宋体" w:hAnsi="宋体" w:hint="eastAsia"/>
          <w:sz w:val="24"/>
        </w:rPr>
        <w:t>175,000.00</w:t>
      </w:r>
      <w:r>
        <w:rPr>
          <w:rFonts w:ascii="宋体" w:hAnsi="宋体" w:hint="eastAsia"/>
          <w:sz w:val="24"/>
        </w:rPr>
        <w:t>元。经审核，本月计划支付盛泽项目盛泽户外广告投放合同款符合合同付款约定，后期申请资金支付时，我司会对付款申请、发票、流程等支付依据进行审核。</w:t>
      </w:r>
    </w:p>
    <w:p w14:paraId="50F60F7B" w14:textId="77777777" w:rsidR="00C114C0" w:rsidRDefault="00444390">
      <w:pPr>
        <w:pStyle w:val="a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29</w:t>
      </w:r>
      <w:r>
        <w:rPr>
          <w:rFonts w:ascii="宋体" w:hAnsi="宋体" w:hint="eastAsia"/>
          <w:sz w:val="24"/>
        </w:rPr>
        <w:t>）用款编号</w:t>
      </w:r>
      <w:r>
        <w:rPr>
          <w:rFonts w:ascii="宋体" w:hAnsi="宋体" w:hint="eastAsia"/>
          <w:sz w:val="24"/>
        </w:rPr>
        <w:t>29</w:t>
      </w:r>
      <w:r>
        <w:rPr>
          <w:rFonts w:ascii="宋体" w:hAnsi="宋体" w:hint="eastAsia"/>
          <w:sz w:val="24"/>
        </w:rPr>
        <w:t>计划支付苏州虎云文化传媒有限公司“盛泽项目亲子木糠杯</w:t>
      </w:r>
      <w:r>
        <w:rPr>
          <w:rFonts w:ascii="宋体" w:hAnsi="宋体" w:hint="eastAsia"/>
          <w:sz w:val="24"/>
        </w:rPr>
        <w:t>DIY</w:t>
      </w:r>
      <w:r>
        <w:rPr>
          <w:rFonts w:ascii="宋体" w:hAnsi="宋体" w:hint="eastAsia"/>
          <w:sz w:val="24"/>
        </w:rPr>
        <w:t>两场活动费用”费用</w:t>
      </w:r>
      <w:r>
        <w:rPr>
          <w:rFonts w:ascii="宋体" w:hAnsi="宋体" w:hint="eastAsia"/>
          <w:sz w:val="24"/>
        </w:rPr>
        <w:t>8,600.00</w:t>
      </w:r>
      <w:r>
        <w:rPr>
          <w:rFonts w:ascii="宋体" w:hAnsi="宋体" w:hint="eastAsia"/>
          <w:sz w:val="24"/>
        </w:rPr>
        <w:t>元。经核查，该合同尚未签订，此金额为项目公司预估金额，后期申</w:t>
      </w:r>
      <w:r>
        <w:rPr>
          <w:rFonts w:ascii="宋体" w:hAnsi="宋体" w:hint="eastAsia"/>
          <w:sz w:val="24"/>
        </w:rPr>
        <w:t>请资金支付时，我司会对付款申请、发票、流程等支付依据进行审核。</w:t>
      </w:r>
    </w:p>
    <w:p w14:paraId="0ABCCA70" w14:textId="77777777" w:rsidR="00C114C0" w:rsidRDefault="00444390">
      <w:pPr>
        <w:pStyle w:val="a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30</w:t>
      </w:r>
      <w:r>
        <w:rPr>
          <w:rFonts w:ascii="宋体" w:hAnsi="宋体" w:hint="eastAsia"/>
          <w:sz w:val="24"/>
        </w:rPr>
        <w:t>）用款编号</w:t>
      </w:r>
      <w:r>
        <w:rPr>
          <w:rFonts w:ascii="宋体" w:hAnsi="宋体" w:hint="eastAsia"/>
          <w:sz w:val="24"/>
        </w:rPr>
        <w:t>30</w:t>
      </w:r>
      <w:r>
        <w:rPr>
          <w:rFonts w:ascii="宋体" w:hAnsi="宋体" w:hint="eastAsia"/>
          <w:sz w:val="24"/>
        </w:rPr>
        <w:t>计划支付苏州虎云文化传媒有限公司“盛泽项目小荧星舞蹈演出活动费用”费用</w:t>
      </w:r>
      <w:r>
        <w:rPr>
          <w:rFonts w:ascii="宋体" w:hAnsi="宋体" w:hint="eastAsia"/>
          <w:sz w:val="24"/>
        </w:rPr>
        <w:t xml:space="preserve">5,800.00 </w:t>
      </w:r>
      <w:r>
        <w:rPr>
          <w:rFonts w:ascii="宋体" w:hAnsi="宋体" w:hint="eastAsia"/>
          <w:sz w:val="24"/>
        </w:rPr>
        <w:t>元。经核查，该合同尚未签订，此金额为项目公司预估金额，后期申请资金支付时，我司会对付款申请、发票、流程等支付依据进行审核。</w:t>
      </w:r>
    </w:p>
    <w:p w14:paraId="07AEDB9F" w14:textId="77777777" w:rsidR="00C114C0" w:rsidRDefault="00444390">
      <w:pPr>
        <w:pStyle w:val="a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31</w:t>
      </w:r>
      <w:r>
        <w:rPr>
          <w:rFonts w:ascii="宋体" w:hAnsi="宋体" w:hint="eastAsia"/>
          <w:sz w:val="24"/>
        </w:rPr>
        <w:t>）用款编号</w:t>
      </w:r>
      <w:r>
        <w:rPr>
          <w:rFonts w:ascii="宋体" w:hAnsi="宋体" w:hint="eastAsia"/>
          <w:sz w:val="24"/>
        </w:rPr>
        <w:t>31</w:t>
      </w:r>
      <w:r>
        <w:rPr>
          <w:rFonts w:ascii="宋体" w:hAnsi="宋体" w:hint="eastAsia"/>
          <w:sz w:val="24"/>
        </w:rPr>
        <w:t>计划支付苏州虎云文化传媒有限公司“盛泽项目三八妇女节口红</w:t>
      </w:r>
      <w:r>
        <w:rPr>
          <w:rFonts w:ascii="宋体" w:hAnsi="宋体" w:hint="eastAsia"/>
          <w:sz w:val="24"/>
        </w:rPr>
        <w:t>DIY</w:t>
      </w:r>
      <w:r>
        <w:rPr>
          <w:rFonts w:ascii="宋体" w:hAnsi="宋体" w:hint="eastAsia"/>
          <w:sz w:val="24"/>
        </w:rPr>
        <w:t>活动费用”费用</w:t>
      </w:r>
      <w:r>
        <w:rPr>
          <w:rFonts w:ascii="宋体" w:hAnsi="宋体" w:hint="eastAsia"/>
          <w:sz w:val="24"/>
        </w:rPr>
        <w:t xml:space="preserve">6,170.00 </w:t>
      </w:r>
      <w:r>
        <w:rPr>
          <w:rFonts w:ascii="宋体" w:hAnsi="宋体" w:hint="eastAsia"/>
          <w:sz w:val="24"/>
        </w:rPr>
        <w:t>元。经核查，该合同尚未签订，此金额为项目公司预估金额，后期申请资金支付时，我司会对付款申请、发票、流程</w:t>
      </w:r>
      <w:r>
        <w:rPr>
          <w:rFonts w:ascii="宋体" w:hAnsi="宋体" w:hint="eastAsia"/>
          <w:sz w:val="24"/>
        </w:rPr>
        <w:t>等支付依据进行审核。</w:t>
      </w:r>
    </w:p>
    <w:p w14:paraId="5A2C0753" w14:textId="77777777" w:rsidR="00C114C0" w:rsidRDefault="00444390">
      <w:pPr>
        <w:pStyle w:val="a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32</w:t>
      </w:r>
      <w:r>
        <w:rPr>
          <w:rFonts w:ascii="宋体" w:hAnsi="宋体" w:hint="eastAsia"/>
          <w:sz w:val="24"/>
        </w:rPr>
        <w:t>）用款编号</w:t>
      </w:r>
      <w:r>
        <w:rPr>
          <w:rFonts w:ascii="宋体" w:hAnsi="宋体" w:hint="eastAsia"/>
          <w:sz w:val="24"/>
        </w:rPr>
        <w:t>32</w:t>
      </w:r>
      <w:r>
        <w:rPr>
          <w:rFonts w:ascii="宋体" w:hAnsi="宋体" w:hint="eastAsia"/>
          <w:sz w:val="24"/>
        </w:rPr>
        <w:t>计划支付苏州虎云文化传媒有限公司“盛泽项目魅力女性插花</w:t>
      </w:r>
      <w:r>
        <w:rPr>
          <w:rFonts w:ascii="宋体" w:hAnsi="宋体" w:hint="eastAsia"/>
          <w:sz w:val="24"/>
        </w:rPr>
        <w:t>DIY</w:t>
      </w:r>
      <w:r>
        <w:rPr>
          <w:rFonts w:ascii="宋体" w:hAnsi="宋体" w:hint="eastAsia"/>
          <w:sz w:val="24"/>
        </w:rPr>
        <w:t>活动费用”费用</w:t>
      </w:r>
      <w:r>
        <w:rPr>
          <w:rFonts w:ascii="宋体" w:hAnsi="宋体" w:hint="eastAsia"/>
          <w:sz w:val="24"/>
        </w:rPr>
        <w:t xml:space="preserve">9,100.00 </w:t>
      </w:r>
      <w:r>
        <w:rPr>
          <w:rFonts w:ascii="宋体" w:hAnsi="宋体" w:hint="eastAsia"/>
          <w:sz w:val="24"/>
        </w:rPr>
        <w:t>元。经核查，该合同尚未签订，此金额为项目公司预估金额，后期申请资金支付时，我司会对付款申请、发票、流程等支付依据进行审核。</w:t>
      </w:r>
    </w:p>
    <w:p w14:paraId="6621ED91" w14:textId="77777777" w:rsidR="00C114C0" w:rsidRDefault="00444390">
      <w:pPr>
        <w:pStyle w:val="a0"/>
        <w:spacing w:line="360" w:lineRule="auto"/>
        <w:ind w:firstLineChars="200" w:firstLine="480"/>
        <w:rPr>
          <w:rFonts w:ascii="宋体" w:hAnsi="宋体"/>
          <w:sz w:val="24"/>
        </w:rPr>
      </w:pPr>
      <w:r>
        <w:rPr>
          <w:rFonts w:ascii="宋体" w:hAnsi="宋体" w:hint="eastAsia"/>
          <w:sz w:val="24"/>
        </w:rPr>
        <w:t>（</w:t>
      </w:r>
      <w:r>
        <w:rPr>
          <w:rFonts w:ascii="宋体" w:hAnsi="宋体" w:hint="eastAsia"/>
          <w:sz w:val="24"/>
        </w:rPr>
        <w:t>33</w:t>
      </w:r>
      <w:r>
        <w:rPr>
          <w:rFonts w:ascii="宋体" w:hAnsi="宋体" w:hint="eastAsia"/>
          <w:sz w:val="24"/>
        </w:rPr>
        <w:t>）用款编号</w:t>
      </w:r>
      <w:r>
        <w:rPr>
          <w:rFonts w:ascii="宋体" w:hAnsi="宋体" w:hint="eastAsia"/>
          <w:sz w:val="24"/>
        </w:rPr>
        <w:t>33</w:t>
      </w:r>
      <w:r>
        <w:rPr>
          <w:rFonts w:ascii="宋体" w:hAnsi="宋体" w:hint="eastAsia"/>
          <w:sz w:val="24"/>
        </w:rPr>
        <w:t>计划支付苏州新征程广告有限公司“盛泽项目</w:t>
      </w:r>
      <w:r>
        <w:rPr>
          <w:rFonts w:ascii="宋体" w:hAnsi="宋体" w:hint="eastAsia"/>
          <w:sz w:val="24"/>
        </w:rPr>
        <w:t>4</w:t>
      </w:r>
      <w:r>
        <w:rPr>
          <w:rFonts w:ascii="宋体" w:hAnsi="宋体" w:hint="eastAsia"/>
          <w:sz w:val="24"/>
        </w:rPr>
        <w:t>月业主生日会”费用</w:t>
      </w:r>
      <w:r>
        <w:rPr>
          <w:rFonts w:ascii="宋体" w:hAnsi="宋体" w:hint="eastAsia"/>
          <w:sz w:val="24"/>
        </w:rPr>
        <w:t>14,500.00</w:t>
      </w:r>
      <w:r>
        <w:rPr>
          <w:rFonts w:ascii="宋体" w:hAnsi="宋体" w:hint="eastAsia"/>
          <w:sz w:val="24"/>
        </w:rPr>
        <w:t>元。经核查，该合同尚未签订，此金额为项目公司预估金额，后期申请资金支付时，我司会对付款申请、发票、流程等支付依据进行审核。</w:t>
      </w:r>
    </w:p>
    <w:p w14:paraId="3EA3BB87" w14:textId="77777777" w:rsidR="00C114C0" w:rsidRDefault="00444390">
      <w:pPr>
        <w:spacing w:beforeLines="50" w:before="156" w:afterLines="50" w:after="156" w:line="360" w:lineRule="auto"/>
        <w:ind w:firstLineChars="200" w:firstLine="480"/>
      </w:pPr>
      <w:r>
        <w:rPr>
          <w:rFonts w:ascii="宋体" w:hAnsi="宋体" w:hint="eastAsia"/>
          <w:sz w:val="24"/>
          <w:szCs w:val="24"/>
        </w:rPr>
        <w:t>（</w:t>
      </w:r>
      <w:r>
        <w:rPr>
          <w:rFonts w:ascii="宋体" w:hAnsi="宋体" w:hint="eastAsia"/>
          <w:sz w:val="24"/>
          <w:szCs w:val="24"/>
        </w:rPr>
        <w:t>34</w:t>
      </w:r>
      <w:r>
        <w:rPr>
          <w:rFonts w:ascii="宋体" w:hAnsi="宋体" w:hint="eastAsia"/>
          <w:sz w:val="24"/>
          <w:szCs w:val="24"/>
        </w:rPr>
        <w:t>）用款编号</w:t>
      </w:r>
      <w:r>
        <w:rPr>
          <w:rFonts w:ascii="宋体" w:hAnsi="宋体" w:hint="eastAsia"/>
          <w:sz w:val="24"/>
          <w:szCs w:val="24"/>
        </w:rPr>
        <w:t>34</w:t>
      </w:r>
      <w:r>
        <w:rPr>
          <w:rFonts w:ascii="宋体" w:hAnsi="宋体" w:hint="eastAsia"/>
          <w:sz w:val="24"/>
          <w:szCs w:val="24"/>
        </w:rPr>
        <w:t>计划支付深圳</w:t>
      </w:r>
      <w:r>
        <w:rPr>
          <w:rFonts w:ascii="宋体" w:hAnsi="宋体" w:hint="eastAsia"/>
          <w:sz w:val="24"/>
          <w:szCs w:val="24"/>
        </w:rPr>
        <w:t>市明源云科技有限公司上海分公司“盛泽项目</w:t>
      </w:r>
      <w:r>
        <w:rPr>
          <w:rFonts w:ascii="宋体" w:hAnsi="宋体" w:hint="eastAsia"/>
          <w:sz w:val="24"/>
          <w:szCs w:val="24"/>
        </w:rPr>
        <w:t>2020</w:t>
      </w:r>
      <w:r>
        <w:rPr>
          <w:rFonts w:ascii="宋体" w:hAnsi="宋体" w:hint="eastAsia"/>
          <w:sz w:val="24"/>
          <w:szCs w:val="24"/>
        </w:rPr>
        <w:t>年明源云客电子商务平台技术服务合同”合同款</w:t>
      </w:r>
      <w:r>
        <w:rPr>
          <w:rFonts w:ascii="宋体" w:hAnsi="宋体" w:hint="eastAsia"/>
          <w:sz w:val="24"/>
          <w:szCs w:val="24"/>
        </w:rPr>
        <w:t>174,000.00</w:t>
      </w:r>
      <w:r>
        <w:rPr>
          <w:rFonts w:ascii="宋体" w:hAnsi="宋体" w:hint="eastAsia"/>
          <w:sz w:val="24"/>
          <w:szCs w:val="24"/>
        </w:rPr>
        <w:t>元。该合同于</w:t>
      </w:r>
      <w:r>
        <w:rPr>
          <w:rFonts w:ascii="宋体" w:hAnsi="宋体" w:hint="eastAsia"/>
          <w:sz w:val="24"/>
          <w:szCs w:val="24"/>
        </w:rPr>
        <w:t>2020</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月签订，合同编号</w:t>
      </w:r>
      <w:r>
        <w:rPr>
          <w:rFonts w:ascii="宋体" w:hAnsi="宋体" w:hint="eastAsia"/>
          <w:sz w:val="24"/>
          <w:szCs w:val="24"/>
        </w:rPr>
        <w:t>WJSZCDDDXM-Q1-XS-2020-11-0036</w:t>
      </w:r>
      <w:r>
        <w:rPr>
          <w:rFonts w:ascii="宋体" w:hAnsi="宋体" w:hint="eastAsia"/>
          <w:sz w:val="24"/>
          <w:szCs w:val="24"/>
        </w:rPr>
        <w:t>，合同总金额</w:t>
      </w:r>
      <w:r>
        <w:rPr>
          <w:rFonts w:ascii="宋体" w:hAnsi="宋体" w:hint="eastAsia"/>
          <w:sz w:val="24"/>
          <w:szCs w:val="24"/>
        </w:rPr>
        <w:t>174,000.00</w:t>
      </w:r>
      <w:r>
        <w:rPr>
          <w:rFonts w:ascii="宋体" w:hAnsi="宋体" w:hint="eastAsia"/>
          <w:sz w:val="24"/>
          <w:szCs w:val="24"/>
        </w:rPr>
        <w:t>元。截至报告提交日，尚未支付合同款项，根据合同约定甲方于本合同签署之日起</w:t>
      </w:r>
      <w:r>
        <w:rPr>
          <w:rFonts w:ascii="宋体" w:hAnsi="宋体" w:hint="eastAsia"/>
          <w:sz w:val="24"/>
          <w:szCs w:val="24"/>
        </w:rPr>
        <w:t>5</w:t>
      </w:r>
      <w:r>
        <w:rPr>
          <w:rFonts w:ascii="宋体" w:hAnsi="宋体" w:hint="eastAsia"/>
          <w:sz w:val="24"/>
          <w:szCs w:val="24"/>
        </w:rPr>
        <w:t>日内，甲方向乙方支付云客租用服务全额款项。经审核，本月计划支付盛泽项目</w:t>
      </w:r>
      <w:r>
        <w:rPr>
          <w:rFonts w:ascii="宋体" w:hAnsi="宋体" w:hint="eastAsia"/>
          <w:sz w:val="24"/>
          <w:szCs w:val="24"/>
        </w:rPr>
        <w:t>2020</w:t>
      </w:r>
      <w:r>
        <w:rPr>
          <w:rFonts w:ascii="宋体" w:hAnsi="宋体" w:hint="eastAsia"/>
          <w:sz w:val="24"/>
          <w:szCs w:val="24"/>
        </w:rPr>
        <w:t>年明源云客电子商务平台技术服务合同款符合合同付款约定，后期申请资金支付时，我司会对付款申请、发票、流程等支付依据进行审</w:t>
      </w:r>
      <w:r>
        <w:rPr>
          <w:rFonts w:ascii="宋体" w:hAnsi="宋体" w:hint="eastAsia"/>
          <w:sz w:val="24"/>
          <w:szCs w:val="24"/>
        </w:rPr>
        <w:t>核。</w:t>
      </w:r>
    </w:p>
    <w:p w14:paraId="2A5DFA71" w14:textId="77777777" w:rsidR="00C114C0" w:rsidRDefault="00444390">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lastRenderedPageBreak/>
        <w:t>（</w:t>
      </w:r>
      <w:r>
        <w:rPr>
          <w:rFonts w:ascii="宋体" w:hAnsi="宋体" w:hint="eastAsia"/>
          <w:sz w:val="24"/>
          <w:szCs w:val="24"/>
        </w:rPr>
        <w:t>35</w:t>
      </w:r>
      <w:r>
        <w:rPr>
          <w:rFonts w:ascii="宋体" w:hAnsi="宋体" w:hint="eastAsia"/>
          <w:sz w:val="24"/>
          <w:szCs w:val="24"/>
        </w:rPr>
        <w:t>）用款编号</w:t>
      </w:r>
      <w:r>
        <w:rPr>
          <w:rFonts w:ascii="宋体" w:hAnsi="宋体" w:hint="eastAsia"/>
          <w:sz w:val="24"/>
          <w:szCs w:val="24"/>
        </w:rPr>
        <w:t>35</w:t>
      </w:r>
      <w:r>
        <w:rPr>
          <w:rFonts w:ascii="宋体" w:hAnsi="宋体" w:hint="eastAsia"/>
          <w:sz w:val="24"/>
          <w:szCs w:val="24"/>
        </w:rPr>
        <w:t>计划支付营销员工工资</w:t>
      </w:r>
      <w:r>
        <w:rPr>
          <w:rFonts w:ascii="宋体" w:hAnsi="宋体" w:hint="eastAsia"/>
          <w:sz w:val="24"/>
          <w:szCs w:val="24"/>
        </w:rPr>
        <w:t>1,000,000.00</w:t>
      </w:r>
      <w:r>
        <w:rPr>
          <w:rFonts w:ascii="宋体" w:hAnsi="宋体" w:hint="eastAsia"/>
          <w:sz w:val="24"/>
          <w:szCs w:val="24"/>
        </w:rPr>
        <w:t>元。此金额为项目公司预估金额，待支付时，我司会依据劳动合同及工资表严格执行。</w:t>
      </w:r>
    </w:p>
    <w:p w14:paraId="725D9711" w14:textId="77777777" w:rsidR="00C114C0" w:rsidRDefault="00444390">
      <w:pPr>
        <w:spacing w:beforeLines="50" w:before="156" w:afterLines="50" w:after="156" w:line="360" w:lineRule="auto"/>
        <w:ind w:firstLineChars="200" w:firstLine="480"/>
        <w:rPr>
          <w:rFonts w:ascii="宋体" w:hAnsi="宋体"/>
          <w:sz w:val="24"/>
          <w:szCs w:val="24"/>
        </w:rPr>
      </w:pPr>
      <w:r>
        <w:rPr>
          <w:rFonts w:ascii="宋体" w:hAnsi="宋体" w:hint="eastAsia"/>
          <w:sz w:val="24"/>
        </w:rPr>
        <w:t>（</w:t>
      </w:r>
      <w:r>
        <w:rPr>
          <w:rFonts w:ascii="宋体" w:hAnsi="宋体" w:hint="eastAsia"/>
          <w:sz w:val="24"/>
        </w:rPr>
        <w:t>36</w:t>
      </w:r>
      <w:r>
        <w:rPr>
          <w:rFonts w:ascii="宋体" w:hAnsi="宋体" w:hint="eastAsia"/>
          <w:sz w:val="24"/>
        </w:rPr>
        <w:t>）用款编号</w:t>
      </w:r>
      <w:r>
        <w:rPr>
          <w:rFonts w:ascii="宋体" w:hAnsi="宋体" w:hint="eastAsia"/>
          <w:sz w:val="24"/>
        </w:rPr>
        <w:t>36</w:t>
      </w:r>
      <w:r>
        <w:rPr>
          <w:rFonts w:ascii="宋体" w:hAnsi="宋体" w:hint="eastAsia"/>
          <w:sz w:val="24"/>
        </w:rPr>
        <w:t>支付营销策划部员工报销</w:t>
      </w:r>
      <w:r>
        <w:rPr>
          <w:rFonts w:ascii="宋体" w:hAnsi="宋体" w:hint="eastAsia"/>
          <w:sz w:val="24"/>
        </w:rPr>
        <w:t>500,000.00</w:t>
      </w:r>
      <w:r>
        <w:rPr>
          <w:rFonts w:ascii="宋体" w:hAnsi="宋体" w:hint="eastAsia"/>
          <w:sz w:val="24"/>
        </w:rPr>
        <w:t>元，主要支出是营销部门</w:t>
      </w:r>
      <w:r>
        <w:rPr>
          <w:rFonts w:ascii="宋体" w:hAnsi="宋体" w:hint="eastAsia"/>
          <w:sz w:val="24"/>
          <w:lang w:bidi="zh-CN"/>
        </w:rPr>
        <w:t>差旅费，车辆费</w:t>
      </w:r>
      <w:r>
        <w:rPr>
          <w:rFonts w:ascii="宋体" w:hAnsi="宋体" w:hint="eastAsia"/>
          <w:sz w:val="24"/>
        </w:rPr>
        <w:t>、餐费</w:t>
      </w:r>
      <w:r>
        <w:rPr>
          <w:rFonts w:ascii="宋体" w:hAnsi="宋体" w:hint="eastAsia"/>
          <w:sz w:val="24"/>
          <w:lang w:bidi="zh-CN"/>
        </w:rPr>
        <w:t>，招待费、日常物料费用</w:t>
      </w:r>
      <w:r>
        <w:rPr>
          <w:rFonts w:ascii="宋体" w:hAnsi="宋体" w:hint="eastAsia"/>
          <w:sz w:val="24"/>
        </w:rPr>
        <w:t>等。此金额为项目公司预估金额，后期申请资金支付时，我司会对付款申请、发票、流程等支付依据进行审核。</w:t>
      </w:r>
    </w:p>
    <w:p w14:paraId="0B795519" w14:textId="77777777" w:rsidR="00C114C0" w:rsidRDefault="00444390">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经审核，我司认为</w:t>
      </w:r>
      <w:r>
        <w:rPr>
          <w:rFonts w:ascii="宋体" w:hAnsi="宋体" w:hint="eastAsia"/>
          <w:sz w:val="24"/>
          <w:szCs w:val="24"/>
          <w:lang w:bidi="zh-CN"/>
        </w:rPr>
        <w:t>4</w:t>
      </w:r>
      <w:r>
        <w:rPr>
          <w:rFonts w:ascii="宋体" w:hAnsi="宋体" w:hint="eastAsia"/>
          <w:sz w:val="24"/>
          <w:szCs w:val="24"/>
          <w:lang w:bidi="zh-CN"/>
        </w:rPr>
        <w:t>月份营销费用</w:t>
      </w:r>
      <w:r>
        <w:rPr>
          <w:rFonts w:ascii="宋体" w:hAnsi="宋体" w:hint="eastAsia"/>
          <w:sz w:val="24"/>
          <w:szCs w:val="24"/>
          <w:lang w:bidi="zh-CN"/>
        </w:rPr>
        <w:t>36</w:t>
      </w:r>
      <w:r>
        <w:rPr>
          <w:rFonts w:ascii="宋体" w:hAnsi="宋体"/>
          <w:sz w:val="24"/>
          <w:szCs w:val="24"/>
          <w:lang w:bidi="zh-CN"/>
        </w:rPr>
        <w:t>笔资金计划编制</w:t>
      </w:r>
      <w:r>
        <w:rPr>
          <w:rFonts w:ascii="宋体" w:hAnsi="宋体" w:hint="eastAsia"/>
          <w:sz w:val="24"/>
          <w:szCs w:val="24"/>
          <w:lang w:bidi="zh-CN"/>
        </w:rPr>
        <w:t>基本</w:t>
      </w:r>
      <w:r>
        <w:rPr>
          <w:rFonts w:ascii="宋体" w:hAnsi="宋体"/>
          <w:sz w:val="24"/>
          <w:szCs w:val="24"/>
          <w:lang w:bidi="zh-CN"/>
        </w:rPr>
        <w:t>合理</w:t>
      </w:r>
      <w:r>
        <w:rPr>
          <w:rFonts w:ascii="宋体" w:hAnsi="宋体" w:hint="eastAsia"/>
          <w:sz w:val="24"/>
          <w:szCs w:val="24"/>
          <w:lang w:bidi="zh-CN"/>
        </w:rPr>
        <w:t>，</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48C2658A" w14:textId="77777777" w:rsidR="00C114C0" w:rsidRDefault="00444390">
      <w:pPr>
        <w:pStyle w:val="a0"/>
        <w:spacing w:line="360" w:lineRule="auto"/>
        <w:ind w:firstLineChars="200" w:firstLine="480"/>
      </w:pPr>
      <w:r>
        <w:rPr>
          <w:rFonts w:ascii="宋体" w:hAnsi="宋体" w:hint="eastAsia"/>
          <w:sz w:val="24"/>
          <w:lang w:bidi="zh-CN"/>
        </w:rPr>
        <w:t>（四）税费</w:t>
      </w:r>
    </w:p>
    <w:p w14:paraId="64BE4795" w14:textId="77777777" w:rsidR="00C114C0" w:rsidRDefault="00444390">
      <w:pPr>
        <w:pStyle w:val="af"/>
        <w:spacing w:beforeLines="50" w:before="156" w:afterLines="50" w:after="156" w:line="360" w:lineRule="auto"/>
        <w:ind w:firstLine="480"/>
      </w:pPr>
      <w:r>
        <w:rPr>
          <w:rFonts w:ascii="宋体" w:hAnsi="宋体" w:hint="eastAsia"/>
          <w:sz w:val="24"/>
          <w:szCs w:val="24"/>
          <w:lang w:bidi="zh-CN"/>
        </w:rPr>
        <w:t xml:space="preserve">  </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月份项目公司申请税费</w:t>
      </w:r>
      <w:r>
        <w:rPr>
          <w:rFonts w:ascii="宋体" w:hAnsi="宋体" w:hint="eastAsia"/>
          <w:sz w:val="24"/>
          <w:szCs w:val="24"/>
        </w:rPr>
        <w:t xml:space="preserve"> 5,000,000.00 </w:t>
      </w:r>
      <w:r>
        <w:rPr>
          <w:rFonts w:ascii="宋体" w:hAnsi="宋体" w:hint="eastAsia"/>
          <w:sz w:val="24"/>
          <w:szCs w:val="24"/>
        </w:rPr>
        <w:t>元，用于支付增值税及附加税、土地增值税、印花税等，经核查，此金额为预估金额，待支付时，我司会依据项目公司财务报表等支付依据严格执行。</w:t>
      </w:r>
    </w:p>
    <w:p w14:paraId="72CD00E8" w14:textId="77777777" w:rsidR="00C114C0" w:rsidRDefault="00444390">
      <w:pPr>
        <w:pStyle w:val="a0"/>
        <w:numPr>
          <w:ilvl w:val="0"/>
          <w:numId w:val="7"/>
        </w:numPr>
        <w:spacing w:line="360" w:lineRule="auto"/>
        <w:ind w:firstLineChars="200" w:firstLine="480"/>
        <w:rPr>
          <w:rFonts w:ascii="宋体" w:hAnsi="宋体"/>
          <w:sz w:val="24"/>
          <w:lang w:bidi="zh-CN"/>
        </w:rPr>
      </w:pPr>
      <w:r>
        <w:rPr>
          <w:rFonts w:ascii="宋体" w:hAnsi="宋体" w:hint="eastAsia"/>
          <w:sz w:val="24"/>
          <w:lang w:bidi="zh-CN"/>
        </w:rPr>
        <w:t>其他费用</w:t>
      </w:r>
    </w:p>
    <w:p w14:paraId="3DA8C60F" w14:textId="77777777" w:rsidR="00C114C0" w:rsidRDefault="00444390">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月份其他</w:t>
      </w:r>
      <w:r>
        <w:rPr>
          <w:rFonts w:ascii="宋体" w:hAnsi="宋体" w:hint="eastAsia"/>
          <w:bCs/>
          <w:color w:val="000000"/>
          <w:sz w:val="24"/>
          <w:szCs w:val="24"/>
          <w:lang w:bidi="zh-CN"/>
        </w:rPr>
        <w:t>费用</w:t>
      </w:r>
      <w:r>
        <w:rPr>
          <w:rFonts w:ascii="宋体" w:hAnsi="宋体" w:hint="eastAsia"/>
          <w:sz w:val="24"/>
          <w:szCs w:val="24"/>
        </w:rPr>
        <w:t>申请</w:t>
      </w:r>
      <w:r>
        <w:rPr>
          <w:rFonts w:ascii="宋体" w:hAnsi="宋体" w:hint="eastAsia"/>
          <w:sz w:val="24"/>
          <w:szCs w:val="24"/>
        </w:rPr>
        <w:t>1</w:t>
      </w:r>
      <w:r>
        <w:rPr>
          <w:rFonts w:ascii="宋体" w:hAnsi="宋体" w:hint="eastAsia"/>
          <w:sz w:val="24"/>
          <w:szCs w:val="24"/>
        </w:rPr>
        <w:t>笔费用，合计金额</w:t>
      </w:r>
      <w:r>
        <w:rPr>
          <w:rFonts w:ascii="宋体" w:hAnsi="宋体" w:hint="eastAsia"/>
          <w:sz w:val="24"/>
          <w:szCs w:val="24"/>
        </w:rPr>
        <w:t xml:space="preserve"> 1,920,893.07 </w:t>
      </w:r>
      <w:r>
        <w:rPr>
          <w:rFonts w:ascii="宋体" w:hAnsi="宋体" w:hint="eastAsia"/>
          <w:sz w:val="24"/>
          <w:szCs w:val="24"/>
        </w:rPr>
        <w:t>元</w:t>
      </w:r>
      <w:r>
        <w:rPr>
          <w:rFonts w:ascii="宋体" w:hAnsi="宋体"/>
          <w:sz w:val="24"/>
          <w:szCs w:val="24"/>
        </w:rPr>
        <w:t>。具体分析如下</w:t>
      </w:r>
      <w:r>
        <w:rPr>
          <w:rFonts w:ascii="宋体" w:hAnsi="宋体" w:hint="eastAsia"/>
          <w:sz w:val="24"/>
          <w:szCs w:val="24"/>
        </w:rPr>
        <w:t>：</w:t>
      </w:r>
    </w:p>
    <w:p w14:paraId="0EC2F802" w14:textId="77777777" w:rsidR="00C114C0" w:rsidRDefault="00444390">
      <w:pPr>
        <w:pStyle w:val="af"/>
        <w:numPr>
          <w:ilvl w:val="0"/>
          <w:numId w:val="8"/>
        </w:numPr>
        <w:spacing w:beforeLines="50" w:before="156" w:afterLines="50" w:after="156" w:line="360" w:lineRule="auto"/>
        <w:ind w:firstLine="480"/>
        <w:rPr>
          <w:rFonts w:ascii="宋体" w:hAnsi="宋体"/>
          <w:sz w:val="24"/>
          <w:szCs w:val="24"/>
        </w:rPr>
      </w:pPr>
      <w:r>
        <w:rPr>
          <w:rFonts w:ascii="宋体" w:hAnsi="宋体" w:hint="eastAsia"/>
          <w:sz w:val="24"/>
        </w:rPr>
        <w:t>用款编号</w:t>
      </w:r>
      <w:r>
        <w:rPr>
          <w:rFonts w:ascii="宋体" w:hAnsi="宋体" w:hint="eastAsia"/>
          <w:sz w:val="24"/>
        </w:rPr>
        <w:t>57</w:t>
      </w:r>
      <w:r>
        <w:rPr>
          <w:rFonts w:ascii="宋体" w:hAnsi="宋体" w:hint="eastAsia"/>
          <w:sz w:val="24"/>
        </w:rPr>
        <w:t>为</w:t>
      </w:r>
      <w:r>
        <w:rPr>
          <w:rFonts w:ascii="宋体" w:hAnsi="宋体" w:hint="eastAsia"/>
          <w:sz w:val="24"/>
          <w:szCs w:val="24"/>
        </w:rPr>
        <w:t>项目公司</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月份申请备用金</w:t>
      </w:r>
      <w:r>
        <w:rPr>
          <w:rFonts w:ascii="宋体" w:hAnsi="宋体" w:hint="eastAsia"/>
          <w:sz w:val="24"/>
          <w:szCs w:val="24"/>
        </w:rPr>
        <w:t>1</w:t>
      </w:r>
      <w:r>
        <w:rPr>
          <w:rFonts w:ascii="宋体" w:hAnsi="宋体" w:hint="eastAsia"/>
          <w:sz w:val="24"/>
          <w:szCs w:val="24"/>
        </w:rPr>
        <w:t>笔费用，计提项目公司资金计划的</w:t>
      </w:r>
      <w:r>
        <w:rPr>
          <w:rFonts w:ascii="宋体" w:hAnsi="宋体" w:hint="eastAsia"/>
          <w:sz w:val="24"/>
          <w:szCs w:val="24"/>
        </w:rPr>
        <w:t>5%</w:t>
      </w:r>
      <w:r>
        <w:rPr>
          <w:rFonts w:ascii="宋体" w:hAnsi="宋体" w:hint="eastAsia"/>
          <w:sz w:val="24"/>
          <w:szCs w:val="24"/>
        </w:rPr>
        <w:t>作为备用金，合计金额</w:t>
      </w:r>
      <w:r>
        <w:rPr>
          <w:rFonts w:ascii="宋体" w:hAnsi="宋体" w:hint="eastAsia"/>
          <w:sz w:val="24"/>
          <w:szCs w:val="24"/>
        </w:rPr>
        <w:t xml:space="preserve"> 1,920,893.07 </w:t>
      </w:r>
      <w:r>
        <w:rPr>
          <w:rFonts w:ascii="宋体" w:hAnsi="宋体" w:hint="eastAsia"/>
          <w:sz w:val="24"/>
          <w:szCs w:val="24"/>
        </w:rPr>
        <w:t>元，用于退还投标保证金等，经核查，此金额为预估金额，待支付时，我司会依据项目公司招投标进程、付款申请、入账凭证等支付依</w:t>
      </w:r>
      <w:bookmarkStart w:id="2" w:name="_GoBack"/>
      <w:bookmarkEnd w:id="2"/>
      <w:r>
        <w:rPr>
          <w:rFonts w:ascii="宋体" w:hAnsi="宋体" w:hint="eastAsia"/>
          <w:sz w:val="24"/>
          <w:szCs w:val="24"/>
        </w:rPr>
        <w:t>据严格执行。</w:t>
      </w:r>
      <w:r>
        <w:rPr>
          <w:rFonts w:ascii="宋体" w:hAnsi="宋体" w:hint="eastAsia"/>
          <w:sz w:val="24"/>
          <w:szCs w:val="24"/>
        </w:rPr>
        <w:t xml:space="preserve">  </w:t>
      </w:r>
    </w:p>
    <w:p w14:paraId="6B708647" w14:textId="77777777" w:rsidR="00C114C0" w:rsidRDefault="00444390">
      <w:pPr>
        <w:spacing w:beforeLines="50" w:before="156" w:afterLines="50" w:after="156" w:line="360" w:lineRule="auto"/>
        <w:ind w:firstLineChars="200" w:firstLine="482"/>
        <w:rPr>
          <w:rFonts w:ascii="宋体" w:hAnsi="宋体"/>
          <w:b/>
          <w:bCs/>
          <w:color w:val="000000"/>
          <w:sz w:val="24"/>
          <w:szCs w:val="24"/>
          <w:lang w:bidi="zh-CN"/>
        </w:rPr>
      </w:pPr>
      <w:r>
        <w:rPr>
          <w:rFonts w:ascii="宋体" w:hAnsi="宋体" w:hint="eastAsia"/>
          <w:b/>
          <w:bCs/>
          <w:color w:val="000000"/>
          <w:sz w:val="24"/>
          <w:szCs w:val="24"/>
          <w:lang w:bidi="zh-CN"/>
        </w:rPr>
        <w:t>三、结论：</w:t>
      </w:r>
    </w:p>
    <w:p w14:paraId="56DC46AE" w14:textId="77777777" w:rsidR="00C114C0" w:rsidRDefault="00444390">
      <w:pPr>
        <w:spacing w:beforeLines="50" w:before="156" w:afterLines="50" w:after="156" w:line="360" w:lineRule="auto"/>
        <w:ind w:firstLineChars="200" w:firstLine="480"/>
        <w:rPr>
          <w:rFonts w:ascii="宋体" w:hAnsi="宋体"/>
          <w:b/>
          <w:color w:val="000000"/>
          <w:sz w:val="24"/>
          <w:lang w:bidi="zh-CN"/>
        </w:rPr>
      </w:pPr>
      <w:r>
        <w:rPr>
          <w:rFonts w:ascii="宋体" w:hAnsi="宋体" w:hint="eastAsia"/>
          <w:bCs/>
          <w:color w:val="000000"/>
          <w:sz w:val="24"/>
          <w:szCs w:val="24"/>
          <w:lang w:bidi="zh-CN"/>
        </w:rPr>
        <w:t>本次苏州星盛房地产开发有限公司申报的</w:t>
      </w:r>
      <w:r>
        <w:rPr>
          <w:rFonts w:ascii="宋体" w:hAnsi="宋体" w:hint="eastAsia"/>
          <w:bCs/>
          <w:color w:val="000000"/>
          <w:sz w:val="24"/>
          <w:szCs w:val="24"/>
          <w:lang w:bidi="zh-CN"/>
        </w:rPr>
        <w:t>4</w:t>
      </w:r>
      <w:r>
        <w:rPr>
          <w:rFonts w:ascii="宋体" w:hAnsi="宋体" w:hint="eastAsia"/>
          <w:bCs/>
          <w:color w:val="000000"/>
          <w:sz w:val="24"/>
          <w:szCs w:val="24"/>
          <w:lang w:bidi="zh-CN"/>
        </w:rPr>
        <w:t>月</w:t>
      </w:r>
      <w:r>
        <w:rPr>
          <w:rFonts w:ascii="宋体" w:hAnsi="宋体"/>
          <w:bCs/>
          <w:color w:val="000000"/>
          <w:sz w:val="24"/>
          <w:szCs w:val="24"/>
          <w:lang w:bidi="zh-CN"/>
        </w:rPr>
        <w:t>资金计</w:t>
      </w:r>
      <w:r>
        <w:rPr>
          <w:rFonts w:ascii="宋体" w:hAnsi="宋体" w:hint="eastAsia"/>
          <w:bCs/>
          <w:color w:val="000000"/>
          <w:sz w:val="24"/>
          <w:szCs w:val="24"/>
          <w:lang w:bidi="zh-CN"/>
        </w:rPr>
        <w:t>划，</w:t>
      </w:r>
      <w:r>
        <w:rPr>
          <w:rFonts w:ascii="宋体" w:hAnsi="宋体"/>
          <w:bCs/>
          <w:color w:val="000000"/>
          <w:sz w:val="24"/>
          <w:szCs w:val="24"/>
          <w:lang w:bidi="zh-CN"/>
        </w:rPr>
        <w:t>符合项目实际情况。费用明细与现场实际情况基本吻合</w:t>
      </w:r>
      <w:r>
        <w:rPr>
          <w:rFonts w:ascii="宋体" w:hAnsi="宋体" w:hint="eastAsia"/>
          <w:bCs/>
          <w:color w:val="000000"/>
          <w:sz w:val="24"/>
          <w:szCs w:val="24"/>
          <w:lang w:bidi="zh-CN"/>
        </w:rPr>
        <w:t>，资金计划编制基本合理，我司拟同意项目公司</w:t>
      </w:r>
      <w:r>
        <w:rPr>
          <w:rFonts w:ascii="宋体" w:hAnsi="宋体" w:hint="eastAsia"/>
          <w:bCs/>
          <w:color w:val="000000"/>
          <w:sz w:val="24"/>
          <w:szCs w:val="24"/>
          <w:lang w:bidi="zh-CN"/>
        </w:rPr>
        <w:t>4</w:t>
      </w:r>
      <w:r>
        <w:rPr>
          <w:rFonts w:ascii="宋体" w:hAnsi="宋体" w:hint="eastAsia"/>
          <w:bCs/>
          <w:color w:val="000000"/>
          <w:sz w:val="24"/>
          <w:szCs w:val="24"/>
          <w:lang w:bidi="zh-CN"/>
        </w:rPr>
        <w:t>月份资金计划，并以此作为付款的依据。待实际支付时，我司人员将对相关付款资料的合理、合规性一一核实，据实支付，请审批。</w:t>
      </w:r>
    </w:p>
    <w:p w14:paraId="5B9068D6" w14:textId="77777777" w:rsidR="00C114C0" w:rsidRDefault="00444390">
      <w:pPr>
        <w:spacing w:line="360" w:lineRule="auto"/>
        <w:ind w:firstLineChars="200" w:firstLine="482"/>
        <w:jc w:val="right"/>
        <w:rPr>
          <w:rFonts w:ascii="宋体" w:hAnsi="宋体"/>
          <w:bCs/>
          <w:color w:val="000000"/>
          <w:sz w:val="24"/>
          <w:lang w:bidi="zh-CN"/>
        </w:rPr>
      </w:pPr>
      <w:r>
        <w:rPr>
          <w:rFonts w:ascii="宋体" w:hAnsi="宋体" w:hint="eastAsia"/>
          <w:b/>
          <w:color w:val="000000"/>
          <w:sz w:val="24"/>
          <w:lang w:bidi="zh-CN"/>
        </w:rPr>
        <w:t xml:space="preserve">      </w:t>
      </w:r>
      <w:r>
        <w:rPr>
          <w:rFonts w:ascii="宋体" w:hAnsi="宋体" w:hint="eastAsia"/>
          <w:bCs/>
          <w:color w:val="000000"/>
          <w:sz w:val="24"/>
          <w:lang w:bidi="zh-CN"/>
        </w:rPr>
        <w:t xml:space="preserve"> </w:t>
      </w:r>
      <w:r>
        <w:rPr>
          <w:rFonts w:ascii="宋体" w:hAnsi="宋体" w:hint="eastAsia"/>
          <w:bCs/>
          <w:color w:val="000000"/>
          <w:sz w:val="24"/>
          <w:lang w:bidi="zh-CN"/>
        </w:rPr>
        <w:t>北京康信君安资产管理有限公司</w:t>
      </w:r>
    </w:p>
    <w:p w14:paraId="4E12BB99" w14:textId="77777777" w:rsidR="00C114C0" w:rsidRDefault="00444390">
      <w:pPr>
        <w:spacing w:line="360" w:lineRule="auto"/>
        <w:ind w:firstLineChars="200" w:firstLine="480"/>
        <w:jc w:val="right"/>
        <w:rPr>
          <w:rFonts w:ascii="宋体" w:hAnsi="宋体"/>
          <w:bCs/>
          <w:color w:val="000000"/>
          <w:sz w:val="24"/>
          <w:lang w:bidi="zh-CN"/>
        </w:rPr>
      </w:pPr>
      <w:r>
        <w:rPr>
          <w:rFonts w:ascii="宋体" w:hAnsi="宋体" w:hint="eastAsia"/>
          <w:bCs/>
          <w:color w:val="000000"/>
          <w:sz w:val="24"/>
          <w:lang w:bidi="zh-CN"/>
        </w:rPr>
        <w:t xml:space="preserve"> </w:t>
      </w:r>
      <w:r>
        <w:rPr>
          <w:rFonts w:ascii="宋体" w:hAnsi="宋体"/>
          <w:bCs/>
          <w:color w:val="000000"/>
          <w:sz w:val="24"/>
          <w:lang w:bidi="zh-CN"/>
        </w:rPr>
        <w:t xml:space="preserve">           </w:t>
      </w:r>
      <w:r>
        <w:rPr>
          <w:rFonts w:ascii="宋体" w:hAnsi="宋体" w:hint="eastAsia"/>
          <w:bCs/>
          <w:color w:val="000000"/>
          <w:sz w:val="24"/>
          <w:lang w:bidi="zh-CN"/>
        </w:rPr>
        <w:t>红星苏州盛泽项目组</w:t>
      </w:r>
    </w:p>
    <w:p w14:paraId="3FB3BEF7" w14:textId="77777777" w:rsidR="00C114C0" w:rsidRDefault="00444390">
      <w:pPr>
        <w:spacing w:beforeLines="50" w:before="156" w:line="360" w:lineRule="auto"/>
        <w:ind w:leftChars="200" w:left="420" w:firstLineChars="200" w:firstLine="482"/>
        <w:jc w:val="right"/>
        <w:rPr>
          <w:rFonts w:ascii="宋体" w:hAnsi="宋体"/>
          <w:b/>
          <w:color w:val="000000"/>
          <w:sz w:val="24"/>
          <w:lang w:bidi="zh-CN"/>
        </w:rPr>
      </w:pPr>
      <w:r>
        <w:rPr>
          <w:rFonts w:ascii="宋体" w:hAnsi="宋体" w:hint="eastAsia"/>
          <w:b/>
          <w:color w:val="000000"/>
          <w:sz w:val="24"/>
          <w:lang w:bidi="zh-CN"/>
        </w:rPr>
        <w:t xml:space="preserve">                                           </w:t>
      </w:r>
      <w:r>
        <w:rPr>
          <w:rFonts w:ascii="宋体" w:hAnsi="宋体"/>
          <w:b/>
          <w:color w:val="000000"/>
          <w:sz w:val="24"/>
          <w:lang w:bidi="zh-CN"/>
        </w:rPr>
        <w:t xml:space="preserve">  </w:t>
      </w:r>
      <w:r>
        <w:rPr>
          <w:rFonts w:ascii="宋体" w:hAnsi="宋体" w:hint="eastAsia"/>
          <w:b/>
          <w:color w:val="000000"/>
          <w:sz w:val="24"/>
          <w:lang w:bidi="zh-CN"/>
        </w:rPr>
        <w:t xml:space="preserve">   </w:t>
      </w:r>
      <w:r>
        <w:rPr>
          <w:rFonts w:ascii="宋体" w:hAnsi="宋体" w:hint="eastAsia"/>
          <w:color w:val="000000"/>
          <w:sz w:val="24"/>
          <w:lang w:bidi="zh-CN"/>
        </w:rPr>
        <w:t xml:space="preserve"> 20</w:t>
      </w:r>
      <w:r>
        <w:rPr>
          <w:rFonts w:ascii="宋体" w:hAnsi="宋体"/>
          <w:color w:val="000000"/>
          <w:sz w:val="24"/>
          <w:lang w:bidi="zh-CN"/>
        </w:rPr>
        <w:t>2</w:t>
      </w:r>
      <w:r>
        <w:rPr>
          <w:rFonts w:ascii="宋体" w:hAnsi="宋体" w:hint="eastAsia"/>
          <w:color w:val="000000"/>
          <w:sz w:val="24"/>
          <w:lang w:bidi="zh-CN"/>
        </w:rPr>
        <w:t>1</w:t>
      </w:r>
      <w:r>
        <w:rPr>
          <w:rFonts w:ascii="宋体" w:hAnsi="宋体" w:hint="eastAsia"/>
          <w:color w:val="000000"/>
          <w:sz w:val="24"/>
          <w:lang w:bidi="zh-CN"/>
        </w:rPr>
        <w:t>年</w:t>
      </w:r>
      <w:r>
        <w:rPr>
          <w:rFonts w:ascii="宋体" w:hAnsi="宋体" w:hint="eastAsia"/>
          <w:color w:val="000000"/>
          <w:sz w:val="24"/>
          <w:lang w:bidi="zh-CN"/>
        </w:rPr>
        <w:t>4</w:t>
      </w:r>
      <w:r>
        <w:rPr>
          <w:rFonts w:ascii="宋体" w:hAnsi="宋体" w:hint="eastAsia"/>
          <w:color w:val="000000"/>
          <w:sz w:val="24"/>
          <w:lang w:bidi="zh-CN"/>
        </w:rPr>
        <w:t>月</w:t>
      </w:r>
      <w:r>
        <w:rPr>
          <w:rFonts w:ascii="宋体" w:hAnsi="宋体" w:hint="eastAsia"/>
          <w:color w:val="000000"/>
          <w:sz w:val="24"/>
          <w:lang w:bidi="zh-CN"/>
        </w:rPr>
        <w:t>9</w:t>
      </w:r>
      <w:r>
        <w:rPr>
          <w:rFonts w:ascii="宋体" w:hAnsi="宋体" w:hint="eastAsia"/>
          <w:color w:val="000000"/>
          <w:sz w:val="24"/>
          <w:lang w:bidi="zh-CN"/>
        </w:rPr>
        <w:t>日</w:t>
      </w:r>
    </w:p>
    <w:sectPr w:rsidR="00C114C0">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A9DFF" w14:textId="77777777" w:rsidR="00444390" w:rsidRDefault="00444390">
      <w:r>
        <w:separator/>
      </w:r>
    </w:p>
  </w:endnote>
  <w:endnote w:type="continuationSeparator" w:id="0">
    <w:p w14:paraId="10A1F6F5" w14:textId="77777777" w:rsidR="00444390" w:rsidRDefault="0044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monospace">
    <w:altName w:val="Segoe Print"/>
    <w:charset w:val="00"/>
    <w:family w:val="auto"/>
    <w:pitch w:val="default"/>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F74D2" w14:textId="77777777" w:rsidR="00C114C0" w:rsidRDefault="00444390">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88130" w14:textId="77777777" w:rsidR="00C114C0" w:rsidRDefault="00444390">
                          <w:pPr>
                            <w:pStyle w:val="a7"/>
                          </w:pPr>
                          <w:r>
                            <w:rPr>
                              <w:rFonts w:hint="eastAsia"/>
                            </w:rPr>
                            <w:fldChar w:fldCharType="begin"/>
                          </w:r>
                          <w:r>
                            <w:rPr>
                              <w:rFonts w:hint="eastAsia"/>
                            </w:rPr>
                            <w:instrText xml:space="preserve"> PAGE  \* MERGEFORMAT </w:instrText>
                          </w:r>
                          <w:r>
                            <w:rPr>
                              <w:rFonts w:hint="eastAsia"/>
                            </w:rPr>
                            <w:fldChar w:fldCharType="separate"/>
                          </w:r>
                          <w:r w:rsidR="00100C33">
                            <w:rPr>
                              <w:noProof/>
                            </w:rP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Dez1FJhAgAACgUAAA4AAAAAAAAAAAAAAAAALgIAAGRycy9lMm9Eb2MueG1s&#10;UEsBAi0AFAAGAAgAAAAhAHGq0bnXAAAABQEAAA8AAAAAAAAAAAAAAAAAuwQAAGRycy9kb3ducmV2&#10;LnhtbFBLBQYAAAAABAAEAPMAAAC/BQAAAAA=&#10;" filled="f" stroked="f" strokeweight=".5pt">
              <v:textbox style="mso-fit-shape-to-text:t" inset="0,0,0,0">
                <w:txbxContent>
                  <w:p w14:paraId="40C88130" w14:textId="77777777" w:rsidR="00C114C0" w:rsidRDefault="00444390">
                    <w:pPr>
                      <w:pStyle w:val="a7"/>
                    </w:pPr>
                    <w:r>
                      <w:rPr>
                        <w:rFonts w:hint="eastAsia"/>
                      </w:rPr>
                      <w:fldChar w:fldCharType="begin"/>
                    </w:r>
                    <w:r>
                      <w:rPr>
                        <w:rFonts w:hint="eastAsia"/>
                      </w:rPr>
                      <w:instrText xml:space="preserve"> PAGE  \* MERGEFORMAT </w:instrText>
                    </w:r>
                    <w:r>
                      <w:rPr>
                        <w:rFonts w:hint="eastAsia"/>
                      </w:rPr>
                      <w:fldChar w:fldCharType="separate"/>
                    </w:r>
                    <w:r w:rsidR="00100C33">
                      <w:rPr>
                        <w:noProof/>
                      </w:rPr>
                      <w:t>14</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3E276" w14:textId="77777777" w:rsidR="00C114C0" w:rsidRDefault="0044439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2E704" w14:textId="77777777" w:rsidR="00C114C0" w:rsidRDefault="00444390">
                          <w:pPr>
                            <w:pStyle w:val="a7"/>
                          </w:pPr>
                          <w:r>
                            <w:rPr>
                              <w:rFonts w:hint="eastAsia"/>
                            </w:rPr>
                            <w:fldChar w:fldCharType="begin"/>
                          </w:r>
                          <w:r>
                            <w:rPr>
                              <w:rFonts w:hint="eastAsia"/>
                            </w:rPr>
                            <w:instrText xml:space="preserve"> PAGE  \* MERGEFORMAT </w:instrText>
                          </w:r>
                          <w:r>
                            <w:rPr>
                              <w:rFonts w:hint="eastAsia"/>
                            </w:rPr>
                            <w:fldChar w:fldCharType="separate"/>
                          </w:r>
                          <w:r w:rsidR="00100C33">
                            <w:rPr>
                              <w:noProof/>
                            </w:rP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14:paraId="5F72E704" w14:textId="77777777" w:rsidR="00C114C0" w:rsidRDefault="00444390">
                    <w:pPr>
                      <w:pStyle w:val="a7"/>
                    </w:pPr>
                    <w:r>
                      <w:rPr>
                        <w:rFonts w:hint="eastAsia"/>
                      </w:rPr>
                      <w:fldChar w:fldCharType="begin"/>
                    </w:r>
                    <w:r>
                      <w:rPr>
                        <w:rFonts w:hint="eastAsia"/>
                      </w:rPr>
                      <w:instrText xml:space="preserve"> PAGE  \* MERGEFORMAT </w:instrText>
                    </w:r>
                    <w:r>
                      <w:rPr>
                        <w:rFonts w:hint="eastAsia"/>
                      </w:rPr>
                      <w:fldChar w:fldCharType="separate"/>
                    </w:r>
                    <w:r w:rsidR="00100C33">
                      <w:rPr>
                        <w:noProof/>
                      </w:rPr>
                      <w:t>13</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BB3DB" w14:textId="77777777" w:rsidR="00C114C0" w:rsidRDefault="00444390">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6FE56" w14:textId="77777777" w:rsidR="00C114C0" w:rsidRDefault="00444390">
                          <w:pPr>
                            <w:pStyle w:val="a7"/>
                          </w:pPr>
                          <w:r>
                            <w:rPr>
                              <w:rFonts w:hint="eastAsia"/>
                            </w:rPr>
                            <w:fldChar w:fldCharType="begin"/>
                          </w:r>
                          <w:r>
                            <w:rPr>
                              <w:rFonts w:hint="eastAsia"/>
                            </w:rPr>
                            <w:instrText xml:space="preserve"> PAGE  \* MERGEFORMAT </w:instrText>
                          </w:r>
                          <w:r>
                            <w:rPr>
                              <w:rFonts w:hint="eastAsia"/>
                            </w:rPr>
                            <w:fldChar w:fldCharType="separate"/>
                          </w:r>
                          <w:r w:rsidR="00100C33">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filled="f" stroked="f" strokeweight=".5pt">
              <v:textbox style="mso-fit-shape-to-text:t" inset="0,0,0,0">
                <w:txbxContent>
                  <w:p w14:paraId="7686FE56" w14:textId="77777777" w:rsidR="00C114C0" w:rsidRDefault="00444390">
                    <w:pPr>
                      <w:pStyle w:val="a7"/>
                    </w:pPr>
                    <w:r>
                      <w:rPr>
                        <w:rFonts w:hint="eastAsia"/>
                      </w:rPr>
                      <w:fldChar w:fldCharType="begin"/>
                    </w:r>
                    <w:r>
                      <w:rPr>
                        <w:rFonts w:hint="eastAsia"/>
                      </w:rPr>
                      <w:instrText xml:space="preserve"> PAGE  \* MERGEFORMAT </w:instrText>
                    </w:r>
                    <w:r>
                      <w:rPr>
                        <w:rFonts w:hint="eastAsia"/>
                      </w:rPr>
                      <w:fldChar w:fldCharType="separate"/>
                    </w:r>
                    <w:r w:rsidR="00100C33">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16BE2" w14:textId="77777777" w:rsidR="00444390" w:rsidRDefault="00444390">
      <w:r>
        <w:separator/>
      </w:r>
    </w:p>
  </w:footnote>
  <w:footnote w:type="continuationSeparator" w:id="0">
    <w:p w14:paraId="1E699287" w14:textId="77777777" w:rsidR="00444390" w:rsidRDefault="00444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447F" w14:textId="77777777" w:rsidR="00C114C0" w:rsidRDefault="00444390">
    <w:pPr>
      <w:pBdr>
        <w:bottom w:val="single" w:sz="4" w:space="0" w:color="auto"/>
      </w:pBdr>
      <w:spacing w:beforeLines="100" w:before="240"/>
      <w:jc w:val="center"/>
    </w:pPr>
    <w:r>
      <w:rPr>
        <w:rFonts w:ascii="宋体" w:hAnsi="宋体" w:cs="宋体" w:hint="eastAsia"/>
        <w:sz w:val="18"/>
        <w:szCs w:val="18"/>
      </w:rPr>
      <w:t>2021</w:t>
    </w:r>
    <w:r>
      <w:rPr>
        <w:rFonts w:ascii="宋体" w:hAnsi="宋体" w:cs="宋体" w:hint="eastAsia"/>
        <w:sz w:val="18"/>
        <w:szCs w:val="18"/>
      </w:rPr>
      <w:t>年</w:t>
    </w:r>
    <w:r>
      <w:rPr>
        <w:rFonts w:ascii="宋体" w:hAnsi="宋体" w:cs="宋体" w:hint="eastAsia"/>
        <w:sz w:val="18"/>
        <w:szCs w:val="18"/>
      </w:rPr>
      <w:t>4</w:t>
    </w:r>
    <w:r>
      <w:rPr>
        <w:rFonts w:ascii="宋体" w:hAnsi="宋体" w:cs="宋体" w:hint="eastAsia"/>
        <w:sz w:val="18"/>
        <w:szCs w:val="18"/>
      </w:rPr>
      <w:t>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169C8" w14:textId="77777777" w:rsidR="00C114C0" w:rsidRDefault="00444390">
    <w:pPr>
      <w:pBdr>
        <w:bottom w:val="single" w:sz="4" w:space="0" w:color="auto"/>
      </w:pBdr>
      <w:spacing w:beforeLines="100" w:before="240"/>
      <w:jc w:val="center"/>
    </w:pPr>
    <w:r>
      <w:rPr>
        <w:rFonts w:ascii="宋体" w:hAnsi="宋体" w:cs="宋体" w:hint="eastAsia"/>
        <w:sz w:val="18"/>
        <w:szCs w:val="18"/>
      </w:rPr>
      <w:t>2021</w:t>
    </w:r>
    <w:r>
      <w:rPr>
        <w:rFonts w:ascii="宋体" w:hAnsi="宋体" w:cs="宋体" w:hint="eastAsia"/>
        <w:sz w:val="18"/>
        <w:szCs w:val="18"/>
      </w:rPr>
      <w:t>年</w:t>
    </w:r>
    <w:r>
      <w:rPr>
        <w:rFonts w:ascii="宋体" w:hAnsi="宋体" w:cs="宋体" w:hint="eastAsia"/>
        <w:sz w:val="18"/>
        <w:szCs w:val="18"/>
      </w:rPr>
      <w:t>4</w:t>
    </w:r>
    <w:r>
      <w:rPr>
        <w:rFonts w:ascii="宋体" w:hAnsi="宋体" w:cs="宋体" w:hint="eastAsia"/>
        <w:sz w:val="18"/>
        <w:szCs w:val="18"/>
      </w:rPr>
      <w:t>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20BFB" w14:textId="77777777" w:rsidR="00C114C0" w:rsidRDefault="00444390">
    <w:pPr>
      <w:pStyle w:val="a8"/>
      <w:jc w:val="center"/>
    </w:pPr>
    <w:r>
      <w:rPr>
        <w:noProof/>
      </w:rP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497A885"/>
    <w:multiLevelType w:val="singleLevel"/>
    <w:tmpl w:val="B497A885"/>
    <w:lvl w:ilvl="0">
      <w:start w:val="2"/>
      <w:numFmt w:val="chineseCounting"/>
      <w:suff w:val="nothing"/>
      <w:lvlText w:val="(%1）"/>
      <w:lvlJc w:val="left"/>
      <w:pPr>
        <w:ind w:left="240" w:firstLine="0"/>
      </w:pPr>
      <w:rPr>
        <w:rFonts w:hint="eastAsia"/>
      </w:rPr>
    </w:lvl>
  </w:abstractNum>
  <w:abstractNum w:abstractNumId="1">
    <w:nsid w:val="F5433900"/>
    <w:multiLevelType w:val="singleLevel"/>
    <w:tmpl w:val="F5433900"/>
    <w:lvl w:ilvl="0">
      <w:start w:val="1"/>
      <w:numFmt w:val="chineseCounting"/>
      <w:suff w:val="nothing"/>
      <w:lvlText w:val="（%1）"/>
      <w:lvlJc w:val="left"/>
      <w:pPr>
        <w:ind w:left="225" w:firstLine="0"/>
      </w:pPr>
      <w:rPr>
        <w:rFonts w:hint="eastAsia"/>
      </w:rPr>
    </w:lvl>
  </w:abstractNum>
  <w:abstractNum w:abstractNumId="2">
    <w:nsid w:val="F767ED99"/>
    <w:multiLevelType w:val="singleLevel"/>
    <w:tmpl w:val="F767ED99"/>
    <w:lvl w:ilvl="0">
      <w:start w:val="1"/>
      <w:numFmt w:val="decimal"/>
      <w:suff w:val="nothing"/>
      <w:lvlText w:val="（%1）"/>
      <w:lvlJc w:val="left"/>
    </w:lvl>
  </w:abstractNum>
  <w:abstractNum w:abstractNumId="3">
    <w:nsid w:val="FF45019D"/>
    <w:multiLevelType w:val="singleLevel"/>
    <w:tmpl w:val="FF45019D"/>
    <w:lvl w:ilvl="0">
      <w:start w:val="5"/>
      <w:numFmt w:val="chineseCounting"/>
      <w:suff w:val="nothing"/>
      <w:lvlText w:val="（%1）"/>
      <w:lvlJc w:val="left"/>
      <w:rPr>
        <w:rFonts w:hint="eastAsia"/>
      </w:rPr>
    </w:lvl>
  </w:abstractNum>
  <w:abstractNum w:abstractNumId="4">
    <w:nsid w:val="0DB6306B"/>
    <w:multiLevelType w:val="singleLevel"/>
    <w:tmpl w:val="0DB6306B"/>
    <w:lvl w:ilvl="0">
      <w:start w:val="1"/>
      <w:numFmt w:val="decimal"/>
      <w:suff w:val="nothing"/>
      <w:lvlText w:val="（%1）"/>
      <w:lvlJc w:val="left"/>
    </w:lvl>
  </w:abstractNum>
  <w:abstractNum w:abstractNumId="5">
    <w:nsid w:val="1F5288DA"/>
    <w:multiLevelType w:val="singleLevel"/>
    <w:tmpl w:val="1F5288DA"/>
    <w:lvl w:ilvl="0">
      <w:start w:val="1"/>
      <w:numFmt w:val="chineseCounting"/>
      <w:suff w:val="nothing"/>
      <w:lvlText w:val="%1、"/>
      <w:lvlJc w:val="left"/>
      <w:rPr>
        <w:rFonts w:hint="eastAsia"/>
      </w:rPr>
    </w:lvl>
  </w:abstractNum>
  <w:abstractNum w:abstractNumId="6">
    <w:nsid w:val="2C80D30F"/>
    <w:multiLevelType w:val="singleLevel"/>
    <w:tmpl w:val="2C80D30F"/>
    <w:lvl w:ilvl="0">
      <w:start w:val="1"/>
      <w:numFmt w:val="decimal"/>
      <w:suff w:val="nothing"/>
      <w:lvlText w:val="（%1）"/>
      <w:lvlJc w:val="left"/>
    </w:lvl>
  </w:abstractNum>
  <w:abstractNum w:abstractNumId="7">
    <w:nsid w:val="2D13E4F7"/>
    <w:multiLevelType w:val="singleLevel"/>
    <w:tmpl w:val="2D13E4F7"/>
    <w:lvl w:ilvl="0">
      <w:start w:val="1"/>
      <w:numFmt w:val="decimal"/>
      <w:suff w:val="nothing"/>
      <w:lvlText w:val="（%1）"/>
      <w:lvlJc w:val="left"/>
    </w:lvl>
  </w:abstractNum>
  <w:num w:numId="1">
    <w:abstractNumId w:val="5"/>
  </w:num>
  <w:num w:numId="2">
    <w:abstractNumId w:val="1"/>
  </w:num>
  <w:num w:numId="3">
    <w:abstractNumId w:val="6"/>
  </w:num>
  <w:num w:numId="4">
    <w:abstractNumId w:val="0"/>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bordersDoNotSurroundHeader/>
  <w:bordersDoNotSurroundFooter/>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085C73"/>
    <w:rsid w:val="00100C33"/>
    <w:rsid w:val="00163E38"/>
    <w:rsid w:val="003F7A43"/>
    <w:rsid w:val="00444390"/>
    <w:rsid w:val="0048705F"/>
    <w:rsid w:val="005E3750"/>
    <w:rsid w:val="00614021"/>
    <w:rsid w:val="00626167"/>
    <w:rsid w:val="00671AAB"/>
    <w:rsid w:val="007461B7"/>
    <w:rsid w:val="00756FA2"/>
    <w:rsid w:val="009C3196"/>
    <w:rsid w:val="00B36A9B"/>
    <w:rsid w:val="00B56F64"/>
    <w:rsid w:val="00BA0515"/>
    <w:rsid w:val="00C114C0"/>
    <w:rsid w:val="00CD7511"/>
    <w:rsid w:val="00DE1BEB"/>
    <w:rsid w:val="00FF752B"/>
    <w:rsid w:val="013F79DE"/>
    <w:rsid w:val="018A548D"/>
    <w:rsid w:val="03267025"/>
    <w:rsid w:val="04143CD3"/>
    <w:rsid w:val="04982717"/>
    <w:rsid w:val="063D1761"/>
    <w:rsid w:val="065F3157"/>
    <w:rsid w:val="06B45894"/>
    <w:rsid w:val="07E03F89"/>
    <w:rsid w:val="08645D8D"/>
    <w:rsid w:val="08956058"/>
    <w:rsid w:val="08EE1EC1"/>
    <w:rsid w:val="09EF30AA"/>
    <w:rsid w:val="0A0A161B"/>
    <w:rsid w:val="0CAA3E33"/>
    <w:rsid w:val="0DEB56BA"/>
    <w:rsid w:val="0E741992"/>
    <w:rsid w:val="0EB34B8B"/>
    <w:rsid w:val="157A3F5D"/>
    <w:rsid w:val="16D33883"/>
    <w:rsid w:val="16E5477D"/>
    <w:rsid w:val="178873E1"/>
    <w:rsid w:val="180A04EA"/>
    <w:rsid w:val="19CF5EA8"/>
    <w:rsid w:val="1A4771F6"/>
    <w:rsid w:val="1A720328"/>
    <w:rsid w:val="1ABB7E35"/>
    <w:rsid w:val="1B66139E"/>
    <w:rsid w:val="1BF22679"/>
    <w:rsid w:val="1E2D3E92"/>
    <w:rsid w:val="1ED64506"/>
    <w:rsid w:val="1F583190"/>
    <w:rsid w:val="205E5D3E"/>
    <w:rsid w:val="21C954A0"/>
    <w:rsid w:val="226B0037"/>
    <w:rsid w:val="229F5FD8"/>
    <w:rsid w:val="25017701"/>
    <w:rsid w:val="26E74243"/>
    <w:rsid w:val="29472548"/>
    <w:rsid w:val="2A3F0A24"/>
    <w:rsid w:val="2A741F54"/>
    <w:rsid w:val="2A9918BD"/>
    <w:rsid w:val="2BCD73C8"/>
    <w:rsid w:val="2E243F4F"/>
    <w:rsid w:val="2F870B16"/>
    <w:rsid w:val="312D01C3"/>
    <w:rsid w:val="33451765"/>
    <w:rsid w:val="351831C5"/>
    <w:rsid w:val="3552414A"/>
    <w:rsid w:val="35826B17"/>
    <w:rsid w:val="38D7138E"/>
    <w:rsid w:val="391D7FD1"/>
    <w:rsid w:val="3B5D6BA9"/>
    <w:rsid w:val="3C5A46DB"/>
    <w:rsid w:val="3DBF27E5"/>
    <w:rsid w:val="407961B2"/>
    <w:rsid w:val="408C2296"/>
    <w:rsid w:val="409625E1"/>
    <w:rsid w:val="437C7673"/>
    <w:rsid w:val="43E119D4"/>
    <w:rsid w:val="466923B3"/>
    <w:rsid w:val="478D1276"/>
    <w:rsid w:val="4F4E1675"/>
    <w:rsid w:val="51591212"/>
    <w:rsid w:val="52506513"/>
    <w:rsid w:val="52FF2D89"/>
    <w:rsid w:val="545641A1"/>
    <w:rsid w:val="54BD1A39"/>
    <w:rsid w:val="54D94F54"/>
    <w:rsid w:val="5602464D"/>
    <w:rsid w:val="56645EA3"/>
    <w:rsid w:val="59DE52E9"/>
    <w:rsid w:val="5ACF7C3C"/>
    <w:rsid w:val="5BE371E3"/>
    <w:rsid w:val="5CE80200"/>
    <w:rsid w:val="5D396518"/>
    <w:rsid w:val="5D8B568C"/>
    <w:rsid w:val="5E042ABC"/>
    <w:rsid w:val="5EDE0721"/>
    <w:rsid w:val="5FBD09CE"/>
    <w:rsid w:val="60697F69"/>
    <w:rsid w:val="609F631F"/>
    <w:rsid w:val="60F75F19"/>
    <w:rsid w:val="616F2C64"/>
    <w:rsid w:val="62DD3AEC"/>
    <w:rsid w:val="693A5F5E"/>
    <w:rsid w:val="69A2535D"/>
    <w:rsid w:val="6A977F0E"/>
    <w:rsid w:val="6AD54014"/>
    <w:rsid w:val="6C9C7B61"/>
    <w:rsid w:val="6DD24F6B"/>
    <w:rsid w:val="6E906EBB"/>
    <w:rsid w:val="6EF65F16"/>
    <w:rsid w:val="6FC40638"/>
    <w:rsid w:val="71002B62"/>
    <w:rsid w:val="73F773CD"/>
    <w:rsid w:val="7414318F"/>
    <w:rsid w:val="757358FC"/>
    <w:rsid w:val="7586575E"/>
    <w:rsid w:val="761B4740"/>
    <w:rsid w:val="771B4DDD"/>
    <w:rsid w:val="79EA0B4D"/>
    <w:rsid w:val="79F177BD"/>
    <w:rsid w:val="7A781298"/>
    <w:rsid w:val="7CAC778D"/>
    <w:rsid w:val="7D297542"/>
    <w:rsid w:val="7D8C28AF"/>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663A88-8702-4CAC-906D-63B9C379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rPr>
      <w:szCs w:val="24"/>
    </w:rPr>
  </w:style>
  <w:style w:type="paragraph" w:styleId="a4">
    <w:name w:val="Body Text"/>
    <w:basedOn w:val="a"/>
    <w:uiPriority w:val="99"/>
    <w:semiHidden/>
    <w:unhideWhenUsed/>
    <w:qFormat/>
    <w:pPr>
      <w:spacing w:after="120"/>
    </w:pPr>
  </w:style>
  <w:style w:type="paragraph" w:styleId="a5">
    <w:name w:val="annotation text"/>
    <w:basedOn w:val="a"/>
    <w:link w:val="Char"/>
    <w:qFormat/>
    <w:pPr>
      <w:jc w:val="left"/>
    </w:pPr>
  </w:style>
  <w:style w:type="paragraph" w:styleId="a6">
    <w:name w:val="Balloon Text"/>
    <w:basedOn w:val="a"/>
    <w:link w:val="Char0"/>
    <w:qFormat/>
    <w:rPr>
      <w:sz w:val="18"/>
      <w:szCs w:val="18"/>
    </w:rPr>
  </w:style>
  <w:style w:type="paragraph" w:styleId="a7">
    <w:name w:val="footer"/>
    <w:basedOn w:val="a"/>
    <w:uiPriority w:val="99"/>
    <w:unhideWhenUsed/>
    <w:qFormat/>
    <w:pPr>
      <w:tabs>
        <w:tab w:val="center" w:pos="4153"/>
        <w:tab w:val="right" w:pos="8306"/>
      </w:tabs>
      <w:snapToGrid w:val="0"/>
      <w:jc w:val="left"/>
    </w:pPr>
    <w:rPr>
      <w:kern w:val="0"/>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5"/>
    <w:next w:val="a5"/>
    <w:link w:val="Char1"/>
    <w:qFormat/>
    <w:rPr>
      <w:b/>
      <w:bCs/>
    </w:rPr>
  </w:style>
  <w:style w:type="character" w:styleId="aa">
    <w:name w:val="Strong"/>
    <w:basedOn w:val="a1"/>
    <w:qFormat/>
    <w:rPr>
      <w:rFonts w:ascii="Verdana" w:hAnsi="Verdana" w:cs="Verdana" w:hint="default"/>
      <w:b/>
      <w:color w:val="FFFFFF"/>
      <w:sz w:val="18"/>
      <w:szCs w:val="18"/>
      <w:shd w:val="clear" w:color="auto" w:fill="000080"/>
    </w:rPr>
  </w:style>
  <w:style w:type="character" w:styleId="ab">
    <w:name w:val="FollowedHyperlink"/>
    <w:basedOn w:val="a1"/>
    <w:semiHidden/>
    <w:unhideWhenUsed/>
    <w:qFormat/>
    <w:rPr>
      <w:color w:val="1F8CCC"/>
      <w:u w:val="none"/>
    </w:rPr>
  </w:style>
  <w:style w:type="character" w:styleId="ac">
    <w:name w:val="Emphasis"/>
    <w:basedOn w:val="a1"/>
    <w:qFormat/>
    <w:rPr>
      <w:shd w:val="clear" w:color="auto" w:fill="C5C5C5"/>
    </w:rPr>
  </w:style>
  <w:style w:type="character" w:styleId="HTML">
    <w:name w:val="HTML Definition"/>
    <w:basedOn w:val="a1"/>
    <w:semiHidden/>
    <w:unhideWhenUsed/>
    <w:qFormat/>
    <w:rPr>
      <w:i/>
      <w:bdr w:val="single" w:sz="6" w:space="0" w:color="ACACAC"/>
      <w:shd w:val="clear" w:color="auto" w:fill="FFFFFF"/>
    </w:rPr>
  </w:style>
  <w:style w:type="character" w:styleId="ad">
    <w:name w:val="Hyperlink"/>
    <w:basedOn w:val="a1"/>
    <w:semiHidden/>
    <w:unhideWhenUsed/>
    <w:qFormat/>
    <w:rPr>
      <w:color w:val="1F8CCC"/>
      <w:u w:val="none"/>
    </w:rPr>
  </w:style>
  <w:style w:type="character" w:styleId="HTML0">
    <w:name w:val="HTML Code"/>
    <w:basedOn w:val="a1"/>
    <w:semiHidden/>
    <w:unhideWhenUsed/>
    <w:qFormat/>
    <w:rPr>
      <w:rFonts w:ascii="微软雅黑" w:eastAsia="微软雅黑" w:hAnsi="微软雅黑" w:cs="微软雅黑"/>
      <w:sz w:val="21"/>
      <w:szCs w:val="21"/>
    </w:rPr>
  </w:style>
  <w:style w:type="character" w:styleId="ae">
    <w:name w:val="annotation reference"/>
    <w:basedOn w:val="a1"/>
    <w:qFormat/>
    <w:rPr>
      <w:sz w:val="21"/>
      <w:szCs w:val="21"/>
    </w:rPr>
  </w:style>
  <w:style w:type="character" w:styleId="HTML1">
    <w:name w:val="HTML Keyboard"/>
    <w:basedOn w:val="a1"/>
    <w:semiHidden/>
    <w:unhideWhenUsed/>
    <w:qFormat/>
    <w:rPr>
      <w:rFonts w:ascii="monospace" w:eastAsia="monospace" w:hAnsi="monospace" w:cs="monospace"/>
      <w:sz w:val="21"/>
      <w:szCs w:val="21"/>
    </w:rPr>
  </w:style>
  <w:style w:type="character" w:styleId="HTML2">
    <w:name w:val="HTML Sample"/>
    <w:basedOn w:val="a1"/>
    <w:semiHidden/>
    <w:unhideWhenUsed/>
    <w:qFormat/>
    <w:rPr>
      <w:rFonts w:ascii="monospace" w:eastAsia="monospace" w:hAnsi="monospace" w:cs="monospace" w:hint="default"/>
      <w:sz w:val="21"/>
      <w:szCs w:val="21"/>
    </w:rPr>
  </w:style>
  <w:style w:type="paragraph" w:styleId="af">
    <w:name w:val="List Paragraph"/>
    <w:basedOn w:val="a"/>
    <w:uiPriority w:val="99"/>
    <w:qFormat/>
    <w:pPr>
      <w:ind w:firstLineChars="200" w:firstLine="420"/>
    </w:pPr>
  </w:style>
  <w:style w:type="character" w:customStyle="1" w:styleId="Char0">
    <w:name w:val="批注框文本 Char"/>
    <w:basedOn w:val="a1"/>
    <w:link w:val="a6"/>
    <w:qFormat/>
    <w:rPr>
      <w:kern w:val="2"/>
      <w:sz w:val="18"/>
      <w:szCs w:val="18"/>
    </w:rPr>
  </w:style>
  <w:style w:type="character" w:customStyle="1" w:styleId="Char">
    <w:name w:val="批注文字 Char"/>
    <w:basedOn w:val="a1"/>
    <w:link w:val="a5"/>
    <w:qFormat/>
    <w:rPr>
      <w:kern w:val="2"/>
      <w:sz w:val="21"/>
      <w:szCs w:val="22"/>
    </w:rPr>
  </w:style>
  <w:style w:type="character" w:customStyle="1" w:styleId="Char1">
    <w:name w:val="批注主题 Char"/>
    <w:basedOn w:val="Char"/>
    <w:link w:val="a9"/>
    <w:qFormat/>
    <w:rPr>
      <w:b/>
      <w:bCs/>
      <w:kern w:val="2"/>
      <w:sz w:val="21"/>
      <w:szCs w:val="22"/>
    </w:rPr>
  </w:style>
  <w:style w:type="character" w:customStyle="1" w:styleId="selectedtreerowlor">
    <w:name w:val="selectedtreerow_lor"/>
    <w:basedOn w:val="a1"/>
    <w:qFormat/>
  </w:style>
  <w:style w:type="character" w:customStyle="1" w:styleId="selectedtreerowlor1">
    <w:name w:val="selectedtreerow_lor1"/>
    <w:basedOn w:val="a1"/>
    <w:qFormat/>
    <w:rPr>
      <w:rFonts w:ascii="Tahoma" w:eastAsia="Tahoma" w:hAnsi="Tahoma" w:cs="Tahoma"/>
      <w:color w:val="000000"/>
      <w:sz w:val="18"/>
      <w:szCs w:val="18"/>
      <w:shd w:val="clear" w:color="auto" w:fill="ACDAF0"/>
    </w:rPr>
  </w:style>
  <w:style w:type="character" w:customStyle="1" w:styleId="selectedtreerowlor2">
    <w:name w:val="selectedtreerow_lor2"/>
    <w:basedOn w:val="a1"/>
    <w:qFormat/>
    <w:rPr>
      <w:rFonts w:ascii="Arial" w:hAnsi="Arial" w:cs="Arial"/>
      <w:color w:val="000000"/>
      <w:sz w:val="19"/>
      <w:szCs w:val="19"/>
      <w:shd w:val="clear" w:color="auto" w:fill="FFF3A1"/>
    </w:rPr>
  </w:style>
  <w:style w:type="character" w:customStyle="1" w:styleId="selectedtreerow">
    <w:name w:val="selectedtreerow"/>
    <w:basedOn w:val="a1"/>
    <w:qFormat/>
  </w:style>
  <w:style w:type="character" w:customStyle="1" w:styleId="selectedtreerow1">
    <w:name w:val="selectedtreerow1"/>
    <w:basedOn w:val="a1"/>
    <w:qFormat/>
    <w:rPr>
      <w:rFonts w:ascii="Tahoma" w:eastAsia="Tahoma" w:hAnsi="Tahoma" w:cs="Tahoma" w:hint="default"/>
      <w:color w:val="000000"/>
      <w:sz w:val="18"/>
      <w:szCs w:val="18"/>
      <w:shd w:val="clear" w:color="auto" w:fill="ACDAF0"/>
    </w:rPr>
  </w:style>
  <w:style w:type="character" w:customStyle="1" w:styleId="selectedtreerow2">
    <w:name w:val="selectedtreerow2"/>
    <w:basedOn w:val="a1"/>
    <w:qFormat/>
    <w:rPr>
      <w:rFonts w:ascii="Arial" w:hAnsi="Arial" w:cs="Arial" w:hint="default"/>
      <w:color w:val="000000"/>
      <w:sz w:val="19"/>
      <w:szCs w:val="19"/>
      <w:shd w:val="clear" w:color="auto" w:fill="FFF3A1"/>
    </w:rPr>
  </w:style>
  <w:style w:type="character" w:customStyle="1" w:styleId="standarttreerow">
    <w:name w:val="standarttreerow"/>
    <w:basedOn w:val="a1"/>
    <w:qFormat/>
  </w:style>
  <w:style w:type="character" w:customStyle="1" w:styleId="standarttreerow1">
    <w:name w:val="standarttreerow1"/>
    <w:basedOn w:val="a1"/>
    <w:qFormat/>
    <w:rPr>
      <w:rFonts w:ascii="Tahoma" w:eastAsia="Tahoma" w:hAnsi="Tahoma" w:cs="Tahoma" w:hint="default"/>
      <w:sz w:val="18"/>
      <w:szCs w:val="18"/>
    </w:rPr>
  </w:style>
  <w:style w:type="character" w:customStyle="1" w:styleId="standarttreerowlor">
    <w:name w:val="standarttreerow_lor"/>
    <w:basedOn w:val="a1"/>
    <w:qFormat/>
  </w:style>
  <w:style w:type="character" w:customStyle="1" w:styleId="act">
    <w:name w:val="act"/>
    <w:basedOn w:val="a1"/>
    <w:qFormat/>
    <w:rPr>
      <w:b/>
      <w:color w:val="2B93ED"/>
      <w:shd w:val="clear" w:color="auto" w:fill="FFFFFF"/>
    </w:rPr>
  </w:style>
  <w:style w:type="character" w:customStyle="1" w:styleId="tmpztreemovearrow">
    <w:name w:val="tmpztreemove_arrow"/>
    <w:basedOn w:val="a1"/>
    <w:qFormat/>
  </w:style>
  <w:style w:type="character" w:customStyle="1" w:styleId="l-btn-left">
    <w:name w:val="l-btn-left"/>
    <w:basedOn w:val="a1"/>
    <w:qFormat/>
  </w:style>
  <w:style w:type="character" w:customStyle="1" w:styleId="l-btn-left1">
    <w:name w:val="l-btn-left1"/>
    <w:basedOn w:val="a1"/>
    <w:qFormat/>
  </w:style>
  <w:style w:type="character" w:customStyle="1" w:styleId="l-btn-text">
    <w:name w:val="l-btn-text"/>
    <w:basedOn w:val="a1"/>
    <w:qFormat/>
  </w:style>
  <w:style w:type="character" w:customStyle="1" w:styleId="l-btn-empty6">
    <w:name w:val="l-btn-empty6"/>
    <w:basedOn w:val="a1"/>
    <w:qFormat/>
  </w:style>
  <w:style w:type="character" w:customStyle="1" w:styleId="dhxforminfo">
    <w:name w:val="dhxform_info"/>
    <w:basedOn w:val="a1"/>
    <w:qFormat/>
    <w:rPr>
      <w:color w:val="808080"/>
      <w:sz w:val="12"/>
      <w:szCs w:val="12"/>
    </w:rPr>
  </w:style>
  <w:style w:type="character" w:customStyle="1" w:styleId="button">
    <w:name w:val="button"/>
    <w:basedOn w:val="a1"/>
    <w:qFormat/>
  </w:style>
  <w:style w:type="character" w:customStyle="1" w:styleId="fa-square-o">
    <w:name w:val="fa-square-o"/>
    <w:basedOn w:val="a1"/>
    <w:qFormat/>
    <w:rPr>
      <w:color w:val="DBDBDB"/>
      <w:sz w:val="22"/>
      <w:szCs w:val="22"/>
      <w:shd w:val="clear" w:color="auto" w:fill="FFFFFF"/>
    </w:rPr>
  </w:style>
  <w:style w:type="character" w:customStyle="1" w:styleId="hover25">
    <w:name w:val="hover25"/>
    <w:basedOn w:val="a1"/>
    <w:qFormat/>
    <w:rPr>
      <w:shd w:val="clear" w:color="auto" w:fill="EEEEEE"/>
    </w:rPr>
  </w:style>
  <w:style w:type="character" w:customStyle="1" w:styleId="hover26">
    <w:name w:val="hover26"/>
    <w:basedOn w:val="a1"/>
    <w:qFormat/>
    <w:rPr>
      <w:shd w:val="clear" w:color="auto" w:fill="1367CE"/>
    </w:rPr>
  </w:style>
  <w:style w:type="character" w:customStyle="1" w:styleId="old">
    <w:name w:val="old"/>
    <w:basedOn w:val="a1"/>
    <w:qFormat/>
    <w:rPr>
      <w:color w:val="999999"/>
    </w:rPr>
  </w:style>
  <w:style w:type="character" w:customStyle="1" w:styleId="houram">
    <w:name w:val="hour_am"/>
    <w:basedOn w:val="a1"/>
    <w:qFormat/>
  </w:style>
  <w:style w:type="character" w:customStyle="1" w:styleId="hourpm">
    <w:name w:val="hour_pm"/>
    <w:basedOn w:val="a1"/>
    <w:qFormat/>
  </w:style>
  <w:style w:type="character" w:customStyle="1" w:styleId="layui-layer-tabnow">
    <w:name w:val="layui-layer-tabnow"/>
    <w:basedOn w:val="a1"/>
    <w:qFormat/>
    <w:rPr>
      <w:bdr w:val="single" w:sz="6" w:space="0" w:color="CCCCCC"/>
      <w:shd w:val="clear" w:color="auto" w:fill="FFFFFF"/>
    </w:rPr>
  </w:style>
  <w:style w:type="character" w:customStyle="1" w:styleId="dhtmlxcalendarselecteddate">
    <w:name w:val="dhtmlxcalendar_selected_date"/>
    <w:basedOn w:val="a1"/>
    <w:qFormat/>
  </w:style>
  <w:style w:type="character" w:customStyle="1" w:styleId="space">
    <w:name w:val="space"/>
    <w:basedOn w:val="a1"/>
    <w:qFormat/>
  </w:style>
  <w:style w:type="character" w:customStyle="1" w:styleId="recordsinfoblock">
    <w:name w:val="recordsinfoblock"/>
    <w:basedOn w:val="a1"/>
    <w:qFormat/>
    <w:rPr>
      <w:rFonts w:ascii="Verdana" w:hAnsi="Verdana" w:cs="Verdana"/>
      <w:sz w:val="18"/>
      <w:szCs w:val="18"/>
    </w:rPr>
  </w:style>
  <w:style w:type="character" w:customStyle="1" w:styleId="navlink">
    <w:name w:val="nav_link"/>
    <w:basedOn w:val="a1"/>
    <w:qFormat/>
  </w:style>
  <w:style w:type="character" w:customStyle="1" w:styleId="dhxformitemrequired">
    <w:name w:val="dhxform_item_required"/>
    <w:basedOn w:val="a1"/>
    <w:qFormat/>
    <w:rPr>
      <w:color w:val="B1B1B1"/>
    </w:rPr>
  </w:style>
  <w:style w:type="character" w:customStyle="1" w:styleId="dhxformitemrequired1">
    <w:name w:val="dhxform_item_required1"/>
    <w:basedOn w:val="a1"/>
    <w:qFormat/>
    <w:rPr>
      <w:color w:val="FF0000"/>
    </w:rPr>
  </w:style>
  <w:style w:type="character" w:customStyle="1" w:styleId="title-txt">
    <w:name w:val="title-txt"/>
    <w:basedOn w:val="a1"/>
    <w:qFormat/>
    <w:rPr>
      <w:b/>
      <w:color w:val="4E4E4E"/>
      <w:sz w:val="21"/>
      <w:szCs w:val="21"/>
    </w:rPr>
  </w:style>
  <w:style w:type="character" w:customStyle="1" w:styleId="after">
    <w:name w:val="after"/>
    <w:basedOn w:val="a1"/>
    <w:qFormat/>
    <w:rPr>
      <w:shd w:val="clear" w:color="auto" w:fill="2B93ED"/>
    </w:rPr>
  </w:style>
  <w:style w:type="character" w:customStyle="1" w:styleId="hcverification">
    <w:name w:val="hc_verification"/>
    <w:basedOn w:val="a1"/>
    <w:qFormat/>
  </w:style>
  <w:style w:type="character" w:customStyle="1" w:styleId="first-child">
    <w:name w:val="first-child"/>
    <w:basedOn w:val="a1"/>
    <w:qFormat/>
  </w:style>
  <w:style w:type="character" w:customStyle="1" w:styleId="selectedtreerow8">
    <w:name w:val="selectedtreerow8"/>
    <w:basedOn w:val="a1"/>
    <w:qFormat/>
    <w:rPr>
      <w:color w:val="000000"/>
      <w:shd w:val="clear" w:color="auto" w:fill="FFF3A1"/>
    </w:rPr>
  </w:style>
  <w:style w:type="character" w:customStyle="1" w:styleId="selectedtreerow9">
    <w:name w:val="selectedtreerow9"/>
    <w:basedOn w:val="a1"/>
    <w:qFormat/>
  </w:style>
  <w:style w:type="character" w:customStyle="1" w:styleId="l-btn-text36">
    <w:name w:val="l-btn-text36"/>
    <w:basedOn w:val="a1"/>
    <w:qFormat/>
  </w:style>
  <w:style w:type="character" w:customStyle="1" w:styleId="l-btn-empty">
    <w:name w:val="l-btn-empty"/>
    <w:basedOn w:val="a1"/>
    <w:qFormat/>
  </w:style>
  <w:style w:type="character" w:customStyle="1" w:styleId="selectedtreerowlor8">
    <w:name w:val="selectedtreerow_lor8"/>
    <w:basedOn w:val="a1"/>
    <w:qFormat/>
    <w:rPr>
      <w:color w:val="000000"/>
      <w:shd w:val="clear" w:color="auto" w:fill="FFF3A1"/>
    </w:rPr>
  </w:style>
  <w:style w:type="character" w:customStyle="1" w:styleId="selectedtreerowlor9">
    <w:name w:val="selectedtreerow_lor9"/>
    <w:basedOn w:val="a1"/>
    <w:qFormat/>
  </w:style>
  <w:style w:type="character" w:customStyle="1" w:styleId="standarttreerowlor4">
    <w:name w:val="standarttreerow_lor4"/>
    <w:basedOn w:val="a1"/>
    <w:qFormat/>
  </w:style>
  <w:style w:type="character" w:customStyle="1" w:styleId="hover23">
    <w:name w:val="hover23"/>
    <w:basedOn w:val="a1"/>
    <w:qFormat/>
    <w:rPr>
      <w:shd w:val="clear" w:color="auto" w:fill="EEEEEE"/>
    </w:rPr>
  </w:style>
  <w:style w:type="character" w:customStyle="1" w:styleId="hover24">
    <w:name w:val="hover24"/>
    <w:basedOn w:val="a1"/>
    <w:qFormat/>
    <w:rPr>
      <w:shd w:val="clear" w:color="auto" w:fill="1367CE"/>
    </w:rPr>
  </w:style>
  <w:style w:type="character" w:customStyle="1" w:styleId="standarttreerow8">
    <w:name w:val="standarttreerow8"/>
    <w:basedOn w:val="a1"/>
    <w:qFormat/>
  </w:style>
  <w:style w:type="character" w:customStyle="1" w:styleId="standarttreerow9">
    <w:name w:val="standarttreerow9"/>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2226</Words>
  <Characters>12694</Characters>
  <Application>Microsoft Office Word</Application>
  <DocSecurity>0</DocSecurity>
  <Lines>105</Lines>
  <Paragraphs>29</Paragraphs>
  <ScaleCrop>false</ScaleCrop>
  <Company>P R C</Company>
  <LinksUpToDate>false</LinksUpToDate>
  <CharactersWithSpaces>14891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w634047350@163.com</cp:lastModifiedBy>
  <cp:revision>10</cp:revision>
  <dcterms:created xsi:type="dcterms:W3CDTF">2020-08-05T01:00:00Z</dcterms:created>
  <dcterms:modified xsi:type="dcterms:W3CDTF">2021-04-12T02:05:00Z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3619CB1D41034577A62689CC0CF62AAB</vt:lpwstr>
  </property>
</Properties>
</file>