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6B8" w:rsidRDefault="00CF76EC" w:rsidP="00CF76EC">
      <w:pPr>
        <w:pStyle w:val="1"/>
        <w:spacing w:beforeLines="50" w:before="156" w:after="0" w:line="360" w:lineRule="auto"/>
        <w:ind w:left="284"/>
        <w:jc w:val="center"/>
        <w:rPr>
          <w:sz w:val="32"/>
          <w:szCs w:val="32"/>
        </w:rPr>
      </w:pPr>
      <w:bookmarkStart w:id="0" w:name="_Toc275793877"/>
      <w:bookmarkStart w:id="1" w:name="_Toc275793919"/>
      <w:bookmarkStart w:id="2" w:name="_Toc275793995"/>
      <w:bookmarkStart w:id="3" w:name="_Toc275794091"/>
      <w:bookmarkStart w:id="4" w:name="_Toc275794165"/>
      <w:bookmarkStart w:id="5" w:name="_Toc290639732"/>
      <w:r w:rsidRPr="00CF76EC">
        <w:rPr>
          <w:rFonts w:ascii="宋体" w:hAnsi="宋体" w:cs="Arial" w:hint="eastAsia"/>
          <w:color w:val="000000"/>
          <w:sz w:val="32"/>
          <w:szCs w:val="32"/>
        </w:rPr>
        <w:t>第三方机构</w:t>
      </w:r>
      <w:r w:rsidR="003D66B8" w:rsidRPr="00CF76EC">
        <w:rPr>
          <w:rFonts w:hint="eastAsia"/>
          <w:sz w:val="32"/>
          <w:szCs w:val="32"/>
        </w:rPr>
        <w:t>服务</w:t>
      </w:r>
      <w:bookmarkEnd w:id="0"/>
      <w:bookmarkEnd w:id="1"/>
      <w:bookmarkEnd w:id="2"/>
      <w:bookmarkEnd w:id="3"/>
      <w:bookmarkEnd w:id="4"/>
      <w:bookmarkEnd w:id="5"/>
      <w:r w:rsidR="0011372F">
        <w:rPr>
          <w:rFonts w:hint="eastAsia"/>
          <w:sz w:val="32"/>
          <w:szCs w:val="32"/>
        </w:rPr>
        <w:t>事项问卷</w:t>
      </w:r>
    </w:p>
    <w:p w:rsidR="006A211E" w:rsidRPr="006A211E" w:rsidRDefault="006A211E" w:rsidP="006A211E"/>
    <w:p w:rsidR="0011372F" w:rsidRDefault="003D66B8" w:rsidP="00C95647">
      <w:pPr>
        <w:pStyle w:val="a"/>
        <w:numPr>
          <w:ilvl w:val="1"/>
          <w:numId w:val="2"/>
        </w:numPr>
        <w:spacing w:after="0" w:line="360" w:lineRule="auto"/>
        <w:ind w:leftChars="150" w:left="882"/>
        <w:rPr>
          <w:rFonts w:ascii="楷体" w:eastAsia="楷体" w:hAnsi="楷体"/>
          <w:b w:val="0"/>
          <w:sz w:val="22"/>
          <w:szCs w:val="21"/>
        </w:rPr>
      </w:pPr>
      <w:bookmarkStart w:id="6" w:name="_Toc290639733"/>
      <w:r w:rsidRPr="00017CD8">
        <w:rPr>
          <w:rFonts w:ascii="楷体" w:eastAsia="楷体" w:hAnsi="楷体" w:hint="eastAsia"/>
          <w:b w:val="0"/>
          <w:sz w:val="22"/>
          <w:szCs w:val="21"/>
        </w:rPr>
        <w:t>贵机构认为本次委托事项的重点和难点是什么？本项目服务团队过往是否有提供类似项目的经验？</w:t>
      </w:r>
      <w:r w:rsidR="00017CD8" w:rsidRPr="00017CD8">
        <w:rPr>
          <w:rFonts w:ascii="楷体" w:eastAsia="楷体" w:hAnsi="楷体" w:hint="eastAsia"/>
          <w:b w:val="0"/>
          <w:sz w:val="22"/>
          <w:szCs w:val="21"/>
        </w:rPr>
        <w:t>贵机构参与本次委托事项将如何保障贵机构及服务团队能以专业的技能，谨慎、勤勉、尽责地提供服务，保守客户的商业秘密，维护客户合法权益？</w:t>
      </w:r>
      <w:r w:rsidRPr="00017CD8">
        <w:rPr>
          <w:rFonts w:ascii="楷体" w:eastAsia="楷体" w:hAnsi="楷体" w:hint="eastAsia"/>
          <w:b w:val="0"/>
          <w:sz w:val="22"/>
          <w:szCs w:val="21"/>
        </w:rPr>
        <w:t>贵机构拟通过何种措施确保服务按时、高质量、持续的实现？</w:t>
      </w:r>
      <w:r w:rsidRPr="00017CD8">
        <w:rPr>
          <w:rFonts w:ascii="楷体" w:eastAsia="楷体" w:hAnsi="楷体"/>
          <w:b w:val="0"/>
          <w:sz w:val="22"/>
          <w:szCs w:val="21"/>
        </w:rPr>
        <w:t xml:space="preserve"> </w:t>
      </w:r>
    </w:p>
    <w:p w:rsidR="00F2592A" w:rsidRDefault="00F2592A" w:rsidP="00F2592A">
      <w:pPr>
        <w:rPr>
          <w:lang w:bidi="en-US"/>
        </w:rPr>
      </w:pPr>
    </w:p>
    <w:p w:rsidR="004C1E9D" w:rsidRDefault="004C1E9D" w:rsidP="00151434">
      <w:pPr>
        <w:spacing w:line="360" w:lineRule="auto"/>
        <w:ind w:leftChars="405" w:left="850"/>
        <w:rPr>
          <w:rFonts w:ascii="楷体" w:eastAsia="楷体" w:hAnsi="楷体"/>
          <w:smallCaps/>
          <w:kern w:val="0"/>
          <w:sz w:val="22"/>
          <w:szCs w:val="21"/>
          <w:lang w:bidi="en-US"/>
        </w:rPr>
      </w:pPr>
      <w:r>
        <w:rPr>
          <w:rFonts w:ascii="楷体" w:eastAsia="楷体" w:hAnsi="楷体" w:hint="eastAsia"/>
          <w:smallCaps/>
          <w:kern w:val="0"/>
          <w:sz w:val="22"/>
          <w:szCs w:val="21"/>
          <w:lang w:bidi="en-US"/>
        </w:rPr>
        <w:t>1</w:t>
      </w:r>
      <w:r>
        <w:rPr>
          <w:rFonts w:ascii="楷体" w:eastAsia="楷体" w:hAnsi="楷体"/>
          <w:smallCaps/>
          <w:kern w:val="0"/>
          <w:sz w:val="22"/>
          <w:szCs w:val="21"/>
          <w:lang w:bidi="en-US"/>
        </w:rPr>
        <w:t>.</w:t>
      </w:r>
      <w:r w:rsidRPr="00017CD8">
        <w:rPr>
          <w:rFonts w:ascii="楷体" w:eastAsia="楷体" w:hAnsi="楷体" w:hint="eastAsia"/>
          <w:sz w:val="22"/>
          <w:szCs w:val="21"/>
        </w:rPr>
        <w:t>本次委托事项的重点和难点</w:t>
      </w:r>
    </w:p>
    <w:p w:rsidR="00F2592A" w:rsidRDefault="00F2592A" w:rsidP="00151434">
      <w:pPr>
        <w:spacing w:line="360" w:lineRule="auto"/>
        <w:ind w:leftChars="405" w:left="850"/>
        <w:rPr>
          <w:rFonts w:ascii="楷体" w:eastAsia="楷体" w:hAnsi="楷体"/>
          <w:smallCaps/>
          <w:kern w:val="0"/>
          <w:sz w:val="22"/>
          <w:szCs w:val="21"/>
          <w:lang w:bidi="en-US"/>
        </w:rPr>
      </w:pPr>
      <w:r w:rsidRPr="00F2592A">
        <w:rPr>
          <w:rFonts w:ascii="楷体" w:eastAsia="楷体" w:hAnsi="楷体" w:hint="eastAsia"/>
          <w:smallCaps/>
          <w:kern w:val="0"/>
          <w:sz w:val="22"/>
          <w:szCs w:val="21"/>
          <w:lang w:bidi="en-US"/>
        </w:rPr>
        <w:t>标的物业三全公寓位于北京市朝阳区麦子店街</w:t>
      </w:r>
      <w:r w:rsidRPr="00F2592A">
        <w:rPr>
          <w:rFonts w:ascii="楷体" w:eastAsia="楷体" w:hAnsi="楷体"/>
          <w:smallCaps/>
          <w:kern w:val="0"/>
          <w:sz w:val="22"/>
          <w:szCs w:val="21"/>
          <w:lang w:bidi="en-US"/>
        </w:rPr>
        <w:t>38</w:t>
      </w:r>
      <w:r w:rsidRPr="00F2592A">
        <w:rPr>
          <w:rFonts w:ascii="楷体" w:eastAsia="楷体" w:hAnsi="楷体" w:hint="eastAsia"/>
          <w:smallCaps/>
          <w:kern w:val="0"/>
          <w:sz w:val="22"/>
          <w:szCs w:val="21"/>
          <w:lang w:bidi="en-US"/>
        </w:rPr>
        <w:t>号，为北京三全公寓有限公司开发建设的涉外酒店式公寓项目</w:t>
      </w:r>
      <w:r>
        <w:rPr>
          <w:rFonts w:ascii="楷体" w:eastAsia="楷体" w:hAnsi="楷体" w:hint="eastAsia"/>
          <w:smallCaps/>
          <w:kern w:val="0"/>
          <w:sz w:val="22"/>
          <w:szCs w:val="21"/>
          <w:lang w:bidi="en-US"/>
        </w:rPr>
        <w:t>。</w:t>
      </w:r>
      <w:r w:rsidRPr="00F2592A">
        <w:rPr>
          <w:rFonts w:ascii="楷体" w:eastAsia="楷体" w:hAnsi="楷体" w:hint="eastAsia"/>
          <w:smallCaps/>
          <w:kern w:val="0"/>
          <w:sz w:val="22"/>
          <w:szCs w:val="21"/>
          <w:lang w:bidi="en-US"/>
        </w:rPr>
        <w:t>“华夏资本</w:t>
      </w:r>
      <w:r w:rsidRPr="00F2592A">
        <w:rPr>
          <w:rFonts w:ascii="楷体" w:eastAsia="楷体" w:hAnsi="楷体"/>
          <w:smallCaps/>
          <w:kern w:val="0"/>
          <w:sz w:val="22"/>
          <w:szCs w:val="21"/>
          <w:lang w:bidi="en-US"/>
        </w:rPr>
        <w:t>-</w:t>
      </w:r>
      <w:r w:rsidRPr="00F2592A">
        <w:rPr>
          <w:rFonts w:ascii="楷体" w:eastAsia="楷体" w:hAnsi="楷体" w:hint="eastAsia"/>
          <w:smallCaps/>
          <w:kern w:val="0"/>
          <w:sz w:val="22"/>
          <w:szCs w:val="21"/>
          <w:lang w:bidi="en-US"/>
        </w:rPr>
        <w:t>优钺</w:t>
      </w:r>
      <w:r w:rsidRPr="00F2592A">
        <w:rPr>
          <w:rFonts w:ascii="楷体" w:eastAsia="楷体" w:hAnsi="楷体"/>
          <w:smallCaps/>
          <w:kern w:val="0"/>
          <w:sz w:val="22"/>
          <w:szCs w:val="21"/>
          <w:lang w:bidi="en-US"/>
        </w:rPr>
        <w:t>-</w:t>
      </w:r>
      <w:r w:rsidRPr="00F2592A">
        <w:rPr>
          <w:rFonts w:ascii="楷体" w:eastAsia="楷体" w:hAnsi="楷体" w:hint="eastAsia"/>
          <w:smallCaps/>
          <w:kern w:val="0"/>
          <w:sz w:val="22"/>
          <w:szCs w:val="21"/>
          <w:lang w:bidi="en-US"/>
        </w:rPr>
        <w:t>景瑞三全公寓资产支持专项计划资产支持证券”项目作为北京首单抵押型长租公寓</w:t>
      </w:r>
      <w:r w:rsidRPr="00F2592A">
        <w:rPr>
          <w:rFonts w:ascii="楷体" w:eastAsia="楷体" w:hAnsi="楷体"/>
          <w:smallCaps/>
          <w:kern w:val="0"/>
          <w:sz w:val="22"/>
          <w:szCs w:val="21"/>
          <w:lang w:bidi="en-US"/>
        </w:rPr>
        <w:t>CMBS</w:t>
      </w:r>
      <w:r w:rsidRPr="00F2592A">
        <w:rPr>
          <w:rFonts w:ascii="楷体" w:eastAsia="楷体" w:hAnsi="楷体" w:hint="eastAsia"/>
          <w:smallCaps/>
          <w:kern w:val="0"/>
          <w:sz w:val="22"/>
          <w:szCs w:val="21"/>
          <w:lang w:bidi="en-US"/>
        </w:rPr>
        <w:t>，</w:t>
      </w:r>
      <w:r w:rsidR="00BF215C">
        <w:rPr>
          <w:rFonts w:ascii="楷体" w:eastAsia="楷体" w:hAnsi="楷体" w:hint="eastAsia"/>
          <w:smallCaps/>
          <w:kern w:val="0"/>
          <w:sz w:val="22"/>
          <w:szCs w:val="21"/>
          <w:lang w:bidi="en-US"/>
        </w:rPr>
        <w:t>其重点及难点主要在于同类项目处于发展初期阶段，</w:t>
      </w:r>
      <w:r w:rsidRPr="00F2592A">
        <w:rPr>
          <w:rFonts w:ascii="楷体" w:eastAsia="楷体" w:hAnsi="楷体" w:hint="eastAsia"/>
          <w:smallCaps/>
          <w:kern w:val="0"/>
          <w:sz w:val="22"/>
          <w:szCs w:val="21"/>
          <w:lang w:bidi="en-US"/>
        </w:rPr>
        <w:t>其顺利获批及发行将能起到典范作用，有利于强化资本市场服务实体经济，有利于资本市场的健全发展。</w:t>
      </w:r>
    </w:p>
    <w:p w:rsidR="004C1E9D" w:rsidRDefault="004C1E9D" w:rsidP="00151434">
      <w:pPr>
        <w:spacing w:line="360" w:lineRule="auto"/>
        <w:ind w:leftChars="202" w:left="424" w:firstLineChars="200" w:firstLine="440"/>
        <w:rPr>
          <w:rFonts w:ascii="楷体" w:eastAsia="楷体" w:hAnsi="楷体"/>
          <w:smallCaps/>
          <w:kern w:val="0"/>
          <w:sz w:val="22"/>
          <w:szCs w:val="21"/>
          <w:lang w:bidi="en-US"/>
        </w:rPr>
      </w:pPr>
      <w:r>
        <w:rPr>
          <w:rFonts w:ascii="楷体" w:eastAsia="楷体" w:hAnsi="楷体"/>
          <w:smallCaps/>
          <w:kern w:val="0"/>
          <w:sz w:val="22"/>
          <w:szCs w:val="21"/>
          <w:lang w:bidi="en-US"/>
        </w:rPr>
        <w:t>2.</w:t>
      </w:r>
      <w:r w:rsidR="00C51256">
        <w:rPr>
          <w:rFonts w:ascii="楷体" w:eastAsia="楷体" w:hAnsi="楷体" w:hint="eastAsia"/>
          <w:smallCaps/>
          <w:kern w:val="0"/>
          <w:sz w:val="22"/>
          <w:szCs w:val="21"/>
          <w:lang w:bidi="en-US"/>
        </w:rPr>
        <w:t>服务团队</w:t>
      </w:r>
    </w:p>
    <w:p w:rsidR="004C1E9D" w:rsidRPr="004C1E9D" w:rsidRDefault="004C1E9D" w:rsidP="00151434">
      <w:pPr>
        <w:spacing w:line="360" w:lineRule="auto"/>
        <w:ind w:leftChars="405" w:left="850"/>
        <w:rPr>
          <w:rFonts w:ascii="楷体" w:eastAsia="楷体" w:hAnsi="楷体"/>
          <w:smallCaps/>
          <w:kern w:val="0"/>
          <w:sz w:val="22"/>
          <w:szCs w:val="21"/>
          <w:lang w:bidi="en-US"/>
        </w:rPr>
      </w:pPr>
      <w:r w:rsidRPr="004C1E9D">
        <w:rPr>
          <w:rFonts w:ascii="楷体" w:eastAsia="楷体" w:hAnsi="楷体"/>
          <w:smallCaps/>
          <w:kern w:val="0"/>
          <w:sz w:val="22"/>
          <w:szCs w:val="21"/>
          <w:lang w:bidi="en-US"/>
        </w:rPr>
        <w:t>本公司从事评估业务的人员需具有本科或专科以上学历，具有认定的相关专业背景或拥有两年以上相关工作经验，具有一定的知识水平和实践能力，并将个人档案调入公司实行统一管理。</w:t>
      </w:r>
    </w:p>
    <w:p w:rsidR="004C1E9D" w:rsidRDefault="004C1E9D" w:rsidP="00151434">
      <w:pPr>
        <w:spacing w:line="360" w:lineRule="auto"/>
        <w:ind w:leftChars="405" w:left="850" w:firstLine="2"/>
        <w:rPr>
          <w:rFonts w:ascii="楷体" w:eastAsia="楷体" w:hAnsi="楷体"/>
          <w:smallCaps/>
          <w:kern w:val="0"/>
          <w:sz w:val="22"/>
          <w:szCs w:val="21"/>
          <w:lang w:bidi="en-US"/>
        </w:rPr>
      </w:pPr>
      <w:r w:rsidRPr="00C51256">
        <w:rPr>
          <w:rFonts w:ascii="楷体" w:eastAsia="楷体" w:hAnsi="楷体"/>
          <w:smallCaps/>
          <w:kern w:val="0"/>
          <w:sz w:val="22"/>
          <w:szCs w:val="21"/>
          <w:lang w:bidi="en-US"/>
        </w:rPr>
        <w:t>执业人员无论在进入我公司前是否拥有相关工作经验或执业资格，均需按公司要求接受包含相关法律法规、专业知识、职业道德准则、内部岗位职责、操作模式与流程以及市场调研等实践能力的多方面培训，通过统一考核后，方能独立执业。所有执业人员均需具有估价员或估价师专业资格</w:t>
      </w:r>
      <w:r w:rsidR="001E1984">
        <w:rPr>
          <w:rFonts w:ascii="楷体" w:eastAsia="楷体" w:hAnsi="楷体" w:hint="eastAsia"/>
          <w:smallCaps/>
          <w:kern w:val="0"/>
          <w:sz w:val="22"/>
          <w:szCs w:val="21"/>
          <w:lang w:bidi="en-US"/>
        </w:rPr>
        <w:t>。</w:t>
      </w:r>
    </w:p>
    <w:p w:rsidR="00C51256" w:rsidRDefault="00C51256" w:rsidP="00151434">
      <w:pPr>
        <w:spacing w:line="360" w:lineRule="auto"/>
        <w:ind w:leftChars="405" w:left="850" w:firstLine="2"/>
        <w:rPr>
          <w:rFonts w:ascii="楷体" w:eastAsia="楷体" w:hAnsi="楷体"/>
          <w:smallCaps/>
          <w:kern w:val="0"/>
          <w:sz w:val="22"/>
          <w:szCs w:val="21"/>
          <w:lang w:bidi="en-US"/>
        </w:rPr>
      </w:pPr>
      <w:r>
        <w:rPr>
          <w:rFonts w:ascii="楷体" w:eastAsia="楷体" w:hAnsi="楷体" w:hint="eastAsia"/>
          <w:smallCaps/>
          <w:kern w:val="0"/>
          <w:sz w:val="22"/>
          <w:szCs w:val="21"/>
          <w:lang w:bidi="en-US"/>
        </w:rPr>
        <w:t>3</w:t>
      </w:r>
      <w:r>
        <w:rPr>
          <w:rFonts w:ascii="楷体" w:eastAsia="楷体" w:hAnsi="楷体"/>
          <w:smallCaps/>
          <w:kern w:val="0"/>
          <w:sz w:val="22"/>
          <w:szCs w:val="21"/>
          <w:lang w:bidi="en-US"/>
        </w:rPr>
        <w:t>.</w:t>
      </w:r>
      <w:r>
        <w:rPr>
          <w:rFonts w:ascii="楷体" w:eastAsia="楷体" w:hAnsi="楷体" w:hint="eastAsia"/>
          <w:smallCaps/>
          <w:kern w:val="0"/>
          <w:sz w:val="22"/>
          <w:szCs w:val="21"/>
          <w:lang w:bidi="en-US"/>
        </w:rPr>
        <w:t>质量保障</w:t>
      </w:r>
    </w:p>
    <w:p w:rsidR="00F2592A" w:rsidRPr="004B1E90" w:rsidRDefault="00F2592A" w:rsidP="004B1E90">
      <w:pPr>
        <w:pStyle w:val="a6"/>
        <w:numPr>
          <w:ilvl w:val="0"/>
          <w:numId w:val="10"/>
        </w:numPr>
        <w:spacing w:line="360" w:lineRule="auto"/>
        <w:ind w:firstLineChars="0"/>
        <w:rPr>
          <w:rFonts w:ascii="楷体" w:eastAsia="楷体" w:hAnsi="楷体"/>
          <w:smallCaps/>
          <w:kern w:val="0"/>
          <w:sz w:val="22"/>
          <w:szCs w:val="21"/>
          <w:lang w:bidi="en-US"/>
        </w:rPr>
      </w:pPr>
      <w:r w:rsidRPr="004B1E90">
        <w:rPr>
          <w:rFonts w:ascii="楷体" w:eastAsia="楷体" w:hAnsi="楷体" w:hint="eastAsia"/>
          <w:smallCaps/>
          <w:kern w:val="0"/>
          <w:sz w:val="22"/>
          <w:szCs w:val="21"/>
          <w:lang w:bidi="en-US"/>
        </w:rPr>
        <w:lastRenderedPageBreak/>
        <w:t>建立多级专项团队</w:t>
      </w:r>
    </w:p>
    <w:p w:rsidR="00F2592A" w:rsidRPr="00F2592A" w:rsidRDefault="00F2592A" w:rsidP="00151434">
      <w:pPr>
        <w:spacing w:line="360" w:lineRule="auto"/>
        <w:ind w:leftChars="401" w:left="842" w:firstLine="2"/>
        <w:rPr>
          <w:rFonts w:ascii="楷体" w:eastAsia="楷体" w:hAnsi="楷体"/>
          <w:smallCaps/>
          <w:kern w:val="0"/>
          <w:sz w:val="22"/>
          <w:szCs w:val="21"/>
          <w:lang w:bidi="en-US"/>
        </w:rPr>
      </w:pPr>
      <w:r w:rsidRPr="00F2592A">
        <w:rPr>
          <w:rFonts w:ascii="楷体" w:eastAsia="楷体" w:hAnsi="楷体" w:hint="eastAsia"/>
          <w:smallCaps/>
          <w:kern w:val="0"/>
          <w:sz w:val="22"/>
          <w:szCs w:val="21"/>
          <w:lang w:bidi="en-US"/>
        </w:rPr>
        <w:t>接到项目委托意向后，公司总经理王鹏立即行动，第一时间牵头建立专项负责小组。</w:t>
      </w:r>
    </w:p>
    <w:p w:rsidR="00F2592A" w:rsidRPr="004B1E90" w:rsidRDefault="00F2592A" w:rsidP="004B1E90">
      <w:pPr>
        <w:pStyle w:val="a6"/>
        <w:numPr>
          <w:ilvl w:val="0"/>
          <w:numId w:val="10"/>
        </w:numPr>
        <w:spacing w:line="360" w:lineRule="auto"/>
        <w:ind w:firstLineChars="0"/>
        <w:rPr>
          <w:rFonts w:ascii="楷体" w:eastAsia="楷体" w:hAnsi="楷体"/>
          <w:smallCaps/>
          <w:kern w:val="0"/>
          <w:sz w:val="22"/>
          <w:szCs w:val="21"/>
          <w:lang w:bidi="en-US"/>
        </w:rPr>
      </w:pPr>
      <w:r w:rsidRPr="004B1E90">
        <w:rPr>
          <w:rFonts w:ascii="楷体" w:eastAsia="楷体" w:hAnsi="楷体" w:hint="eastAsia"/>
          <w:smallCaps/>
          <w:kern w:val="0"/>
          <w:sz w:val="22"/>
          <w:szCs w:val="21"/>
          <w:lang w:bidi="en-US"/>
        </w:rPr>
        <w:t>多边沟通（对外）</w:t>
      </w:r>
    </w:p>
    <w:p w:rsidR="00F2592A" w:rsidRPr="00F2592A" w:rsidRDefault="00F2592A" w:rsidP="00151434">
      <w:pPr>
        <w:spacing w:line="360" w:lineRule="auto"/>
        <w:ind w:leftChars="405" w:left="850"/>
        <w:rPr>
          <w:rFonts w:ascii="楷体" w:eastAsia="楷体" w:hAnsi="楷体"/>
          <w:smallCaps/>
          <w:kern w:val="0"/>
          <w:sz w:val="22"/>
          <w:szCs w:val="21"/>
          <w:lang w:bidi="en-US"/>
        </w:rPr>
      </w:pPr>
      <w:r w:rsidRPr="00F2592A">
        <w:rPr>
          <w:rFonts w:ascii="楷体" w:eastAsia="楷体" w:hAnsi="楷体" w:hint="eastAsia"/>
          <w:smallCaps/>
          <w:kern w:val="0"/>
          <w:sz w:val="22"/>
          <w:szCs w:val="21"/>
          <w:lang w:bidi="en-US"/>
        </w:rPr>
        <w:t>不同于传统抵押评估业务简单的三方关系，</w:t>
      </w:r>
      <w:r w:rsidRPr="00F2592A">
        <w:rPr>
          <w:rFonts w:ascii="楷体" w:eastAsia="楷体" w:hAnsi="楷体"/>
          <w:smallCaps/>
          <w:kern w:val="0"/>
          <w:sz w:val="22"/>
          <w:szCs w:val="21"/>
          <w:lang w:bidi="en-US"/>
        </w:rPr>
        <w:t>CMBS</w:t>
      </w:r>
      <w:r w:rsidRPr="00F2592A">
        <w:rPr>
          <w:rFonts w:ascii="楷体" w:eastAsia="楷体" w:hAnsi="楷体" w:hint="eastAsia"/>
          <w:smallCaps/>
          <w:kern w:val="0"/>
          <w:sz w:val="22"/>
          <w:szCs w:val="21"/>
          <w:lang w:bidi="en-US"/>
        </w:rPr>
        <w:t>项目牵涉多头，估价资料的获取、更新往往牵涉其他机构作业，因此对项目进度及时、多边沟通显得尤为重要。</w:t>
      </w:r>
    </w:p>
    <w:p w:rsidR="00F2592A" w:rsidRPr="00F2592A" w:rsidRDefault="00F2592A" w:rsidP="00B21B9F">
      <w:pPr>
        <w:numPr>
          <w:ilvl w:val="0"/>
          <w:numId w:val="10"/>
        </w:numPr>
        <w:spacing w:line="360" w:lineRule="auto"/>
        <w:ind w:left="993" w:firstLine="0"/>
        <w:rPr>
          <w:rFonts w:ascii="楷体" w:eastAsia="楷体" w:hAnsi="楷体"/>
          <w:smallCaps/>
          <w:kern w:val="0"/>
          <w:sz w:val="22"/>
          <w:szCs w:val="21"/>
          <w:lang w:bidi="en-US"/>
        </w:rPr>
      </w:pPr>
      <w:r w:rsidRPr="00F2592A">
        <w:rPr>
          <w:rFonts w:ascii="楷体" w:eastAsia="楷体" w:hAnsi="楷体" w:hint="eastAsia"/>
          <w:smallCaps/>
          <w:kern w:val="0"/>
          <w:sz w:val="22"/>
          <w:szCs w:val="21"/>
          <w:lang w:bidi="en-US"/>
        </w:rPr>
        <w:t>定制产品（对内）</w:t>
      </w:r>
    </w:p>
    <w:p w:rsidR="00F2592A" w:rsidRPr="00F2592A" w:rsidRDefault="00F2592A" w:rsidP="00151434">
      <w:pPr>
        <w:spacing w:line="360" w:lineRule="auto"/>
        <w:ind w:leftChars="405" w:left="850"/>
        <w:rPr>
          <w:rFonts w:ascii="楷体" w:eastAsia="楷体" w:hAnsi="楷体"/>
          <w:smallCaps/>
          <w:kern w:val="0"/>
          <w:sz w:val="22"/>
          <w:szCs w:val="21"/>
          <w:lang w:bidi="en-US"/>
        </w:rPr>
      </w:pPr>
      <w:r w:rsidRPr="00F2592A">
        <w:rPr>
          <w:rFonts w:ascii="楷体" w:eastAsia="楷体" w:hAnsi="楷体" w:hint="eastAsia"/>
          <w:smallCaps/>
          <w:kern w:val="0"/>
          <w:sz w:val="22"/>
          <w:szCs w:val="21"/>
          <w:lang w:bidi="en-US"/>
        </w:rPr>
        <w:t>评估作业期间，专项小组项目经理在技术总监指导下，根据估价对象经营方式特点研究制定评估技术路线及作业实践方案。</w:t>
      </w:r>
    </w:p>
    <w:p w:rsidR="00F2592A" w:rsidRDefault="001E1984" w:rsidP="00F2592A">
      <w:pPr>
        <w:spacing w:line="360" w:lineRule="auto"/>
        <w:ind w:leftChars="332" w:left="836" w:hangingChars="63" w:hanging="139"/>
        <w:rPr>
          <w:rFonts w:ascii="楷体" w:eastAsia="楷体" w:hAnsi="楷体"/>
          <w:smallCaps/>
          <w:kern w:val="0"/>
          <w:sz w:val="22"/>
          <w:szCs w:val="21"/>
          <w:lang w:bidi="en-US"/>
        </w:rPr>
      </w:pPr>
      <w:r>
        <w:rPr>
          <w:rFonts w:ascii="楷体" w:eastAsia="楷体" w:hAnsi="楷体" w:hint="eastAsia"/>
          <w:smallCaps/>
          <w:kern w:val="0"/>
          <w:sz w:val="22"/>
          <w:szCs w:val="21"/>
          <w:lang w:bidi="en-US"/>
        </w:rPr>
        <w:t>4.工作措施</w:t>
      </w:r>
    </w:p>
    <w:p w:rsidR="009874B2" w:rsidRPr="009874B2" w:rsidRDefault="009874B2" w:rsidP="009874B2">
      <w:pPr>
        <w:spacing w:line="360" w:lineRule="auto"/>
        <w:ind w:leftChars="384" w:left="835" w:hangingChars="13" w:hanging="29"/>
        <w:rPr>
          <w:rFonts w:ascii="楷体" w:eastAsia="楷体" w:hAnsi="楷体"/>
          <w:smallCaps/>
          <w:kern w:val="0"/>
          <w:sz w:val="22"/>
          <w:szCs w:val="21"/>
          <w:lang w:bidi="en-US"/>
        </w:rPr>
      </w:pPr>
      <w:r w:rsidRPr="009874B2">
        <w:rPr>
          <w:rFonts w:ascii="楷体" w:eastAsia="楷体" w:hAnsi="楷体" w:hint="eastAsia"/>
          <w:smallCaps/>
          <w:kern w:val="0"/>
          <w:sz w:val="22"/>
          <w:szCs w:val="21"/>
          <w:lang w:bidi="en-US"/>
        </w:rPr>
        <w:t>经过多年的探索和经验的积累，我司建立</w:t>
      </w:r>
      <w:r w:rsidR="00542E1B">
        <w:rPr>
          <w:rFonts w:ascii="楷体" w:eastAsia="楷体" w:hAnsi="楷体" w:hint="eastAsia"/>
          <w:smallCaps/>
          <w:kern w:val="0"/>
          <w:sz w:val="22"/>
          <w:szCs w:val="21"/>
          <w:lang w:bidi="en-US"/>
        </w:rPr>
        <w:t>了</w:t>
      </w:r>
      <w:r w:rsidRPr="009874B2">
        <w:rPr>
          <w:rFonts w:ascii="楷体" w:eastAsia="楷体" w:hAnsi="楷体" w:hint="eastAsia"/>
          <w:smallCaps/>
          <w:kern w:val="0"/>
          <w:sz w:val="22"/>
          <w:szCs w:val="21"/>
          <w:lang w:bidi="en-US"/>
        </w:rPr>
        <w:t>完整的风险控制体系，多层级管理、各专业同时审核方式，全员提高与加强风</w:t>
      </w:r>
      <w:r w:rsidR="00542E1B">
        <w:rPr>
          <w:rFonts w:ascii="楷体" w:eastAsia="楷体" w:hAnsi="楷体" w:hint="eastAsia"/>
          <w:smallCaps/>
          <w:kern w:val="0"/>
          <w:sz w:val="22"/>
          <w:szCs w:val="21"/>
          <w:lang w:bidi="en-US"/>
        </w:rPr>
        <w:t>险管理意识；</w:t>
      </w:r>
      <w:r w:rsidRPr="009874B2">
        <w:rPr>
          <w:rFonts w:ascii="楷体" w:eastAsia="楷体" w:hAnsi="楷体" w:hint="eastAsia"/>
          <w:smallCaps/>
          <w:kern w:val="0"/>
          <w:sz w:val="22"/>
          <w:szCs w:val="21"/>
          <w:lang w:bidi="en-US"/>
        </w:rPr>
        <w:t>根据公司的能力和人员准备去承接项目，对所承接的项目实行预评估制度，使各个项目均能处于公司的有效管理范围之内，有效避免因企业管理不到位带来的风险。</w:t>
      </w:r>
    </w:p>
    <w:p w:rsidR="009874B2" w:rsidRPr="009874B2" w:rsidRDefault="009874B2" w:rsidP="009874B2">
      <w:pPr>
        <w:spacing w:line="360" w:lineRule="auto"/>
        <w:ind w:leftChars="384" w:left="835" w:hangingChars="13" w:hanging="29"/>
        <w:rPr>
          <w:rFonts w:ascii="楷体" w:eastAsia="楷体" w:hAnsi="楷体"/>
          <w:smallCaps/>
          <w:kern w:val="0"/>
          <w:sz w:val="22"/>
          <w:szCs w:val="21"/>
          <w:lang w:bidi="en-US"/>
        </w:rPr>
      </w:pPr>
      <w:r>
        <w:rPr>
          <w:rFonts w:ascii="楷体" w:eastAsia="楷体" w:hAnsi="楷体" w:hint="eastAsia"/>
          <w:smallCaps/>
          <w:kern w:val="0"/>
          <w:sz w:val="22"/>
          <w:szCs w:val="21"/>
          <w:lang w:bidi="en-US"/>
        </w:rPr>
        <w:t>（1）</w:t>
      </w:r>
      <w:r w:rsidRPr="009874B2">
        <w:rPr>
          <w:rFonts w:ascii="楷体" w:eastAsia="楷体" w:hAnsi="楷体" w:hint="eastAsia"/>
          <w:smallCaps/>
          <w:kern w:val="0"/>
          <w:sz w:val="22"/>
          <w:szCs w:val="21"/>
          <w:lang w:bidi="en-US"/>
        </w:rPr>
        <w:t>制度保障：</w:t>
      </w:r>
    </w:p>
    <w:p w:rsidR="009874B2" w:rsidRPr="009874B2" w:rsidRDefault="009874B2" w:rsidP="009874B2">
      <w:pPr>
        <w:spacing w:line="360" w:lineRule="auto"/>
        <w:ind w:leftChars="384" w:left="835" w:hangingChars="13" w:hanging="29"/>
        <w:rPr>
          <w:rFonts w:ascii="楷体" w:eastAsia="楷体" w:hAnsi="楷体"/>
          <w:smallCaps/>
          <w:kern w:val="0"/>
          <w:sz w:val="22"/>
          <w:szCs w:val="21"/>
          <w:lang w:bidi="en-US"/>
        </w:rPr>
      </w:pPr>
      <w:r>
        <w:rPr>
          <w:rFonts w:ascii="楷体" w:eastAsia="楷体" w:hAnsi="楷体" w:hint="eastAsia"/>
          <w:smallCaps/>
          <w:kern w:val="0"/>
          <w:sz w:val="22"/>
          <w:szCs w:val="21"/>
          <w:lang w:bidi="en-US"/>
        </w:rPr>
        <w:t>①参与</w:t>
      </w:r>
      <w:r w:rsidRPr="009874B2">
        <w:rPr>
          <w:rFonts w:ascii="楷体" w:eastAsia="楷体" w:hAnsi="楷体" w:hint="eastAsia"/>
          <w:smallCaps/>
          <w:kern w:val="0"/>
          <w:sz w:val="22"/>
          <w:szCs w:val="21"/>
          <w:lang w:bidi="en-US"/>
        </w:rPr>
        <w:t>人员</w:t>
      </w:r>
      <w:r>
        <w:rPr>
          <w:rFonts w:ascii="楷体" w:eastAsia="楷体" w:hAnsi="楷体" w:hint="eastAsia"/>
          <w:smallCaps/>
          <w:kern w:val="0"/>
          <w:sz w:val="22"/>
          <w:szCs w:val="21"/>
          <w:lang w:bidi="en-US"/>
        </w:rPr>
        <w:t>持续</w:t>
      </w:r>
      <w:r w:rsidRPr="009874B2">
        <w:rPr>
          <w:rFonts w:ascii="楷体" w:eastAsia="楷体" w:hAnsi="楷体" w:hint="eastAsia"/>
          <w:smallCaps/>
          <w:kern w:val="0"/>
          <w:sz w:val="22"/>
          <w:szCs w:val="21"/>
          <w:lang w:bidi="en-US"/>
        </w:rPr>
        <w:t>培训制度：培训（公司制度、岗位职责、工作纪律及职业道德、工作内容），在岗培训。</w:t>
      </w:r>
    </w:p>
    <w:p w:rsidR="009874B2" w:rsidRPr="009874B2" w:rsidRDefault="009874B2" w:rsidP="009874B2">
      <w:pPr>
        <w:spacing w:line="360" w:lineRule="auto"/>
        <w:ind w:leftChars="384" w:left="835" w:hangingChars="13" w:hanging="29"/>
        <w:rPr>
          <w:rFonts w:ascii="楷体" w:eastAsia="楷体" w:hAnsi="楷体"/>
          <w:smallCaps/>
          <w:kern w:val="0"/>
          <w:sz w:val="22"/>
          <w:szCs w:val="21"/>
          <w:lang w:bidi="en-US"/>
        </w:rPr>
      </w:pPr>
      <w:r>
        <w:rPr>
          <w:rFonts w:ascii="楷体" w:eastAsia="楷体" w:hAnsi="楷体" w:hint="eastAsia"/>
          <w:smallCaps/>
          <w:kern w:val="0"/>
          <w:sz w:val="22"/>
          <w:szCs w:val="21"/>
          <w:lang w:bidi="en-US"/>
        </w:rPr>
        <w:t>②</w:t>
      </w:r>
      <w:r w:rsidRPr="009874B2">
        <w:rPr>
          <w:rFonts w:ascii="楷体" w:eastAsia="楷体" w:hAnsi="楷体" w:hint="eastAsia"/>
          <w:smallCaps/>
          <w:kern w:val="0"/>
          <w:sz w:val="22"/>
          <w:szCs w:val="21"/>
          <w:lang w:bidi="en-US"/>
        </w:rPr>
        <w:t>例会制度：每周例会内容：各</w:t>
      </w:r>
      <w:r>
        <w:rPr>
          <w:rFonts w:ascii="楷体" w:eastAsia="楷体" w:hAnsi="楷体" w:hint="eastAsia"/>
          <w:smallCaps/>
          <w:kern w:val="0"/>
          <w:sz w:val="22"/>
          <w:szCs w:val="21"/>
          <w:lang w:bidi="en-US"/>
        </w:rPr>
        <w:t>参加</w:t>
      </w:r>
      <w:r w:rsidRPr="009874B2">
        <w:rPr>
          <w:rFonts w:ascii="楷体" w:eastAsia="楷体" w:hAnsi="楷体" w:hint="eastAsia"/>
          <w:smallCaps/>
          <w:kern w:val="0"/>
          <w:sz w:val="22"/>
          <w:szCs w:val="21"/>
          <w:lang w:bidi="en-US"/>
        </w:rPr>
        <w:t>人员汇报阶段性工作、疑难事项及解决事项归类、下一步工作安排。</w:t>
      </w:r>
    </w:p>
    <w:p w:rsidR="009874B2" w:rsidRPr="009874B2" w:rsidRDefault="009874B2" w:rsidP="009874B2">
      <w:pPr>
        <w:spacing w:line="360" w:lineRule="auto"/>
        <w:ind w:leftChars="384" w:left="835" w:hangingChars="13" w:hanging="29"/>
        <w:rPr>
          <w:rFonts w:ascii="楷体" w:eastAsia="楷体" w:hAnsi="楷体"/>
          <w:smallCaps/>
          <w:kern w:val="0"/>
          <w:sz w:val="22"/>
          <w:szCs w:val="21"/>
          <w:lang w:bidi="en-US"/>
        </w:rPr>
      </w:pPr>
      <w:r>
        <w:rPr>
          <w:rFonts w:ascii="楷体" w:eastAsia="楷体" w:hAnsi="楷体" w:hint="eastAsia"/>
          <w:smallCaps/>
          <w:kern w:val="0"/>
          <w:sz w:val="22"/>
          <w:szCs w:val="21"/>
          <w:lang w:bidi="en-US"/>
        </w:rPr>
        <w:t>（2）</w:t>
      </w:r>
      <w:r w:rsidRPr="009874B2">
        <w:rPr>
          <w:rFonts w:ascii="楷体" w:eastAsia="楷体" w:hAnsi="楷体" w:hint="eastAsia"/>
          <w:smallCaps/>
          <w:kern w:val="0"/>
          <w:sz w:val="22"/>
          <w:szCs w:val="21"/>
          <w:lang w:bidi="en-US"/>
        </w:rPr>
        <w:t>采用规范化的质量管理模式，制定规范化的规章制度、岗位责任制，制定较为细致的、有针对性的实施清单和风险控制安排，正确履行</w:t>
      </w:r>
      <w:r>
        <w:rPr>
          <w:rFonts w:ascii="楷体" w:eastAsia="楷体" w:hAnsi="楷体" w:hint="eastAsia"/>
          <w:smallCaps/>
          <w:kern w:val="0"/>
          <w:sz w:val="22"/>
          <w:szCs w:val="21"/>
          <w:lang w:bidi="en-US"/>
        </w:rPr>
        <w:t>专业估值</w:t>
      </w:r>
      <w:r w:rsidRPr="009874B2">
        <w:rPr>
          <w:rFonts w:ascii="楷体" w:eastAsia="楷体" w:hAnsi="楷体" w:hint="eastAsia"/>
          <w:smallCaps/>
          <w:kern w:val="0"/>
          <w:sz w:val="22"/>
          <w:szCs w:val="21"/>
          <w:lang w:bidi="en-US"/>
        </w:rPr>
        <w:t>的各种</w:t>
      </w:r>
      <w:r w:rsidRPr="009874B2">
        <w:rPr>
          <w:rFonts w:ascii="楷体" w:eastAsia="楷体" w:hAnsi="楷体" w:hint="eastAsia"/>
          <w:smallCaps/>
          <w:kern w:val="0"/>
          <w:sz w:val="22"/>
          <w:szCs w:val="21"/>
          <w:lang w:bidi="en-US"/>
        </w:rPr>
        <w:lastRenderedPageBreak/>
        <w:t>责任。</w:t>
      </w:r>
    </w:p>
    <w:p w:rsidR="009874B2" w:rsidRDefault="009874B2" w:rsidP="009874B2">
      <w:pPr>
        <w:spacing w:line="360" w:lineRule="auto"/>
        <w:ind w:leftChars="384" w:left="835" w:hangingChars="13" w:hanging="29"/>
        <w:rPr>
          <w:rFonts w:ascii="楷体" w:eastAsia="楷体" w:hAnsi="楷体"/>
          <w:smallCaps/>
          <w:kern w:val="0"/>
          <w:sz w:val="22"/>
          <w:szCs w:val="21"/>
          <w:lang w:bidi="en-US"/>
        </w:rPr>
      </w:pPr>
      <w:r>
        <w:rPr>
          <w:rFonts w:ascii="楷体" w:eastAsia="楷体" w:hAnsi="楷体" w:hint="eastAsia"/>
          <w:smallCaps/>
          <w:kern w:val="0"/>
          <w:sz w:val="22"/>
          <w:szCs w:val="21"/>
          <w:lang w:bidi="en-US"/>
        </w:rPr>
        <w:t>（3）</w:t>
      </w:r>
      <w:r w:rsidRPr="009874B2">
        <w:rPr>
          <w:rFonts w:ascii="楷体" w:eastAsia="楷体" w:hAnsi="楷体" w:hint="eastAsia"/>
          <w:smallCaps/>
          <w:kern w:val="0"/>
          <w:sz w:val="22"/>
          <w:szCs w:val="21"/>
          <w:lang w:bidi="en-US"/>
        </w:rPr>
        <w:t>建立健全完善的监督检查机制，进行动态管理。到项目中进行检查，加强与业务相关方的沟通，并在检查中及时发现项目的不足，及时加以处理，避免风险事故的发生。</w:t>
      </w:r>
    </w:p>
    <w:p w:rsidR="009874B2" w:rsidRPr="009874B2" w:rsidRDefault="00524775" w:rsidP="009874B2">
      <w:pPr>
        <w:spacing w:line="360" w:lineRule="auto"/>
        <w:ind w:leftChars="384" w:left="835" w:hangingChars="13" w:hanging="29"/>
        <w:rPr>
          <w:rFonts w:ascii="楷体" w:eastAsia="楷体" w:hAnsi="楷体"/>
          <w:smallCaps/>
          <w:kern w:val="0"/>
          <w:sz w:val="22"/>
          <w:szCs w:val="21"/>
          <w:lang w:bidi="en-US"/>
        </w:rPr>
      </w:pPr>
      <w:r>
        <w:rPr>
          <w:rFonts w:ascii="楷体" w:eastAsia="楷体" w:hAnsi="楷体" w:hint="eastAsia"/>
          <w:smallCaps/>
          <w:kern w:val="0"/>
          <w:sz w:val="22"/>
          <w:szCs w:val="21"/>
          <w:lang w:bidi="en-US"/>
        </w:rPr>
        <w:t>（4）</w:t>
      </w:r>
      <w:r w:rsidR="009874B2" w:rsidRPr="009874B2">
        <w:rPr>
          <w:rFonts w:ascii="楷体" w:eastAsia="楷体" w:hAnsi="楷体" w:hint="eastAsia"/>
          <w:smallCaps/>
          <w:kern w:val="0"/>
          <w:sz w:val="22"/>
          <w:szCs w:val="21"/>
          <w:lang w:bidi="en-US"/>
        </w:rPr>
        <w:t>对项目进行风险排查。现场风险排查工作，防止发生各类风险。</w:t>
      </w:r>
    </w:p>
    <w:p w:rsidR="009874B2" w:rsidRPr="00F2592A" w:rsidRDefault="00524775" w:rsidP="009874B2">
      <w:pPr>
        <w:spacing w:line="360" w:lineRule="auto"/>
        <w:ind w:leftChars="384" w:left="835" w:hangingChars="13" w:hanging="29"/>
        <w:rPr>
          <w:rFonts w:ascii="楷体" w:eastAsia="楷体" w:hAnsi="楷体"/>
          <w:smallCaps/>
          <w:kern w:val="0"/>
          <w:sz w:val="22"/>
          <w:szCs w:val="21"/>
          <w:lang w:bidi="en-US"/>
        </w:rPr>
      </w:pPr>
      <w:r>
        <w:rPr>
          <w:rFonts w:ascii="楷体" w:eastAsia="楷体" w:hAnsi="楷体" w:hint="eastAsia"/>
          <w:smallCaps/>
          <w:kern w:val="0"/>
          <w:sz w:val="22"/>
          <w:szCs w:val="21"/>
          <w:lang w:bidi="en-US"/>
        </w:rPr>
        <w:t>（5）</w:t>
      </w:r>
      <w:r w:rsidR="009874B2" w:rsidRPr="009874B2">
        <w:rPr>
          <w:rFonts w:ascii="楷体" w:eastAsia="楷体" w:hAnsi="楷体" w:hint="eastAsia"/>
          <w:smallCaps/>
          <w:kern w:val="0"/>
          <w:sz w:val="22"/>
          <w:szCs w:val="21"/>
          <w:lang w:bidi="en-US"/>
        </w:rPr>
        <w:t>保密制度。我司根据委托方服务协议保密条款，严格要求项目团队人员遵守，签署保密承诺；公司内部建立</w:t>
      </w:r>
      <w:r w:rsidR="009874B2" w:rsidRPr="009874B2">
        <w:rPr>
          <w:rFonts w:ascii="楷体" w:eastAsia="楷体" w:hAnsi="楷体" w:hint="cs"/>
          <w:smallCaps/>
          <w:kern w:val="0"/>
          <w:sz w:val="22"/>
          <w:szCs w:val="21"/>
          <w:lang w:bidi="en-US"/>
        </w:rPr>
        <w:t>“</w:t>
      </w:r>
      <w:r w:rsidR="009874B2" w:rsidRPr="009874B2">
        <w:rPr>
          <w:rFonts w:ascii="楷体" w:eastAsia="楷体" w:hAnsi="楷体" w:hint="eastAsia"/>
          <w:smallCaps/>
          <w:kern w:val="0"/>
          <w:sz w:val="22"/>
          <w:szCs w:val="21"/>
          <w:lang w:bidi="en-US"/>
        </w:rPr>
        <w:t>隔离墙</w:t>
      </w:r>
      <w:r w:rsidR="009874B2" w:rsidRPr="009874B2">
        <w:rPr>
          <w:rFonts w:ascii="楷体" w:eastAsia="楷体" w:hAnsi="楷体" w:hint="cs"/>
          <w:smallCaps/>
          <w:kern w:val="0"/>
          <w:sz w:val="22"/>
          <w:szCs w:val="21"/>
          <w:lang w:bidi="en-US"/>
        </w:rPr>
        <w:t>”</w:t>
      </w:r>
      <w:r w:rsidR="009874B2" w:rsidRPr="009874B2">
        <w:rPr>
          <w:rFonts w:ascii="楷体" w:eastAsia="楷体" w:hAnsi="楷体" w:hint="eastAsia"/>
          <w:smallCaps/>
          <w:kern w:val="0"/>
          <w:sz w:val="22"/>
          <w:szCs w:val="21"/>
          <w:lang w:bidi="en-US"/>
        </w:rPr>
        <w:t>制度；实行回避制度。</w:t>
      </w:r>
    </w:p>
    <w:p w:rsidR="00017CD8" w:rsidRPr="00017CD8" w:rsidRDefault="00017CD8" w:rsidP="00017CD8">
      <w:pPr>
        <w:rPr>
          <w:lang w:bidi="en-US"/>
        </w:rPr>
      </w:pPr>
    </w:p>
    <w:p w:rsidR="0011372F" w:rsidRPr="0011372F" w:rsidRDefault="0011372F" w:rsidP="0011372F">
      <w:pPr>
        <w:pStyle w:val="a"/>
        <w:numPr>
          <w:ilvl w:val="1"/>
          <w:numId w:val="2"/>
        </w:numPr>
        <w:spacing w:after="0" w:line="360" w:lineRule="auto"/>
        <w:ind w:leftChars="150" w:left="882"/>
        <w:rPr>
          <w:rFonts w:ascii="楷体" w:eastAsia="楷体" w:hAnsi="楷体"/>
          <w:b w:val="0"/>
          <w:sz w:val="22"/>
          <w:szCs w:val="21"/>
        </w:rPr>
      </w:pPr>
      <w:r w:rsidRPr="0011372F">
        <w:rPr>
          <w:rFonts w:ascii="楷体" w:eastAsia="楷体" w:hAnsi="楷体" w:hint="eastAsia"/>
          <w:b w:val="0"/>
          <w:sz w:val="22"/>
          <w:szCs w:val="21"/>
        </w:rPr>
        <w:t>贵机构参与本次委托事项将如何保障贵机构能够遵循诚实信用原则，基于独立、客观的立场，公平对待客户，避免利益冲突？</w:t>
      </w:r>
    </w:p>
    <w:p w:rsidR="0011372F" w:rsidRPr="0011372F" w:rsidRDefault="0011372F" w:rsidP="0011372F">
      <w:pPr>
        <w:rPr>
          <w:lang w:bidi="en-US"/>
        </w:rPr>
      </w:pPr>
    </w:p>
    <w:p w:rsidR="003D66B8" w:rsidRDefault="000439B5" w:rsidP="000439B5">
      <w:pPr>
        <w:spacing w:line="360" w:lineRule="auto"/>
        <w:ind w:leftChars="405" w:left="850"/>
        <w:rPr>
          <w:rFonts w:ascii="楷体" w:eastAsia="楷体" w:hAnsi="楷体"/>
          <w:smallCaps/>
          <w:kern w:val="0"/>
          <w:sz w:val="22"/>
          <w:szCs w:val="21"/>
          <w:lang w:bidi="en-US"/>
        </w:rPr>
      </w:pPr>
      <w:r w:rsidRPr="000439B5">
        <w:rPr>
          <w:rFonts w:ascii="楷体" w:eastAsia="楷体" w:hAnsi="楷体" w:hint="eastAsia"/>
          <w:smallCaps/>
          <w:kern w:val="0"/>
          <w:sz w:val="22"/>
          <w:szCs w:val="21"/>
          <w:lang w:bidi="en-US"/>
        </w:rPr>
        <w:t>我方将独立、客观、公正从事估价业务；认真执行法律和行政法规，对出具的《不动产报告书》承担相应的法律责任。并对不动产权利人提供的有关估价对象资料妥善保管并负保密之责，非</w:t>
      </w:r>
      <w:r>
        <w:rPr>
          <w:rFonts w:ascii="楷体" w:eastAsia="楷体" w:hAnsi="楷体" w:hint="eastAsia"/>
          <w:smallCaps/>
          <w:kern w:val="0"/>
          <w:sz w:val="22"/>
          <w:szCs w:val="21"/>
          <w:lang w:bidi="en-US"/>
        </w:rPr>
        <w:t>委托方</w:t>
      </w:r>
      <w:r w:rsidRPr="000439B5">
        <w:rPr>
          <w:rFonts w:ascii="楷体" w:eastAsia="楷体" w:hAnsi="楷体" w:hint="eastAsia"/>
          <w:smallCaps/>
          <w:kern w:val="0"/>
          <w:sz w:val="22"/>
          <w:szCs w:val="21"/>
          <w:lang w:bidi="en-US"/>
        </w:rPr>
        <w:t>同意不得擅自公开或泄露给他人。</w:t>
      </w:r>
    </w:p>
    <w:p w:rsidR="00776B1C" w:rsidRPr="00776B1C" w:rsidRDefault="00776B1C" w:rsidP="000439B5">
      <w:pPr>
        <w:spacing w:line="360" w:lineRule="auto"/>
        <w:ind w:leftChars="405" w:left="850"/>
        <w:rPr>
          <w:rFonts w:ascii="楷体" w:eastAsia="楷体" w:hAnsi="楷体"/>
          <w:smallCaps/>
          <w:kern w:val="0"/>
          <w:sz w:val="22"/>
          <w:szCs w:val="21"/>
          <w:lang w:bidi="en-US"/>
        </w:rPr>
      </w:pPr>
    </w:p>
    <w:p w:rsidR="003D66B8" w:rsidRDefault="0011372F" w:rsidP="00017CD8">
      <w:pPr>
        <w:pStyle w:val="a"/>
        <w:numPr>
          <w:ilvl w:val="1"/>
          <w:numId w:val="2"/>
        </w:numPr>
        <w:spacing w:after="0" w:line="360" w:lineRule="auto"/>
        <w:ind w:leftChars="150" w:left="882"/>
        <w:rPr>
          <w:rFonts w:ascii="楷体" w:eastAsia="楷体" w:hAnsi="楷体"/>
          <w:b w:val="0"/>
          <w:sz w:val="22"/>
          <w:szCs w:val="21"/>
        </w:rPr>
      </w:pPr>
      <w:r>
        <w:rPr>
          <w:rFonts w:ascii="楷体" w:eastAsia="楷体" w:hAnsi="楷体" w:hint="eastAsia"/>
          <w:b w:val="0"/>
          <w:sz w:val="22"/>
          <w:szCs w:val="21"/>
        </w:rPr>
        <w:t>除项目服务外，贵机构是否计划</w:t>
      </w:r>
      <w:r w:rsidR="003D66B8" w:rsidRPr="00D61518">
        <w:rPr>
          <w:rFonts w:ascii="楷体" w:eastAsia="楷体" w:hAnsi="楷体" w:hint="eastAsia"/>
          <w:b w:val="0"/>
          <w:sz w:val="22"/>
          <w:szCs w:val="21"/>
        </w:rPr>
        <w:t>提供增值服务？请详细列明服务内容、服务</w:t>
      </w:r>
      <w:r w:rsidR="003D66B8" w:rsidRPr="00017CD8">
        <w:rPr>
          <w:rFonts w:ascii="楷体" w:eastAsia="楷体" w:hAnsi="楷体" w:hint="eastAsia"/>
          <w:b w:val="0"/>
          <w:sz w:val="22"/>
          <w:szCs w:val="21"/>
        </w:rPr>
        <w:t>频率等相关服务计划。</w:t>
      </w:r>
      <w:bookmarkEnd w:id="6"/>
    </w:p>
    <w:p w:rsidR="00776B1C" w:rsidRDefault="00776B1C" w:rsidP="00776B1C">
      <w:pPr>
        <w:ind w:leftChars="405" w:left="850"/>
        <w:rPr>
          <w:rFonts w:ascii="楷体" w:eastAsia="楷体" w:hAnsi="楷体"/>
          <w:smallCaps/>
          <w:kern w:val="0"/>
          <w:sz w:val="22"/>
          <w:szCs w:val="21"/>
          <w:lang w:bidi="en-US"/>
        </w:rPr>
      </w:pPr>
    </w:p>
    <w:p w:rsidR="000439B5" w:rsidRDefault="001E1984" w:rsidP="004B1E90">
      <w:pPr>
        <w:spacing w:line="360" w:lineRule="auto"/>
        <w:ind w:leftChars="405" w:left="850"/>
        <w:rPr>
          <w:rFonts w:ascii="楷体" w:eastAsia="楷体" w:hAnsi="楷体"/>
          <w:smallCaps/>
          <w:kern w:val="0"/>
          <w:sz w:val="22"/>
          <w:szCs w:val="21"/>
          <w:lang w:bidi="en-US"/>
        </w:rPr>
      </w:pPr>
      <w:r w:rsidRPr="001E1984">
        <w:rPr>
          <w:rFonts w:ascii="楷体" w:eastAsia="楷体" w:hAnsi="楷体" w:hint="eastAsia"/>
          <w:smallCaps/>
          <w:kern w:val="0"/>
          <w:sz w:val="22"/>
          <w:szCs w:val="21"/>
          <w:lang w:bidi="en-US"/>
        </w:rPr>
        <w:t>物业状况评价</w:t>
      </w:r>
      <w:r>
        <w:rPr>
          <w:rFonts w:ascii="楷体" w:eastAsia="楷体" w:hAnsi="楷体" w:hint="eastAsia"/>
          <w:smallCaps/>
          <w:kern w:val="0"/>
          <w:sz w:val="22"/>
          <w:szCs w:val="21"/>
          <w:lang w:bidi="en-US"/>
        </w:rPr>
        <w:t>：对</w:t>
      </w:r>
      <w:r w:rsidRPr="001E1984">
        <w:rPr>
          <w:rFonts w:ascii="楷体" w:eastAsia="楷体" w:hAnsi="楷体" w:hint="eastAsia"/>
          <w:smallCaps/>
          <w:kern w:val="0"/>
          <w:sz w:val="22"/>
          <w:szCs w:val="21"/>
          <w:lang w:bidi="en-US"/>
        </w:rPr>
        <w:t>物业的实物状况、权益状况和区位状况进行调查、描述、分析和评定，并提供相关专业意见的活动。</w:t>
      </w:r>
      <w:r>
        <w:rPr>
          <w:rFonts w:ascii="楷体" w:eastAsia="楷体" w:hAnsi="楷体" w:hint="eastAsia"/>
          <w:smallCaps/>
          <w:kern w:val="0"/>
          <w:sz w:val="22"/>
          <w:szCs w:val="21"/>
          <w:lang w:bidi="en-US"/>
        </w:rPr>
        <w:t>两年一次，每次收费10万元，工作周期15个工作日。</w:t>
      </w:r>
    </w:p>
    <w:p w:rsidR="001E1984" w:rsidRPr="00776B1C" w:rsidRDefault="001E1984" w:rsidP="004B1E90">
      <w:pPr>
        <w:spacing w:line="360" w:lineRule="auto"/>
        <w:ind w:leftChars="405" w:left="850"/>
        <w:rPr>
          <w:rFonts w:ascii="楷体" w:eastAsia="楷体" w:hAnsi="楷体"/>
          <w:smallCaps/>
          <w:kern w:val="0"/>
          <w:sz w:val="22"/>
          <w:szCs w:val="21"/>
          <w:lang w:bidi="en-US"/>
        </w:rPr>
      </w:pPr>
      <w:r w:rsidRPr="001E1984">
        <w:rPr>
          <w:rFonts w:ascii="楷体" w:eastAsia="楷体" w:hAnsi="楷体" w:hint="eastAsia"/>
          <w:smallCaps/>
          <w:kern w:val="0"/>
          <w:sz w:val="22"/>
          <w:szCs w:val="21"/>
          <w:lang w:bidi="en-US"/>
        </w:rPr>
        <w:t>物业市场调研</w:t>
      </w:r>
      <w:r>
        <w:rPr>
          <w:rFonts w:ascii="楷体" w:eastAsia="楷体" w:hAnsi="楷体" w:hint="eastAsia"/>
          <w:smallCaps/>
          <w:kern w:val="0"/>
          <w:sz w:val="22"/>
          <w:szCs w:val="21"/>
          <w:lang w:bidi="en-US"/>
        </w:rPr>
        <w:t>：对</w:t>
      </w:r>
      <w:r w:rsidRPr="001E1984">
        <w:rPr>
          <w:rFonts w:ascii="楷体" w:eastAsia="楷体" w:hAnsi="楷体" w:hint="eastAsia"/>
          <w:smallCaps/>
          <w:kern w:val="0"/>
          <w:sz w:val="22"/>
          <w:szCs w:val="21"/>
          <w:lang w:bidi="en-US"/>
        </w:rPr>
        <w:t>物业所在地区的经济社会发展状况、房地产市场状况以及物业自身有关市场状况进行调查、描述、分析和预测，并提供相关专业意见的活</w:t>
      </w:r>
      <w:r w:rsidRPr="001E1984">
        <w:rPr>
          <w:rFonts w:ascii="楷体" w:eastAsia="楷体" w:hAnsi="楷体" w:hint="eastAsia"/>
          <w:smallCaps/>
          <w:kern w:val="0"/>
          <w:sz w:val="22"/>
          <w:szCs w:val="21"/>
          <w:lang w:bidi="en-US"/>
        </w:rPr>
        <w:lastRenderedPageBreak/>
        <w:t>动。</w:t>
      </w:r>
      <w:r>
        <w:rPr>
          <w:rFonts w:ascii="楷体" w:eastAsia="楷体" w:hAnsi="楷体" w:hint="eastAsia"/>
          <w:smallCaps/>
          <w:kern w:val="0"/>
          <w:sz w:val="22"/>
          <w:szCs w:val="21"/>
          <w:lang w:bidi="en-US"/>
        </w:rPr>
        <w:t>根据委托方需求进行，每次收费10万元，工作周期15个工作日。</w:t>
      </w:r>
    </w:p>
    <w:p w:rsidR="00017CD8" w:rsidRPr="00776B1C" w:rsidRDefault="00017CD8" w:rsidP="00017CD8">
      <w:pPr>
        <w:rPr>
          <w:rFonts w:ascii="楷体" w:eastAsia="楷体" w:hAnsi="楷体"/>
          <w:smallCaps/>
          <w:kern w:val="0"/>
          <w:sz w:val="22"/>
          <w:szCs w:val="21"/>
          <w:lang w:bidi="en-US"/>
        </w:rPr>
      </w:pPr>
    </w:p>
    <w:p w:rsidR="0011372F" w:rsidRPr="00017CD8" w:rsidRDefault="0011372F" w:rsidP="00017CD8">
      <w:pPr>
        <w:pStyle w:val="a"/>
        <w:numPr>
          <w:ilvl w:val="1"/>
          <w:numId w:val="2"/>
        </w:numPr>
        <w:spacing w:after="0" w:line="360" w:lineRule="auto"/>
        <w:ind w:leftChars="150" w:left="882"/>
        <w:rPr>
          <w:rFonts w:ascii="楷体" w:eastAsia="楷体" w:hAnsi="楷体"/>
          <w:b w:val="0"/>
          <w:sz w:val="22"/>
          <w:szCs w:val="21"/>
        </w:rPr>
      </w:pPr>
      <w:r w:rsidRPr="00017CD8">
        <w:rPr>
          <w:rFonts w:ascii="楷体" w:eastAsia="楷体" w:hAnsi="楷体" w:hint="eastAsia"/>
          <w:b w:val="0"/>
          <w:sz w:val="22"/>
          <w:szCs w:val="21"/>
        </w:rPr>
        <w:t>请说明贵机构就本次委托事项</w:t>
      </w:r>
      <w:r w:rsidR="00017CD8">
        <w:rPr>
          <w:rFonts w:ascii="楷体" w:eastAsia="楷体" w:hAnsi="楷体" w:hint="eastAsia"/>
          <w:b w:val="0"/>
          <w:sz w:val="22"/>
          <w:szCs w:val="21"/>
        </w:rPr>
        <w:t>提供的服务内容和范围，本次服务</w:t>
      </w:r>
      <w:r w:rsidRPr="00017CD8">
        <w:rPr>
          <w:rFonts w:ascii="楷体" w:eastAsia="楷体" w:hAnsi="楷体" w:hint="eastAsia"/>
          <w:b w:val="0"/>
          <w:sz w:val="22"/>
          <w:szCs w:val="21"/>
        </w:rPr>
        <w:t>的报价及</w:t>
      </w:r>
      <w:r w:rsidR="00017CD8">
        <w:rPr>
          <w:rFonts w:ascii="楷体" w:eastAsia="楷体" w:hAnsi="楷体" w:hint="eastAsia"/>
          <w:b w:val="0"/>
          <w:sz w:val="22"/>
          <w:szCs w:val="21"/>
        </w:rPr>
        <w:t>明细</w:t>
      </w:r>
      <w:r w:rsidR="00017CD8" w:rsidRPr="00017CD8">
        <w:rPr>
          <w:rFonts w:ascii="楷体" w:eastAsia="楷体" w:hAnsi="楷体" w:hint="eastAsia"/>
          <w:b w:val="0"/>
          <w:sz w:val="22"/>
          <w:szCs w:val="21"/>
        </w:rPr>
        <w:t>构成。</w:t>
      </w:r>
    </w:p>
    <w:p w:rsidR="0011372F" w:rsidRDefault="0011372F" w:rsidP="0011372F">
      <w:pPr>
        <w:rPr>
          <w:lang w:bidi="en-US"/>
        </w:rPr>
      </w:pPr>
    </w:p>
    <w:p w:rsidR="00047094" w:rsidRPr="00776B1C" w:rsidRDefault="00047094" w:rsidP="00776B1C">
      <w:pPr>
        <w:spacing w:line="360" w:lineRule="auto"/>
        <w:ind w:leftChars="405" w:left="850"/>
        <w:rPr>
          <w:rFonts w:ascii="楷体" w:eastAsia="楷体" w:hAnsi="楷体"/>
          <w:smallCaps/>
          <w:kern w:val="0"/>
          <w:sz w:val="22"/>
          <w:szCs w:val="21"/>
          <w:lang w:bidi="en-US"/>
        </w:rPr>
      </w:pPr>
      <w:r w:rsidRPr="00776B1C">
        <w:rPr>
          <w:rFonts w:ascii="楷体" w:eastAsia="楷体" w:hAnsi="楷体" w:hint="eastAsia"/>
          <w:smallCaps/>
          <w:kern w:val="0"/>
          <w:sz w:val="22"/>
          <w:szCs w:val="21"/>
          <w:lang w:bidi="en-US"/>
        </w:rPr>
        <w:t>本次服务内容为资产支持专项计划提供市场价值提供参考依据，采用估值方法为现金流折现法和比较法；本次</w:t>
      </w:r>
      <w:r w:rsidR="008A1561">
        <w:rPr>
          <w:rFonts w:ascii="楷体" w:eastAsia="楷体" w:hAnsi="楷体" w:hint="eastAsia"/>
          <w:smallCaps/>
          <w:kern w:val="0"/>
          <w:sz w:val="22"/>
          <w:szCs w:val="21"/>
          <w:lang w:bidi="en-US"/>
        </w:rPr>
        <w:t>估价</w:t>
      </w:r>
      <w:r w:rsidRPr="00776B1C">
        <w:rPr>
          <w:rFonts w:ascii="楷体" w:eastAsia="楷体" w:hAnsi="楷体" w:hint="eastAsia"/>
          <w:smallCaps/>
          <w:kern w:val="0"/>
          <w:sz w:val="22"/>
          <w:szCs w:val="21"/>
          <w:lang w:bidi="en-US"/>
        </w:rPr>
        <w:t>服务费为人民币壹拾捌万元整，包括我方在估价对象不动产所在地食宿、交通、必要的办公场所通讯费等。</w:t>
      </w:r>
    </w:p>
    <w:p w:rsidR="006A211E" w:rsidRDefault="006A211E" w:rsidP="006A211E">
      <w:pPr>
        <w:rPr>
          <w:lang w:bidi="en-US"/>
        </w:rPr>
      </w:pPr>
    </w:p>
    <w:p w:rsidR="006A211E" w:rsidRDefault="006A211E" w:rsidP="006A211E">
      <w:pPr>
        <w:ind w:firstLineChars="1550" w:firstLine="3410"/>
        <w:rPr>
          <w:rFonts w:eastAsia="楷体" w:hint="eastAsia"/>
          <w:sz w:val="22"/>
        </w:rPr>
      </w:pPr>
    </w:p>
    <w:p w:rsidR="006A211E" w:rsidRDefault="006A211E" w:rsidP="006A211E">
      <w:pPr>
        <w:ind w:firstLineChars="1550" w:firstLine="3410"/>
        <w:rPr>
          <w:rFonts w:eastAsia="楷体" w:hint="eastAsia"/>
          <w:sz w:val="22"/>
        </w:rPr>
      </w:pPr>
    </w:p>
    <w:p w:rsidR="006A211E" w:rsidRDefault="006A211E" w:rsidP="006A211E">
      <w:pPr>
        <w:ind w:firstLineChars="1550" w:firstLine="3410"/>
        <w:rPr>
          <w:rFonts w:eastAsia="楷体" w:hint="eastAsia"/>
          <w:sz w:val="22"/>
        </w:rPr>
      </w:pPr>
    </w:p>
    <w:p w:rsidR="00716532" w:rsidRDefault="00716532" w:rsidP="006A211E">
      <w:pPr>
        <w:ind w:firstLineChars="1550" w:firstLine="3410"/>
        <w:rPr>
          <w:rFonts w:eastAsia="楷体" w:hint="eastAsia"/>
          <w:sz w:val="22"/>
        </w:rPr>
      </w:pPr>
    </w:p>
    <w:p w:rsidR="00716532" w:rsidRDefault="00716532" w:rsidP="006A211E">
      <w:pPr>
        <w:ind w:firstLineChars="1550" w:firstLine="3410"/>
        <w:rPr>
          <w:rFonts w:eastAsia="楷体" w:hint="eastAsia"/>
          <w:sz w:val="22"/>
        </w:rPr>
      </w:pPr>
    </w:p>
    <w:p w:rsidR="006A211E" w:rsidRDefault="006A211E" w:rsidP="006A211E">
      <w:pPr>
        <w:ind w:firstLineChars="1550" w:firstLine="3410"/>
        <w:rPr>
          <w:rFonts w:eastAsia="楷体" w:hint="eastAsia"/>
          <w:sz w:val="22"/>
        </w:rPr>
      </w:pPr>
    </w:p>
    <w:p w:rsidR="006A211E" w:rsidRDefault="000318E9" w:rsidP="000318E9">
      <w:pPr>
        <w:ind w:firstLineChars="1550" w:firstLine="3410"/>
        <w:jc w:val="right"/>
        <w:rPr>
          <w:rFonts w:eastAsia="楷体" w:hint="eastAsia"/>
          <w:sz w:val="22"/>
        </w:rPr>
      </w:pPr>
      <w:r>
        <w:rPr>
          <w:rFonts w:eastAsia="楷体" w:hint="eastAsia"/>
          <w:sz w:val="22"/>
        </w:rPr>
        <w:t>【</w:t>
      </w:r>
      <w:r w:rsidR="005A6EE2" w:rsidRPr="005A6EE2">
        <w:rPr>
          <w:rFonts w:eastAsia="楷体" w:hint="eastAsia"/>
          <w:sz w:val="22"/>
        </w:rPr>
        <w:t>北京康正宏基房地产评估有限公司</w:t>
      </w:r>
      <w:r w:rsidR="00017CD8">
        <w:rPr>
          <w:rFonts w:eastAsia="楷体"/>
          <w:sz w:val="22"/>
        </w:rPr>
        <w:t>】</w:t>
      </w:r>
    </w:p>
    <w:p w:rsidR="006A211E" w:rsidRPr="00A604AA" w:rsidRDefault="006A211E" w:rsidP="006A211E">
      <w:pPr>
        <w:rPr>
          <w:rFonts w:eastAsia="楷体" w:hint="eastAsia"/>
          <w:sz w:val="22"/>
        </w:rPr>
      </w:pPr>
      <w:r w:rsidRPr="00A604AA">
        <w:rPr>
          <w:rFonts w:eastAsia="楷体" w:hint="eastAsia"/>
          <w:sz w:val="22"/>
        </w:rPr>
        <w:t xml:space="preserve">　　</w:t>
      </w:r>
      <w:r w:rsidRPr="00A604AA">
        <w:rPr>
          <w:rFonts w:eastAsia="楷体" w:hint="eastAsia"/>
          <w:sz w:val="22"/>
        </w:rPr>
        <w:t xml:space="preserve">  </w:t>
      </w:r>
    </w:p>
    <w:p w:rsidR="006A211E" w:rsidRPr="006A211E" w:rsidRDefault="005A6EE2" w:rsidP="006A211E">
      <w:pPr>
        <w:jc w:val="right"/>
        <w:rPr>
          <w:lang w:bidi="en-US"/>
        </w:rPr>
      </w:pPr>
      <w:r>
        <w:rPr>
          <w:rFonts w:eastAsia="楷体" w:hint="eastAsia"/>
          <w:sz w:val="22"/>
        </w:rPr>
        <w:t>2019</w:t>
      </w:r>
      <w:r w:rsidR="006A211E" w:rsidRPr="00A604AA">
        <w:rPr>
          <w:rFonts w:eastAsia="楷体" w:hint="eastAsia"/>
          <w:sz w:val="22"/>
        </w:rPr>
        <w:t>年</w:t>
      </w:r>
      <w:r>
        <w:rPr>
          <w:rFonts w:eastAsia="楷体" w:hint="eastAsia"/>
          <w:sz w:val="22"/>
        </w:rPr>
        <w:t>12</w:t>
      </w:r>
      <w:r w:rsidR="006A211E" w:rsidRPr="00A604AA">
        <w:rPr>
          <w:rFonts w:eastAsia="楷体" w:hint="eastAsia"/>
          <w:sz w:val="22"/>
        </w:rPr>
        <w:t>月</w:t>
      </w:r>
      <w:r>
        <w:rPr>
          <w:rFonts w:eastAsia="楷体" w:hint="eastAsia"/>
          <w:sz w:val="22"/>
        </w:rPr>
        <w:t>26</w:t>
      </w:r>
      <w:r w:rsidR="006A211E" w:rsidRPr="00A604AA">
        <w:rPr>
          <w:rFonts w:eastAsia="楷体" w:hint="eastAsia"/>
          <w:sz w:val="22"/>
        </w:rPr>
        <w:t>日</w:t>
      </w:r>
    </w:p>
    <w:p w:rsidR="002C3390" w:rsidRPr="003D66B8" w:rsidRDefault="002C5EC3">
      <w:bookmarkStart w:id="7" w:name="_GoBack"/>
      <w:bookmarkEnd w:id="7"/>
    </w:p>
    <w:sectPr w:rsidR="002C3390" w:rsidRPr="003D6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EC3" w:rsidRDefault="002C5EC3" w:rsidP="003D66B8">
      <w:r>
        <w:separator/>
      </w:r>
    </w:p>
  </w:endnote>
  <w:endnote w:type="continuationSeparator" w:id="0">
    <w:p w:rsidR="002C5EC3" w:rsidRDefault="002C5EC3" w:rsidP="003D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EC3" w:rsidRDefault="002C5EC3" w:rsidP="003D66B8">
      <w:r>
        <w:separator/>
      </w:r>
    </w:p>
  </w:footnote>
  <w:footnote w:type="continuationSeparator" w:id="0">
    <w:p w:rsidR="002C5EC3" w:rsidRDefault="002C5EC3" w:rsidP="003D6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2F6"/>
    <w:multiLevelType w:val="hybridMultilevel"/>
    <w:tmpl w:val="92F07ECE"/>
    <w:lvl w:ilvl="0" w:tplc="9A6EFBCE">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
    <w:nsid w:val="058E4271"/>
    <w:multiLevelType w:val="hybridMultilevel"/>
    <w:tmpl w:val="FF9EEA10"/>
    <w:lvl w:ilvl="0" w:tplc="8B941F2A">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
    <w:nsid w:val="28FF036E"/>
    <w:multiLevelType w:val="multilevel"/>
    <w:tmpl w:val="28FF036E"/>
    <w:lvl w:ilvl="0">
      <w:start w:val="1"/>
      <w:numFmt w:val="decimal"/>
      <w:lvlText w:val="%1"/>
      <w:lvlJc w:val="left"/>
      <w:pPr>
        <w:ind w:left="1418"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38944C69"/>
    <w:multiLevelType w:val="hybridMultilevel"/>
    <w:tmpl w:val="7FD6C0DE"/>
    <w:lvl w:ilvl="0" w:tplc="04090019">
      <w:start w:val="1"/>
      <w:numFmt w:val="lowerLetter"/>
      <w:lvlText w:val="%1)"/>
      <w:lvlJc w:val="left"/>
      <w:pPr>
        <w:ind w:left="980" w:hanging="42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4">
    <w:nsid w:val="67585C87"/>
    <w:multiLevelType w:val="multilevel"/>
    <w:tmpl w:val="67585C87"/>
    <w:lvl w:ilvl="0">
      <w:start w:val="1"/>
      <w:numFmt w:val="decimal"/>
      <w:pStyle w:val="a"/>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4"/>
  </w:num>
  <w:num w:numId="4">
    <w:abstractNumId w:val="4"/>
  </w:num>
  <w:num w:numId="5">
    <w:abstractNumId w:val="4"/>
  </w:num>
  <w:num w:numId="6">
    <w:abstractNumId w:val="4"/>
  </w:num>
  <w:num w:numId="7">
    <w:abstractNumId w:val="4"/>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87"/>
    <w:rsid w:val="00017CD8"/>
    <w:rsid w:val="000318E9"/>
    <w:rsid w:val="000439B5"/>
    <w:rsid w:val="000457E1"/>
    <w:rsid w:val="00047094"/>
    <w:rsid w:val="000C6787"/>
    <w:rsid w:val="0011372F"/>
    <w:rsid w:val="00151434"/>
    <w:rsid w:val="001E1984"/>
    <w:rsid w:val="002C5EC3"/>
    <w:rsid w:val="003604AA"/>
    <w:rsid w:val="003D66B8"/>
    <w:rsid w:val="003E72BB"/>
    <w:rsid w:val="004B1E90"/>
    <w:rsid w:val="004C1E9D"/>
    <w:rsid w:val="004E58F4"/>
    <w:rsid w:val="00524775"/>
    <w:rsid w:val="00524D92"/>
    <w:rsid w:val="00542E1B"/>
    <w:rsid w:val="005A6EE2"/>
    <w:rsid w:val="006311AC"/>
    <w:rsid w:val="006A211E"/>
    <w:rsid w:val="00716532"/>
    <w:rsid w:val="00736FE9"/>
    <w:rsid w:val="00776B1C"/>
    <w:rsid w:val="00874CBD"/>
    <w:rsid w:val="008A1561"/>
    <w:rsid w:val="008B0DB9"/>
    <w:rsid w:val="008C5FA1"/>
    <w:rsid w:val="009874B2"/>
    <w:rsid w:val="0099704E"/>
    <w:rsid w:val="00997E5D"/>
    <w:rsid w:val="00A8458D"/>
    <w:rsid w:val="00AC6F9E"/>
    <w:rsid w:val="00AF35A3"/>
    <w:rsid w:val="00B21B9F"/>
    <w:rsid w:val="00B7742F"/>
    <w:rsid w:val="00BF215C"/>
    <w:rsid w:val="00C51256"/>
    <w:rsid w:val="00C559D6"/>
    <w:rsid w:val="00CF76EC"/>
    <w:rsid w:val="00D540AB"/>
    <w:rsid w:val="00D82E40"/>
    <w:rsid w:val="00DB4621"/>
    <w:rsid w:val="00E62FA0"/>
    <w:rsid w:val="00ED29FF"/>
    <w:rsid w:val="00F2592A"/>
    <w:rsid w:val="00F358A3"/>
    <w:rsid w:val="00F522CA"/>
    <w:rsid w:val="00F7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theme="minorBidi"/>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66B8"/>
    <w:pPr>
      <w:widowControl w:val="0"/>
      <w:jc w:val="both"/>
    </w:pPr>
    <w:rPr>
      <w:rFonts w:asciiTheme="minorHAnsi" w:eastAsiaTheme="minorEastAsia" w:hAnsiTheme="minorHAnsi"/>
      <w:kern w:val="2"/>
      <w:sz w:val="21"/>
    </w:rPr>
  </w:style>
  <w:style w:type="paragraph" w:styleId="1">
    <w:name w:val="heading 1"/>
    <w:basedOn w:val="a0"/>
    <w:next w:val="a0"/>
    <w:link w:val="1Char"/>
    <w:qFormat/>
    <w:rsid w:val="003D66B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3D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D66B8"/>
    <w:rPr>
      <w:sz w:val="18"/>
      <w:szCs w:val="18"/>
    </w:rPr>
  </w:style>
  <w:style w:type="paragraph" w:styleId="a5">
    <w:name w:val="footer"/>
    <w:basedOn w:val="a0"/>
    <w:link w:val="Char0"/>
    <w:uiPriority w:val="99"/>
    <w:unhideWhenUsed/>
    <w:rsid w:val="003D66B8"/>
    <w:pPr>
      <w:tabs>
        <w:tab w:val="center" w:pos="4153"/>
        <w:tab w:val="right" w:pos="8306"/>
      </w:tabs>
      <w:snapToGrid w:val="0"/>
      <w:jc w:val="left"/>
    </w:pPr>
    <w:rPr>
      <w:sz w:val="18"/>
      <w:szCs w:val="18"/>
    </w:rPr>
  </w:style>
  <w:style w:type="character" w:customStyle="1" w:styleId="Char0">
    <w:name w:val="页脚 Char"/>
    <w:basedOn w:val="a1"/>
    <w:link w:val="a5"/>
    <w:uiPriority w:val="99"/>
    <w:rsid w:val="003D66B8"/>
    <w:rPr>
      <w:sz w:val="18"/>
      <w:szCs w:val="18"/>
    </w:rPr>
  </w:style>
  <w:style w:type="character" w:customStyle="1" w:styleId="1Char">
    <w:name w:val="标题 1 Char"/>
    <w:basedOn w:val="a1"/>
    <w:link w:val="1"/>
    <w:rsid w:val="003D66B8"/>
    <w:rPr>
      <w:rFonts w:ascii="Times New Roman" w:hAnsi="Times New Roman" w:cs="Times New Roman"/>
      <w:b/>
      <w:bCs/>
      <w:kern w:val="44"/>
      <w:sz w:val="44"/>
      <w:szCs w:val="44"/>
    </w:rPr>
  </w:style>
  <w:style w:type="character" w:customStyle="1" w:styleId="Char1">
    <w:name w:val="标题 Char"/>
    <w:link w:val="a"/>
    <w:uiPriority w:val="10"/>
    <w:rsid w:val="003D66B8"/>
    <w:rPr>
      <w:rFonts w:ascii="Cambria" w:eastAsia="楷体_GB2312" w:hAnsi="Cambria"/>
      <w:b/>
      <w:smallCaps/>
      <w:szCs w:val="52"/>
      <w:lang w:bidi="en-US"/>
    </w:rPr>
  </w:style>
  <w:style w:type="paragraph" w:styleId="a">
    <w:name w:val="Title"/>
    <w:basedOn w:val="a0"/>
    <w:next w:val="a0"/>
    <w:link w:val="Char1"/>
    <w:uiPriority w:val="10"/>
    <w:qFormat/>
    <w:rsid w:val="003D66B8"/>
    <w:pPr>
      <w:widowControl/>
      <w:numPr>
        <w:numId w:val="1"/>
      </w:numPr>
      <w:spacing w:after="300"/>
      <w:contextualSpacing/>
      <w:jc w:val="left"/>
      <w:outlineLvl w:val="1"/>
    </w:pPr>
    <w:rPr>
      <w:rFonts w:ascii="Cambria" w:eastAsia="楷体_GB2312" w:hAnsi="Cambria"/>
      <w:b/>
      <w:smallCaps/>
      <w:kern w:val="0"/>
      <w:sz w:val="24"/>
      <w:szCs w:val="52"/>
      <w:lang w:bidi="en-US"/>
    </w:rPr>
  </w:style>
  <w:style w:type="character" w:customStyle="1" w:styleId="10">
    <w:name w:val="标题 字符1"/>
    <w:basedOn w:val="a1"/>
    <w:uiPriority w:val="10"/>
    <w:rsid w:val="003D66B8"/>
    <w:rPr>
      <w:rFonts w:asciiTheme="majorHAnsi" w:eastAsiaTheme="majorEastAsia" w:hAnsiTheme="majorHAnsi" w:cstheme="majorBidi"/>
      <w:b/>
      <w:bCs/>
      <w:kern w:val="2"/>
      <w:sz w:val="32"/>
      <w:szCs w:val="32"/>
    </w:rPr>
  </w:style>
  <w:style w:type="paragraph" w:styleId="a6">
    <w:name w:val="List Paragraph"/>
    <w:basedOn w:val="a0"/>
    <w:uiPriority w:val="34"/>
    <w:qFormat/>
    <w:rsid w:val="004B1E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theme="minorBidi"/>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66B8"/>
    <w:pPr>
      <w:widowControl w:val="0"/>
      <w:jc w:val="both"/>
    </w:pPr>
    <w:rPr>
      <w:rFonts w:asciiTheme="minorHAnsi" w:eastAsiaTheme="minorEastAsia" w:hAnsiTheme="minorHAnsi"/>
      <w:kern w:val="2"/>
      <w:sz w:val="21"/>
    </w:rPr>
  </w:style>
  <w:style w:type="paragraph" w:styleId="1">
    <w:name w:val="heading 1"/>
    <w:basedOn w:val="a0"/>
    <w:next w:val="a0"/>
    <w:link w:val="1Char"/>
    <w:qFormat/>
    <w:rsid w:val="003D66B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3D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D66B8"/>
    <w:rPr>
      <w:sz w:val="18"/>
      <w:szCs w:val="18"/>
    </w:rPr>
  </w:style>
  <w:style w:type="paragraph" w:styleId="a5">
    <w:name w:val="footer"/>
    <w:basedOn w:val="a0"/>
    <w:link w:val="Char0"/>
    <w:uiPriority w:val="99"/>
    <w:unhideWhenUsed/>
    <w:rsid w:val="003D66B8"/>
    <w:pPr>
      <w:tabs>
        <w:tab w:val="center" w:pos="4153"/>
        <w:tab w:val="right" w:pos="8306"/>
      </w:tabs>
      <w:snapToGrid w:val="0"/>
      <w:jc w:val="left"/>
    </w:pPr>
    <w:rPr>
      <w:sz w:val="18"/>
      <w:szCs w:val="18"/>
    </w:rPr>
  </w:style>
  <w:style w:type="character" w:customStyle="1" w:styleId="Char0">
    <w:name w:val="页脚 Char"/>
    <w:basedOn w:val="a1"/>
    <w:link w:val="a5"/>
    <w:uiPriority w:val="99"/>
    <w:rsid w:val="003D66B8"/>
    <w:rPr>
      <w:sz w:val="18"/>
      <w:szCs w:val="18"/>
    </w:rPr>
  </w:style>
  <w:style w:type="character" w:customStyle="1" w:styleId="1Char">
    <w:name w:val="标题 1 Char"/>
    <w:basedOn w:val="a1"/>
    <w:link w:val="1"/>
    <w:rsid w:val="003D66B8"/>
    <w:rPr>
      <w:rFonts w:ascii="Times New Roman" w:hAnsi="Times New Roman" w:cs="Times New Roman"/>
      <w:b/>
      <w:bCs/>
      <w:kern w:val="44"/>
      <w:sz w:val="44"/>
      <w:szCs w:val="44"/>
    </w:rPr>
  </w:style>
  <w:style w:type="character" w:customStyle="1" w:styleId="Char1">
    <w:name w:val="标题 Char"/>
    <w:link w:val="a"/>
    <w:uiPriority w:val="10"/>
    <w:rsid w:val="003D66B8"/>
    <w:rPr>
      <w:rFonts w:ascii="Cambria" w:eastAsia="楷体_GB2312" w:hAnsi="Cambria"/>
      <w:b/>
      <w:smallCaps/>
      <w:szCs w:val="52"/>
      <w:lang w:bidi="en-US"/>
    </w:rPr>
  </w:style>
  <w:style w:type="paragraph" w:styleId="a">
    <w:name w:val="Title"/>
    <w:basedOn w:val="a0"/>
    <w:next w:val="a0"/>
    <w:link w:val="Char1"/>
    <w:uiPriority w:val="10"/>
    <w:qFormat/>
    <w:rsid w:val="003D66B8"/>
    <w:pPr>
      <w:widowControl/>
      <w:numPr>
        <w:numId w:val="1"/>
      </w:numPr>
      <w:spacing w:after="300"/>
      <w:contextualSpacing/>
      <w:jc w:val="left"/>
      <w:outlineLvl w:val="1"/>
    </w:pPr>
    <w:rPr>
      <w:rFonts w:ascii="Cambria" w:eastAsia="楷体_GB2312" w:hAnsi="Cambria"/>
      <w:b/>
      <w:smallCaps/>
      <w:kern w:val="0"/>
      <w:sz w:val="24"/>
      <w:szCs w:val="52"/>
      <w:lang w:bidi="en-US"/>
    </w:rPr>
  </w:style>
  <w:style w:type="character" w:customStyle="1" w:styleId="10">
    <w:name w:val="标题 字符1"/>
    <w:basedOn w:val="a1"/>
    <w:uiPriority w:val="10"/>
    <w:rsid w:val="003D66B8"/>
    <w:rPr>
      <w:rFonts w:asciiTheme="majorHAnsi" w:eastAsiaTheme="majorEastAsia" w:hAnsiTheme="majorHAnsi" w:cstheme="majorBidi"/>
      <w:b/>
      <w:bCs/>
      <w:kern w:val="2"/>
      <w:sz w:val="32"/>
      <w:szCs w:val="32"/>
    </w:rPr>
  </w:style>
  <w:style w:type="paragraph" w:styleId="a6">
    <w:name w:val="List Paragraph"/>
    <w:basedOn w:val="a0"/>
    <w:uiPriority w:val="34"/>
    <w:qFormat/>
    <w:rsid w:val="004B1E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270</Words>
  <Characters>1542</Characters>
  <Application>Microsoft Office Word</Application>
  <DocSecurity>0</DocSecurity>
  <Lines>12</Lines>
  <Paragraphs>3</Paragraphs>
  <ScaleCrop>false</ScaleCrop>
  <Company>Microsoft</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USER</cp:lastModifiedBy>
  <cp:revision>18</cp:revision>
  <dcterms:created xsi:type="dcterms:W3CDTF">2019-07-10T07:33:00Z</dcterms:created>
  <dcterms:modified xsi:type="dcterms:W3CDTF">2019-12-26T08:31:00Z</dcterms:modified>
</cp:coreProperties>
</file>