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宋体" w:hAnsi="Arial" w:cs="Arial"/>
          <w:kern w:val="0"/>
          <w:sz w:val="22"/>
        </w:rPr>
        <w:id w:val="-651602769"/>
        <w:docPartObj>
          <w:docPartGallery w:val="Cover Pages"/>
          <w:docPartUnique/>
        </w:docPartObj>
      </w:sdtPr>
      <w:sdtEndPr>
        <w:rPr>
          <w:sz w:val="52"/>
          <w:szCs w:val="52"/>
        </w:rPr>
      </w:sdtEndPr>
      <w:sdtContent>
        <w:p w14:paraId="33E82547" w14:textId="77777777" w:rsidR="00B77D09" w:rsidRPr="00F21A73" w:rsidRDefault="00B77D09" w:rsidP="00BE34AC">
          <w:pPr>
            <w:rPr>
              <w:rFonts w:ascii="Arial" w:eastAsia="宋体" w:hAnsi="Arial" w:cs="Arial"/>
            </w:rPr>
          </w:pPr>
        </w:p>
        <w:p w14:paraId="6BEAD814" w14:textId="77777777" w:rsidR="00B77D09" w:rsidRPr="00F21A73" w:rsidRDefault="00B77D09" w:rsidP="00BE34AC">
          <w:pPr>
            <w:rPr>
              <w:rFonts w:ascii="Arial" w:eastAsia="宋体" w:hAnsi="Arial" w:cs="Arial"/>
            </w:rPr>
          </w:pPr>
        </w:p>
        <w:p w14:paraId="2B705574" w14:textId="77777777" w:rsidR="00B77D09" w:rsidRPr="00F21A73" w:rsidRDefault="00B77D09" w:rsidP="00BE34AC">
          <w:pPr>
            <w:rPr>
              <w:rFonts w:ascii="Arial" w:eastAsia="宋体" w:hAnsi="Arial" w:cs="Arial"/>
            </w:rPr>
          </w:pPr>
        </w:p>
        <w:p w14:paraId="0F8B030F" w14:textId="77777777" w:rsidR="00B77D09" w:rsidRPr="00F21A73" w:rsidRDefault="00B77D09" w:rsidP="00BE34AC">
          <w:pPr>
            <w:rPr>
              <w:rFonts w:ascii="Arial" w:eastAsia="宋体" w:hAnsi="Arial" w:cs="Arial"/>
            </w:rPr>
          </w:pPr>
        </w:p>
        <w:p w14:paraId="6301079A" w14:textId="77777777" w:rsidR="00B77D09" w:rsidRPr="00F21A73" w:rsidRDefault="00B77D09" w:rsidP="00BE34AC">
          <w:pPr>
            <w:rPr>
              <w:rFonts w:ascii="Arial" w:eastAsia="宋体" w:hAnsi="Arial" w:cs="Arial"/>
            </w:rPr>
          </w:pPr>
        </w:p>
        <w:p w14:paraId="398D7EC8" w14:textId="77777777" w:rsidR="00B77D09" w:rsidRPr="00F21A73" w:rsidRDefault="00B77D09" w:rsidP="00BE34AC">
          <w:pPr>
            <w:rPr>
              <w:rFonts w:ascii="Arial" w:eastAsia="宋体" w:hAnsi="Arial" w:cs="Arial"/>
            </w:rPr>
          </w:pPr>
        </w:p>
        <w:p w14:paraId="04457E59" w14:textId="77777777" w:rsidR="00B77D09" w:rsidRPr="00F21A73" w:rsidRDefault="00B77D09" w:rsidP="00BE34AC">
          <w:pPr>
            <w:rPr>
              <w:rFonts w:ascii="Arial" w:eastAsia="宋体" w:hAnsi="Arial" w:cs="Arial"/>
            </w:rPr>
          </w:pPr>
        </w:p>
        <w:p w14:paraId="790CDEF1" w14:textId="77777777" w:rsidR="00B77D09" w:rsidRPr="00F21A73" w:rsidRDefault="00B77D09" w:rsidP="00BE34AC">
          <w:pPr>
            <w:rPr>
              <w:rFonts w:ascii="Arial" w:eastAsia="宋体" w:hAnsi="Arial" w:cs="Arial"/>
            </w:rPr>
          </w:pPr>
        </w:p>
        <w:p w14:paraId="7DD1AFBE" w14:textId="77777777" w:rsidR="00B77D09" w:rsidRPr="00F21A73" w:rsidRDefault="00B77D09" w:rsidP="00BE34AC">
          <w:pPr>
            <w:rPr>
              <w:rFonts w:ascii="Arial" w:eastAsia="宋体" w:hAnsi="Arial" w:cs="Arial"/>
            </w:rPr>
          </w:pPr>
        </w:p>
        <w:p w14:paraId="70501750" w14:textId="77777777" w:rsidR="00B77D09" w:rsidRPr="00F21A73" w:rsidRDefault="00B77D09" w:rsidP="00BE34AC">
          <w:pPr>
            <w:rPr>
              <w:rFonts w:ascii="Arial" w:eastAsia="宋体" w:hAnsi="Arial" w:cs="Arial"/>
            </w:rPr>
          </w:pPr>
        </w:p>
        <w:p w14:paraId="4B9B4BAD" w14:textId="77777777" w:rsidR="00B77D09" w:rsidRPr="00F21A73" w:rsidRDefault="00B77D09" w:rsidP="00BE34AC">
          <w:pPr>
            <w:rPr>
              <w:rFonts w:ascii="Arial" w:eastAsia="宋体" w:hAnsi="Arial" w:cs="Arial"/>
            </w:rPr>
          </w:pPr>
        </w:p>
        <w:p w14:paraId="1FB3102E" w14:textId="77777777" w:rsidR="00B77D09" w:rsidRPr="00F21A73" w:rsidRDefault="00B77D09" w:rsidP="00BE34AC">
          <w:pPr>
            <w:rPr>
              <w:rFonts w:ascii="Arial" w:eastAsia="宋体" w:hAnsi="Arial" w:cs="Arial"/>
            </w:rPr>
          </w:pPr>
        </w:p>
        <w:p w14:paraId="33807081" w14:textId="77777777" w:rsidR="00B77D09" w:rsidRPr="00F21A73" w:rsidRDefault="00B77D09" w:rsidP="00BE34AC">
          <w:pPr>
            <w:rPr>
              <w:rFonts w:ascii="Arial" w:eastAsia="宋体" w:hAnsi="Arial" w:cs="Arial"/>
            </w:rPr>
          </w:pPr>
        </w:p>
        <w:p w14:paraId="6168DCC1" w14:textId="77777777" w:rsidR="00B77D09" w:rsidRPr="00F21A73" w:rsidRDefault="00B77D09" w:rsidP="00BE34AC">
          <w:pPr>
            <w:rPr>
              <w:rFonts w:ascii="Arial" w:eastAsia="宋体" w:hAnsi="Arial" w:cs="Arial"/>
            </w:rPr>
          </w:pPr>
        </w:p>
        <w:p w14:paraId="0EE9B46E" w14:textId="77777777" w:rsidR="00B77D09" w:rsidRPr="00F21A73" w:rsidRDefault="00B77D09" w:rsidP="00BE34AC">
          <w:pPr>
            <w:rPr>
              <w:rFonts w:ascii="Arial" w:eastAsia="宋体" w:hAnsi="Arial" w:cs="Arial"/>
            </w:rPr>
          </w:pPr>
        </w:p>
        <w:p w14:paraId="36BB8B0C" w14:textId="77777777" w:rsidR="00B77D09" w:rsidRPr="00F21A73" w:rsidRDefault="00B77D09" w:rsidP="00BE34AC">
          <w:pPr>
            <w:rPr>
              <w:rFonts w:ascii="Arial" w:eastAsia="宋体" w:hAnsi="Arial" w:cs="Arial"/>
            </w:rPr>
          </w:pPr>
        </w:p>
        <w:p w14:paraId="53D20FD8" w14:textId="77777777" w:rsidR="00B77D09" w:rsidRPr="00F21A73" w:rsidRDefault="00B77D09" w:rsidP="00BE34AC">
          <w:pPr>
            <w:rPr>
              <w:rFonts w:ascii="Arial" w:eastAsia="宋体" w:hAnsi="Arial" w:cs="Arial"/>
            </w:rPr>
          </w:pPr>
        </w:p>
        <w:p w14:paraId="3CB6AC0F" w14:textId="77777777" w:rsidR="00B77D09" w:rsidRPr="00F21A73" w:rsidRDefault="00B77D09" w:rsidP="00BE34AC">
          <w:pPr>
            <w:rPr>
              <w:rFonts w:ascii="Arial" w:eastAsia="宋体" w:hAnsi="Arial" w:cs="Arial"/>
            </w:rPr>
          </w:pPr>
        </w:p>
        <w:p w14:paraId="46F38614" w14:textId="77777777" w:rsidR="00B77D09" w:rsidRPr="00F21A73" w:rsidRDefault="00B77D09" w:rsidP="00BE34AC">
          <w:pPr>
            <w:rPr>
              <w:rFonts w:ascii="Arial" w:eastAsia="宋体" w:hAnsi="Arial" w:cs="Arial"/>
            </w:rPr>
          </w:pPr>
        </w:p>
        <w:p w14:paraId="076B83D0" w14:textId="77777777" w:rsidR="00B77D09" w:rsidRPr="00F21A73" w:rsidRDefault="00B77D09" w:rsidP="00BE34AC">
          <w:pPr>
            <w:rPr>
              <w:rFonts w:ascii="Arial" w:eastAsia="宋体" w:hAnsi="Arial" w:cs="Arial"/>
            </w:rPr>
          </w:pPr>
        </w:p>
        <w:p w14:paraId="42AC6E2C" w14:textId="77777777" w:rsidR="00B77D09" w:rsidRPr="00F21A73" w:rsidRDefault="00B77D09" w:rsidP="00BE34AC">
          <w:pPr>
            <w:rPr>
              <w:rFonts w:ascii="Arial" w:eastAsia="宋体" w:hAnsi="Arial" w:cs="Arial"/>
            </w:rPr>
          </w:pPr>
        </w:p>
        <w:p w14:paraId="6C0B5CE2" w14:textId="77777777" w:rsidR="00B77D09" w:rsidRPr="00F21A73" w:rsidRDefault="00B77D09" w:rsidP="00BE34AC">
          <w:pPr>
            <w:rPr>
              <w:rFonts w:ascii="Arial" w:eastAsia="宋体" w:hAnsi="Arial" w:cs="Arial"/>
            </w:rPr>
          </w:pPr>
        </w:p>
        <w:p w14:paraId="0AF72E36" w14:textId="5D52A1D9" w:rsidR="00B77D09" w:rsidRPr="00F21A73" w:rsidRDefault="00B77D09" w:rsidP="008324B0">
          <w:pPr>
            <w:spacing w:line="360" w:lineRule="auto"/>
            <w:jc w:val="center"/>
            <w:rPr>
              <w:rFonts w:ascii="Arial" w:eastAsia="宋体" w:hAnsi="Arial" w:cs="Arial"/>
              <w:sz w:val="52"/>
              <w:szCs w:val="52"/>
            </w:rPr>
          </w:pPr>
          <w:r w:rsidRPr="00F21A73">
            <w:rPr>
              <w:rFonts w:ascii="Arial" w:eastAsia="宋体" w:hAnsi="Arial" w:cs="Arial"/>
              <w:sz w:val="52"/>
              <w:szCs w:val="52"/>
            </w:rPr>
            <w:t>202</w:t>
          </w:r>
          <w:r w:rsidR="00C06B70" w:rsidRPr="00F21A73">
            <w:rPr>
              <w:rFonts w:ascii="Arial" w:eastAsia="宋体" w:hAnsi="Arial" w:cs="Arial"/>
              <w:sz w:val="52"/>
              <w:szCs w:val="52"/>
            </w:rPr>
            <w:t>3</w:t>
          </w:r>
          <w:r w:rsidRPr="00F21A73">
            <w:rPr>
              <w:rFonts w:ascii="Arial" w:eastAsia="宋体" w:hAnsi="Arial" w:cs="Arial"/>
              <w:sz w:val="52"/>
              <w:szCs w:val="52"/>
            </w:rPr>
            <w:t>年第</w:t>
          </w:r>
          <w:r w:rsidR="00D357E7">
            <w:rPr>
              <w:rFonts w:ascii="Arial" w:eastAsia="宋体" w:hAnsi="Arial" w:cs="Arial"/>
              <w:sz w:val="52"/>
              <w:szCs w:val="52"/>
            </w:rPr>
            <w:t>3</w:t>
          </w:r>
          <w:r w:rsidRPr="00F21A73">
            <w:rPr>
              <w:rFonts w:ascii="Arial" w:eastAsia="宋体" w:hAnsi="Arial" w:cs="Arial"/>
              <w:sz w:val="52"/>
              <w:szCs w:val="52"/>
            </w:rPr>
            <w:t>季度</w:t>
          </w:r>
        </w:p>
        <w:p w14:paraId="47B47481" w14:textId="77777777" w:rsidR="00B77D09" w:rsidRPr="00F21A73" w:rsidRDefault="00B77D09" w:rsidP="008324B0">
          <w:pPr>
            <w:spacing w:line="360" w:lineRule="auto"/>
            <w:jc w:val="center"/>
            <w:rPr>
              <w:rFonts w:ascii="Arial" w:eastAsia="宋体" w:hAnsi="Arial" w:cs="Arial"/>
              <w:sz w:val="36"/>
              <w:szCs w:val="36"/>
            </w:rPr>
          </w:pPr>
          <w:r w:rsidRPr="00F21A73">
            <w:rPr>
              <w:rFonts w:ascii="Arial" w:eastAsia="宋体" w:hAnsi="Arial" w:cs="Arial"/>
              <w:sz w:val="52"/>
              <w:szCs w:val="52"/>
            </w:rPr>
            <w:t>北京市房地产市场形势分析</w:t>
          </w:r>
        </w:p>
        <w:p w14:paraId="70E65D1D" w14:textId="77777777" w:rsidR="00B77D09" w:rsidRPr="00F21A73" w:rsidRDefault="00B77D09" w:rsidP="00CE2FB4">
          <w:pPr>
            <w:spacing w:line="360" w:lineRule="auto"/>
            <w:rPr>
              <w:rFonts w:ascii="Arial" w:eastAsia="宋体" w:hAnsi="Arial" w:cs="Arial"/>
            </w:rPr>
          </w:pPr>
        </w:p>
        <w:p w14:paraId="508F2316" w14:textId="77777777" w:rsidR="00B77D09" w:rsidRPr="00F21A73" w:rsidRDefault="00B77D09" w:rsidP="00CE2FB4">
          <w:pPr>
            <w:spacing w:line="360" w:lineRule="auto"/>
            <w:rPr>
              <w:rFonts w:ascii="Arial" w:eastAsia="宋体" w:hAnsi="Arial" w:cs="Arial"/>
            </w:rPr>
          </w:pPr>
        </w:p>
        <w:p w14:paraId="1E41DF15" w14:textId="77777777" w:rsidR="00B77D09" w:rsidRPr="00F21A73" w:rsidRDefault="00B77D09" w:rsidP="00CE2FB4">
          <w:pPr>
            <w:spacing w:line="360" w:lineRule="auto"/>
            <w:rPr>
              <w:rFonts w:ascii="Arial" w:eastAsia="宋体" w:hAnsi="Arial" w:cs="Arial"/>
            </w:rPr>
          </w:pPr>
        </w:p>
        <w:p w14:paraId="6017E52B" w14:textId="77777777" w:rsidR="00B77D09" w:rsidRPr="00F21A73" w:rsidRDefault="00B77D09" w:rsidP="00CE2FB4">
          <w:pPr>
            <w:spacing w:line="360" w:lineRule="auto"/>
            <w:rPr>
              <w:rFonts w:ascii="Arial" w:eastAsia="宋体" w:hAnsi="Arial" w:cs="Arial"/>
            </w:rPr>
          </w:pPr>
        </w:p>
        <w:p w14:paraId="0FBF99D6" w14:textId="77777777" w:rsidR="00B77D09" w:rsidRPr="00F21A73" w:rsidRDefault="00B77D09" w:rsidP="00CE2FB4">
          <w:pPr>
            <w:spacing w:line="360" w:lineRule="auto"/>
            <w:rPr>
              <w:rFonts w:ascii="Arial" w:eastAsia="宋体" w:hAnsi="Arial" w:cs="Arial"/>
            </w:rPr>
          </w:pPr>
        </w:p>
        <w:p w14:paraId="447D59D8" w14:textId="77777777" w:rsidR="00B77D09" w:rsidRPr="00F21A73" w:rsidRDefault="00B77D09" w:rsidP="00CE2FB4">
          <w:pPr>
            <w:pStyle w:val="af2"/>
            <w:spacing w:line="360" w:lineRule="auto"/>
            <w:rPr>
              <w:rFonts w:ascii="Arial" w:eastAsia="宋体" w:hAnsi="Arial" w:cs="Arial"/>
              <w:kern w:val="2"/>
              <w:sz w:val="21"/>
            </w:rPr>
          </w:pPr>
        </w:p>
        <w:p w14:paraId="4A2E7FBC" w14:textId="17EC88AA" w:rsidR="007850FC" w:rsidRPr="00F21A73" w:rsidRDefault="00D357E7" w:rsidP="00CE2FB4">
          <w:pPr>
            <w:pStyle w:val="af2"/>
            <w:spacing w:line="360" w:lineRule="auto"/>
            <w:jc w:val="center"/>
            <w:rPr>
              <w:rFonts w:ascii="Arial" w:eastAsia="宋体" w:hAnsi="Arial" w:cs="Arial"/>
              <w:sz w:val="52"/>
              <w:szCs w:val="52"/>
            </w:rPr>
          </w:pPr>
        </w:p>
      </w:sdtContent>
    </w:sdt>
    <w:p w14:paraId="74E72BAE" w14:textId="77777777" w:rsidR="007B2BC8" w:rsidRPr="00F21A73" w:rsidRDefault="00E20DC0" w:rsidP="00E20DC0">
      <w:pPr>
        <w:spacing w:line="360" w:lineRule="auto"/>
        <w:jc w:val="center"/>
        <w:rPr>
          <w:rFonts w:ascii="Arial" w:eastAsia="宋体" w:hAnsi="Arial" w:cs="Arial"/>
          <w:sz w:val="28"/>
          <w:szCs w:val="28"/>
        </w:rPr>
      </w:pPr>
      <w:proofErr w:type="gramStart"/>
      <w:r w:rsidRPr="00F21A73">
        <w:rPr>
          <w:rFonts w:ascii="Arial" w:eastAsia="宋体" w:hAnsi="Arial" w:cs="Arial"/>
          <w:sz w:val="28"/>
          <w:szCs w:val="28"/>
        </w:rPr>
        <w:t>北京康正宏</w:t>
      </w:r>
      <w:proofErr w:type="gramEnd"/>
      <w:r w:rsidRPr="00F21A73">
        <w:rPr>
          <w:rFonts w:ascii="Arial" w:eastAsia="宋体" w:hAnsi="Arial" w:cs="Arial"/>
          <w:sz w:val="28"/>
          <w:szCs w:val="28"/>
        </w:rPr>
        <w:t>基房地产评估有限公司</w:t>
      </w:r>
    </w:p>
    <w:p w14:paraId="1DCDEB63" w14:textId="5BC42C50" w:rsidR="00E0469E" w:rsidRPr="00F21A73" w:rsidRDefault="008534F4" w:rsidP="00576E23">
      <w:pPr>
        <w:spacing w:line="360" w:lineRule="auto"/>
        <w:jc w:val="center"/>
        <w:rPr>
          <w:rFonts w:ascii="Arial" w:eastAsia="宋体" w:hAnsi="Arial" w:cs="Arial"/>
          <w:sz w:val="28"/>
          <w:szCs w:val="28"/>
        </w:rPr>
      </w:pPr>
      <w:r w:rsidRPr="00F21A73">
        <w:rPr>
          <w:rFonts w:ascii="Arial" w:eastAsia="宋体" w:hAnsi="Arial" w:cs="Arial"/>
          <w:sz w:val="28"/>
          <w:szCs w:val="28"/>
        </w:rPr>
        <w:t>202</w:t>
      </w:r>
      <w:r w:rsidR="00C06B70" w:rsidRPr="00F21A73">
        <w:rPr>
          <w:rFonts w:ascii="Arial" w:eastAsia="宋体" w:hAnsi="Arial" w:cs="Arial"/>
          <w:sz w:val="28"/>
          <w:szCs w:val="28"/>
        </w:rPr>
        <w:t>3</w:t>
      </w:r>
      <w:r w:rsidR="00E20DC0" w:rsidRPr="00F21A73">
        <w:rPr>
          <w:rFonts w:ascii="Arial" w:eastAsia="宋体" w:hAnsi="Arial" w:cs="Arial"/>
          <w:sz w:val="28"/>
          <w:szCs w:val="28"/>
        </w:rPr>
        <w:t>年</w:t>
      </w:r>
      <w:r w:rsidR="00D357E7">
        <w:rPr>
          <w:rFonts w:ascii="Arial" w:eastAsia="宋体" w:hAnsi="Arial" w:cs="Arial"/>
          <w:sz w:val="28"/>
          <w:szCs w:val="28"/>
        </w:rPr>
        <w:t>9</w:t>
      </w:r>
      <w:r w:rsidR="00E20DC0" w:rsidRPr="00F21A73">
        <w:rPr>
          <w:rFonts w:ascii="Arial" w:eastAsia="宋体" w:hAnsi="Arial" w:cs="Arial"/>
          <w:sz w:val="28"/>
          <w:szCs w:val="28"/>
        </w:rPr>
        <w:t>月</w:t>
      </w:r>
    </w:p>
    <w:p w14:paraId="1CD01935" w14:textId="77777777" w:rsidR="00F95E93" w:rsidRPr="00F21A73" w:rsidRDefault="00F95E93" w:rsidP="00576E23">
      <w:pPr>
        <w:spacing w:line="360" w:lineRule="auto"/>
        <w:jc w:val="center"/>
        <w:rPr>
          <w:rFonts w:ascii="Arial" w:eastAsia="宋体" w:hAnsi="Arial" w:cs="Arial"/>
        </w:rPr>
        <w:sectPr w:rsidR="00F95E93" w:rsidRPr="00F21A73" w:rsidSect="007412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p w14:paraId="0363EAA6" w14:textId="5145AEAC" w:rsidR="003A5063" w:rsidRDefault="00CE2FB4">
      <w:pPr>
        <w:pStyle w:val="11"/>
        <w:rPr>
          <w:rFonts w:asciiTheme="minorHAnsi" w:hAnsiTheme="minorHAnsi"/>
          <w:b w:val="0"/>
          <w:kern w:val="2"/>
          <w:sz w:val="21"/>
        </w:rPr>
      </w:pPr>
      <w:r w:rsidRPr="00F21A73">
        <w:rPr>
          <w:rFonts w:ascii="Arial" w:eastAsia="宋体" w:hAnsi="Arial" w:cs="Arial"/>
        </w:rPr>
        <w:lastRenderedPageBreak/>
        <w:fldChar w:fldCharType="begin"/>
      </w:r>
      <w:r w:rsidRPr="00F21A73">
        <w:rPr>
          <w:rFonts w:ascii="Arial" w:eastAsia="宋体" w:hAnsi="Arial" w:cs="Arial"/>
        </w:rPr>
        <w:instrText xml:space="preserve"> TOC \o "1-3" \h \z \u </w:instrText>
      </w:r>
      <w:r w:rsidRPr="00F21A73">
        <w:rPr>
          <w:rFonts w:ascii="Arial" w:eastAsia="宋体" w:hAnsi="Arial" w:cs="Arial"/>
        </w:rPr>
        <w:fldChar w:fldCharType="separate"/>
      </w:r>
      <w:hyperlink w:anchor="_Toc146642021" w:history="1">
        <w:r w:rsidR="003A5063" w:rsidRPr="00634497">
          <w:rPr>
            <w:rStyle w:val="af4"/>
            <w:rFonts w:ascii="Arial" w:eastAsia="宋体" w:hAnsi="Arial" w:cs="Arial"/>
          </w:rPr>
          <w:t>一、宏观经济与政策环境分析</w:t>
        </w:r>
        <w:r w:rsidR="003A5063">
          <w:rPr>
            <w:webHidden/>
          </w:rPr>
          <w:tab/>
        </w:r>
        <w:r w:rsidR="003A5063">
          <w:rPr>
            <w:webHidden/>
          </w:rPr>
          <w:fldChar w:fldCharType="begin"/>
        </w:r>
        <w:r w:rsidR="003A5063">
          <w:rPr>
            <w:webHidden/>
          </w:rPr>
          <w:instrText xml:space="preserve"> PAGEREF _Toc146642021 \h </w:instrText>
        </w:r>
        <w:r w:rsidR="003A5063">
          <w:rPr>
            <w:webHidden/>
          </w:rPr>
        </w:r>
        <w:r w:rsidR="003A5063">
          <w:rPr>
            <w:webHidden/>
          </w:rPr>
          <w:fldChar w:fldCharType="separate"/>
        </w:r>
        <w:r w:rsidR="003A5063">
          <w:rPr>
            <w:webHidden/>
          </w:rPr>
          <w:t>1</w:t>
        </w:r>
        <w:r w:rsidR="003A5063">
          <w:rPr>
            <w:webHidden/>
          </w:rPr>
          <w:fldChar w:fldCharType="end"/>
        </w:r>
      </w:hyperlink>
    </w:p>
    <w:p w14:paraId="2B2D81DA" w14:textId="13D681C9" w:rsidR="003A5063" w:rsidRDefault="003A5063">
      <w:pPr>
        <w:pStyle w:val="21"/>
        <w:tabs>
          <w:tab w:val="right" w:leader="dot" w:pos="8296"/>
        </w:tabs>
        <w:rPr>
          <w:noProof/>
          <w:kern w:val="2"/>
          <w:sz w:val="21"/>
        </w:rPr>
      </w:pPr>
      <w:hyperlink w:anchor="_Toc146642022" w:history="1">
        <w:r w:rsidRPr="00634497">
          <w:rPr>
            <w:rStyle w:val="af4"/>
            <w:rFonts w:ascii="Arial" w:eastAsia="宋体" w:hAnsi="Arial" w:cs="Arial"/>
            <w:noProof/>
          </w:rPr>
          <w:t>（一）宏观环境</w:t>
        </w:r>
        <w:r>
          <w:rPr>
            <w:noProof/>
            <w:webHidden/>
          </w:rPr>
          <w:tab/>
        </w:r>
        <w:r>
          <w:rPr>
            <w:noProof/>
            <w:webHidden/>
          </w:rPr>
          <w:fldChar w:fldCharType="begin"/>
        </w:r>
        <w:r>
          <w:rPr>
            <w:noProof/>
            <w:webHidden/>
          </w:rPr>
          <w:instrText xml:space="preserve"> PAGEREF _Toc146642022 \h </w:instrText>
        </w:r>
        <w:r>
          <w:rPr>
            <w:noProof/>
            <w:webHidden/>
          </w:rPr>
        </w:r>
        <w:r>
          <w:rPr>
            <w:noProof/>
            <w:webHidden/>
          </w:rPr>
          <w:fldChar w:fldCharType="separate"/>
        </w:r>
        <w:r>
          <w:rPr>
            <w:noProof/>
            <w:webHidden/>
          </w:rPr>
          <w:t>1</w:t>
        </w:r>
        <w:r>
          <w:rPr>
            <w:noProof/>
            <w:webHidden/>
          </w:rPr>
          <w:fldChar w:fldCharType="end"/>
        </w:r>
      </w:hyperlink>
    </w:p>
    <w:p w14:paraId="0BDB64BA" w14:textId="70A6F9BC" w:rsidR="003A5063" w:rsidRDefault="003A5063">
      <w:pPr>
        <w:pStyle w:val="21"/>
        <w:tabs>
          <w:tab w:val="right" w:leader="dot" w:pos="8296"/>
        </w:tabs>
        <w:rPr>
          <w:noProof/>
          <w:kern w:val="2"/>
          <w:sz w:val="21"/>
        </w:rPr>
      </w:pPr>
      <w:hyperlink w:anchor="_Toc146642023" w:history="1">
        <w:r w:rsidRPr="00634497">
          <w:rPr>
            <w:rStyle w:val="af4"/>
            <w:rFonts w:ascii="Arial" w:eastAsia="宋体" w:hAnsi="Arial" w:cs="Arial"/>
            <w:noProof/>
          </w:rPr>
          <w:t>（二）政策环境</w:t>
        </w:r>
        <w:r>
          <w:rPr>
            <w:noProof/>
            <w:webHidden/>
          </w:rPr>
          <w:tab/>
        </w:r>
        <w:r>
          <w:rPr>
            <w:noProof/>
            <w:webHidden/>
          </w:rPr>
          <w:fldChar w:fldCharType="begin"/>
        </w:r>
        <w:r>
          <w:rPr>
            <w:noProof/>
            <w:webHidden/>
          </w:rPr>
          <w:instrText xml:space="preserve"> PAGEREF _Toc146642023 \h </w:instrText>
        </w:r>
        <w:r>
          <w:rPr>
            <w:noProof/>
            <w:webHidden/>
          </w:rPr>
        </w:r>
        <w:r>
          <w:rPr>
            <w:noProof/>
            <w:webHidden/>
          </w:rPr>
          <w:fldChar w:fldCharType="separate"/>
        </w:r>
        <w:r>
          <w:rPr>
            <w:noProof/>
            <w:webHidden/>
          </w:rPr>
          <w:t>2</w:t>
        </w:r>
        <w:r>
          <w:rPr>
            <w:noProof/>
            <w:webHidden/>
          </w:rPr>
          <w:fldChar w:fldCharType="end"/>
        </w:r>
      </w:hyperlink>
    </w:p>
    <w:p w14:paraId="7AB3E44F" w14:textId="47E40471" w:rsidR="003A5063" w:rsidRDefault="003A5063">
      <w:pPr>
        <w:pStyle w:val="11"/>
        <w:rPr>
          <w:rFonts w:asciiTheme="minorHAnsi" w:hAnsiTheme="minorHAnsi"/>
          <w:b w:val="0"/>
          <w:kern w:val="2"/>
          <w:sz w:val="21"/>
        </w:rPr>
      </w:pPr>
      <w:hyperlink w:anchor="_Toc146642024" w:history="1">
        <w:r w:rsidRPr="00634497">
          <w:rPr>
            <w:rStyle w:val="af4"/>
            <w:rFonts w:ascii="Arial" w:eastAsia="宋体" w:hAnsi="Arial" w:cs="Arial"/>
          </w:rPr>
          <w:t>二、土地市场分析</w:t>
        </w:r>
        <w:r>
          <w:rPr>
            <w:webHidden/>
          </w:rPr>
          <w:tab/>
        </w:r>
        <w:r>
          <w:rPr>
            <w:webHidden/>
          </w:rPr>
          <w:fldChar w:fldCharType="begin"/>
        </w:r>
        <w:r>
          <w:rPr>
            <w:webHidden/>
          </w:rPr>
          <w:instrText xml:space="preserve"> PAGEREF _Toc146642024 \h </w:instrText>
        </w:r>
        <w:r>
          <w:rPr>
            <w:webHidden/>
          </w:rPr>
        </w:r>
        <w:r>
          <w:rPr>
            <w:webHidden/>
          </w:rPr>
          <w:fldChar w:fldCharType="separate"/>
        </w:r>
        <w:r>
          <w:rPr>
            <w:webHidden/>
          </w:rPr>
          <w:t>5</w:t>
        </w:r>
        <w:r>
          <w:rPr>
            <w:webHidden/>
          </w:rPr>
          <w:fldChar w:fldCharType="end"/>
        </w:r>
      </w:hyperlink>
    </w:p>
    <w:p w14:paraId="624A9DC0" w14:textId="27F6C853" w:rsidR="003A5063" w:rsidRDefault="003A5063">
      <w:pPr>
        <w:pStyle w:val="11"/>
        <w:rPr>
          <w:rFonts w:asciiTheme="minorHAnsi" w:hAnsiTheme="minorHAnsi"/>
          <w:b w:val="0"/>
          <w:kern w:val="2"/>
          <w:sz w:val="21"/>
        </w:rPr>
      </w:pPr>
      <w:hyperlink w:anchor="_Toc146642025" w:history="1">
        <w:r w:rsidRPr="00634497">
          <w:rPr>
            <w:rStyle w:val="af4"/>
            <w:rFonts w:ascii="Arial" w:eastAsia="宋体" w:hAnsi="Arial" w:cs="Arial"/>
          </w:rPr>
          <w:t>三、未出让地块调整情况</w:t>
        </w:r>
        <w:r>
          <w:rPr>
            <w:webHidden/>
          </w:rPr>
          <w:tab/>
        </w:r>
        <w:r>
          <w:rPr>
            <w:webHidden/>
          </w:rPr>
          <w:fldChar w:fldCharType="begin"/>
        </w:r>
        <w:r>
          <w:rPr>
            <w:webHidden/>
          </w:rPr>
          <w:instrText xml:space="preserve"> PAGEREF _Toc146642025 \h </w:instrText>
        </w:r>
        <w:r>
          <w:rPr>
            <w:webHidden/>
          </w:rPr>
        </w:r>
        <w:r>
          <w:rPr>
            <w:webHidden/>
          </w:rPr>
          <w:fldChar w:fldCharType="separate"/>
        </w:r>
        <w:r>
          <w:rPr>
            <w:webHidden/>
          </w:rPr>
          <w:t>11</w:t>
        </w:r>
        <w:r>
          <w:rPr>
            <w:webHidden/>
          </w:rPr>
          <w:fldChar w:fldCharType="end"/>
        </w:r>
      </w:hyperlink>
    </w:p>
    <w:p w14:paraId="6A68E516" w14:textId="032A2897" w:rsidR="00CE2FB4" w:rsidRPr="00F21A73" w:rsidRDefault="00CE2FB4" w:rsidP="00CE2FB4">
      <w:pPr>
        <w:widowControl/>
        <w:spacing w:line="480" w:lineRule="auto"/>
        <w:jc w:val="left"/>
        <w:rPr>
          <w:rFonts w:ascii="Arial" w:eastAsia="宋体" w:hAnsi="Arial" w:cs="Arial"/>
        </w:rPr>
      </w:pPr>
      <w:r w:rsidRPr="00F21A73">
        <w:rPr>
          <w:rFonts w:ascii="Arial" w:eastAsia="宋体" w:hAnsi="Arial" w:cs="Arial"/>
        </w:rPr>
        <w:fldChar w:fldCharType="end"/>
      </w:r>
    </w:p>
    <w:p w14:paraId="4713A096" w14:textId="77777777" w:rsidR="00F95E93" w:rsidRPr="00F21A73" w:rsidRDefault="00F95E93" w:rsidP="00CE2FB4">
      <w:pPr>
        <w:widowControl/>
        <w:spacing w:line="360" w:lineRule="auto"/>
        <w:jc w:val="left"/>
        <w:rPr>
          <w:rFonts w:ascii="Arial" w:eastAsia="宋体" w:hAnsi="Arial" w:cs="Arial"/>
        </w:rPr>
        <w:sectPr w:rsidR="00F95E93" w:rsidRPr="00F21A73" w:rsidSect="00741223">
          <w:headerReference w:type="first" r:id="rId14"/>
          <w:pgSz w:w="11906" w:h="16838"/>
          <w:pgMar w:top="1440" w:right="1800" w:bottom="1440" w:left="1800" w:header="851" w:footer="992" w:gutter="0"/>
          <w:pgNumType w:start="0"/>
          <w:cols w:space="425"/>
          <w:titlePg/>
          <w:docGrid w:type="lines" w:linePitch="312"/>
        </w:sectPr>
      </w:pPr>
      <w:bookmarkStart w:id="0" w:name="_GoBack"/>
      <w:bookmarkEnd w:id="0"/>
    </w:p>
    <w:p w14:paraId="2F9B880B" w14:textId="77777777" w:rsidR="001F0286" w:rsidRPr="00F21A73" w:rsidRDefault="000E2ACA" w:rsidP="00CE2FB4">
      <w:pPr>
        <w:pStyle w:val="1"/>
        <w:rPr>
          <w:rFonts w:ascii="Arial" w:eastAsia="宋体" w:hAnsi="Arial" w:cs="Arial"/>
        </w:rPr>
      </w:pPr>
      <w:bookmarkStart w:id="1" w:name="_Toc146642021"/>
      <w:r w:rsidRPr="00F21A73">
        <w:rPr>
          <w:rFonts w:ascii="Arial" w:eastAsia="宋体" w:hAnsi="Arial" w:cs="Arial"/>
        </w:rPr>
        <w:lastRenderedPageBreak/>
        <w:t>一、</w:t>
      </w:r>
      <w:r w:rsidR="00B36617" w:rsidRPr="00F21A73">
        <w:rPr>
          <w:rFonts w:ascii="Arial" w:eastAsia="宋体" w:hAnsi="Arial" w:cs="Arial"/>
        </w:rPr>
        <w:t>宏观经济与政策环境分析</w:t>
      </w:r>
      <w:bookmarkEnd w:id="1"/>
    </w:p>
    <w:p w14:paraId="7CBEC909" w14:textId="77777777" w:rsidR="00E65762" w:rsidRPr="00F21A73" w:rsidRDefault="000E2ACA" w:rsidP="0079291F">
      <w:pPr>
        <w:pStyle w:val="2"/>
        <w:rPr>
          <w:rFonts w:ascii="Arial" w:eastAsia="宋体" w:hAnsi="Arial" w:cs="Arial"/>
        </w:rPr>
      </w:pPr>
      <w:bookmarkStart w:id="2" w:name="_Toc146642022"/>
      <w:r w:rsidRPr="00F21A73">
        <w:rPr>
          <w:rFonts w:ascii="Arial" w:eastAsia="宋体" w:hAnsi="Arial" w:cs="Arial"/>
        </w:rPr>
        <w:t>（一）</w:t>
      </w:r>
      <w:r w:rsidR="00067F81" w:rsidRPr="00F21A73">
        <w:rPr>
          <w:rFonts w:ascii="Arial" w:eastAsia="宋体" w:hAnsi="Arial" w:cs="Arial"/>
        </w:rPr>
        <w:t>宏观环境</w:t>
      </w:r>
      <w:bookmarkEnd w:id="2"/>
    </w:p>
    <w:p w14:paraId="45048666" w14:textId="5C3744FC" w:rsidR="00A11233" w:rsidRDefault="00A11233" w:rsidP="00E52C65">
      <w:pPr>
        <w:spacing w:line="360" w:lineRule="auto"/>
        <w:ind w:firstLineChars="200" w:firstLine="420"/>
        <w:rPr>
          <w:rFonts w:ascii="Arial" w:eastAsia="宋体" w:hAnsi="Arial" w:cs="Arial" w:hint="eastAsia"/>
        </w:rPr>
      </w:pPr>
      <w:r w:rsidRPr="00A11233">
        <w:rPr>
          <w:rFonts w:ascii="Arial" w:eastAsia="宋体" w:hAnsi="Arial" w:cs="Arial" w:hint="eastAsia"/>
        </w:rPr>
        <w:t>1-8</w:t>
      </w:r>
      <w:r w:rsidRPr="00A11233">
        <w:rPr>
          <w:rFonts w:ascii="Arial" w:eastAsia="宋体" w:hAnsi="Arial" w:cs="Arial" w:hint="eastAsia"/>
        </w:rPr>
        <w:t>月，全市固定资产投资（不含农户）同比增长</w:t>
      </w:r>
      <w:r w:rsidRPr="00A11233">
        <w:rPr>
          <w:rFonts w:ascii="Arial" w:eastAsia="宋体" w:hAnsi="Arial" w:cs="Arial" w:hint="eastAsia"/>
        </w:rPr>
        <w:t>5.6%</w:t>
      </w:r>
      <w:r w:rsidRPr="00A11233">
        <w:rPr>
          <w:rFonts w:ascii="Arial" w:eastAsia="宋体" w:hAnsi="Arial" w:cs="Arial" w:hint="eastAsia"/>
        </w:rPr>
        <w:t>。分领域看</w:t>
      </w:r>
      <w:r w:rsidRPr="00A11233">
        <w:rPr>
          <w:rFonts w:ascii="Arial" w:eastAsia="宋体" w:hAnsi="Arial" w:cs="Arial" w:hint="eastAsia"/>
        </w:rPr>
        <w:t>,</w:t>
      </w:r>
      <w:r w:rsidRPr="00A11233">
        <w:rPr>
          <w:rFonts w:ascii="Arial" w:eastAsia="宋体" w:hAnsi="Arial" w:cs="Arial" w:hint="eastAsia"/>
        </w:rPr>
        <w:t>房地产开发投资增长</w:t>
      </w:r>
      <w:r w:rsidRPr="00A11233">
        <w:rPr>
          <w:rFonts w:ascii="Arial" w:eastAsia="宋体" w:hAnsi="Arial" w:cs="Arial" w:hint="eastAsia"/>
        </w:rPr>
        <w:t>2.7%</w:t>
      </w:r>
      <w:r w:rsidRPr="00A11233">
        <w:rPr>
          <w:rFonts w:ascii="Arial" w:eastAsia="宋体" w:hAnsi="Arial" w:cs="Arial" w:hint="eastAsia"/>
        </w:rPr>
        <w:t>，基础设施投资下降</w:t>
      </w:r>
      <w:r w:rsidRPr="00A11233">
        <w:rPr>
          <w:rFonts w:ascii="Arial" w:eastAsia="宋体" w:hAnsi="Arial" w:cs="Arial" w:hint="eastAsia"/>
        </w:rPr>
        <w:t>0.9%</w:t>
      </w:r>
      <w:r w:rsidRPr="00A11233">
        <w:rPr>
          <w:rFonts w:ascii="Arial" w:eastAsia="宋体" w:hAnsi="Arial" w:cs="Arial" w:hint="eastAsia"/>
        </w:rPr>
        <w:t>，制造业投资下降</w:t>
      </w:r>
      <w:r w:rsidRPr="00A11233">
        <w:rPr>
          <w:rFonts w:ascii="Arial" w:eastAsia="宋体" w:hAnsi="Arial" w:cs="Arial" w:hint="eastAsia"/>
        </w:rPr>
        <w:t>11.3%</w:t>
      </w:r>
      <w:r w:rsidRPr="00A11233">
        <w:rPr>
          <w:rFonts w:ascii="Arial" w:eastAsia="宋体" w:hAnsi="Arial" w:cs="Arial" w:hint="eastAsia"/>
        </w:rPr>
        <w:t>。分产业看，第一产业投资下降</w:t>
      </w:r>
      <w:r w:rsidRPr="00A11233">
        <w:rPr>
          <w:rFonts w:ascii="Arial" w:eastAsia="宋体" w:hAnsi="Arial" w:cs="Arial" w:hint="eastAsia"/>
        </w:rPr>
        <w:t>59.7%</w:t>
      </w:r>
      <w:r w:rsidRPr="00A11233">
        <w:rPr>
          <w:rFonts w:ascii="Arial" w:eastAsia="宋体" w:hAnsi="Arial" w:cs="Arial" w:hint="eastAsia"/>
        </w:rPr>
        <w:t>，第二产业投资下降</w:t>
      </w:r>
      <w:r w:rsidRPr="00A11233">
        <w:rPr>
          <w:rFonts w:ascii="Arial" w:eastAsia="宋体" w:hAnsi="Arial" w:cs="Arial" w:hint="eastAsia"/>
        </w:rPr>
        <w:t>8.6%</w:t>
      </w:r>
      <w:r w:rsidRPr="00A11233">
        <w:rPr>
          <w:rFonts w:ascii="Arial" w:eastAsia="宋体" w:hAnsi="Arial" w:cs="Arial" w:hint="eastAsia"/>
        </w:rPr>
        <w:t>，第三产业投资增长</w:t>
      </w:r>
      <w:r w:rsidRPr="00A11233">
        <w:rPr>
          <w:rFonts w:ascii="Arial" w:eastAsia="宋体" w:hAnsi="Arial" w:cs="Arial" w:hint="eastAsia"/>
        </w:rPr>
        <w:t>7.7%,</w:t>
      </w:r>
      <w:r w:rsidRPr="00A11233">
        <w:rPr>
          <w:rFonts w:ascii="Arial" w:eastAsia="宋体" w:hAnsi="Arial" w:cs="Arial" w:hint="eastAsia"/>
        </w:rPr>
        <w:t>其中高技术服务业投资在信息服务和科技成果转化服务带动下增长</w:t>
      </w:r>
      <w:r w:rsidRPr="00A11233">
        <w:rPr>
          <w:rFonts w:ascii="Arial" w:eastAsia="宋体" w:hAnsi="Arial" w:cs="Arial" w:hint="eastAsia"/>
        </w:rPr>
        <w:t>64.5%</w:t>
      </w:r>
      <w:r w:rsidRPr="00A11233">
        <w:rPr>
          <w:rFonts w:ascii="Arial" w:eastAsia="宋体" w:hAnsi="Arial" w:cs="Arial" w:hint="eastAsia"/>
        </w:rPr>
        <w:t>。</w:t>
      </w:r>
    </w:p>
    <w:p w14:paraId="708AD6E0" w14:textId="1F80BE13" w:rsidR="00A11233" w:rsidRDefault="00A11233" w:rsidP="00E52C65">
      <w:pPr>
        <w:spacing w:line="360" w:lineRule="auto"/>
        <w:ind w:firstLineChars="200" w:firstLine="420"/>
        <w:rPr>
          <w:rFonts w:ascii="Arial" w:eastAsia="宋体" w:hAnsi="Arial" w:cs="Arial"/>
        </w:rPr>
      </w:pPr>
      <w:r w:rsidRPr="00F25209">
        <w:rPr>
          <w:rFonts w:ascii="Arial" w:eastAsia="宋体" w:hAnsi="Arial" w:cs="Arial" w:hint="eastAsia"/>
        </w:rPr>
        <w:t>1-8</w:t>
      </w:r>
      <w:r w:rsidRPr="00F25209">
        <w:rPr>
          <w:rFonts w:ascii="Arial" w:eastAsia="宋体" w:hAnsi="Arial" w:cs="Arial" w:hint="eastAsia"/>
        </w:rPr>
        <w:t>月，全市房屋施工面积</w:t>
      </w:r>
      <w:r w:rsidRPr="00F25209">
        <w:rPr>
          <w:rFonts w:ascii="Arial" w:eastAsia="宋体" w:hAnsi="Arial" w:cs="Arial" w:hint="eastAsia"/>
        </w:rPr>
        <w:t>12058.6</w:t>
      </w:r>
      <w:r w:rsidRPr="00F25209">
        <w:rPr>
          <w:rFonts w:ascii="Arial" w:eastAsia="宋体" w:hAnsi="Arial" w:cs="Arial" w:hint="eastAsia"/>
        </w:rPr>
        <w:t>万平方米，同比下降</w:t>
      </w:r>
      <w:r w:rsidRPr="00F25209">
        <w:rPr>
          <w:rFonts w:ascii="Arial" w:eastAsia="宋体" w:hAnsi="Arial" w:cs="Arial" w:hint="eastAsia"/>
        </w:rPr>
        <w:t>5.1%</w:t>
      </w:r>
      <w:r w:rsidRPr="00F25209">
        <w:rPr>
          <w:rFonts w:ascii="Arial" w:eastAsia="宋体" w:hAnsi="Arial" w:cs="Arial" w:hint="eastAsia"/>
        </w:rPr>
        <w:t>，其中住宅施工面积</w:t>
      </w:r>
      <w:r w:rsidRPr="00F25209">
        <w:rPr>
          <w:rFonts w:ascii="Arial" w:eastAsia="宋体" w:hAnsi="Arial" w:cs="Arial" w:hint="eastAsia"/>
        </w:rPr>
        <w:t>5975.8</w:t>
      </w:r>
      <w:r w:rsidRPr="00F25209">
        <w:rPr>
          <w:rFonts w:ascii="Arial" w:eastAsia="宋体" w:hAnsi="Arial" w:cs="Arial" w:hint="eastAsia"/>
        </w:rPr>
        <w:t>万平方米，下降</w:t>
      </w:r>
      <w:r w:rsidRPr="00F25209">
        <w:rPr>
          <w:rFonts w:ascii="Arial" w:eastAsia="宋体" w:hAnsi="Arial" w:cs="Arial" w:hint="eastAsia"/>
        </w:rPr>
        <w:t>5.5%</w:t>
      </w:r>
      <w:r w:rsidRPr="00F25209">
        <w:rPr>
          <w:rFonts w:ascii="Arial" w:eastAsia="宋体" w:hAnsi="Arial" w:cs="Arial" w:hint="eastAsia"/>
        </w:rPr>
        <w:t>。商品房销售面积</w:t>
      </w:r>
      <w:r w:rsidRPr="00F25209">
        <w:rPr>
          <w:rFonts w:ascii="Arial" w:eastAsia="宋体" w:hAnsi="Arial" w:cs="Arial" w:hint="eastAsia"/>
        </w:rPr>
        <w:t>693.5</w:t>
      </w:r>
      <w:r w:rsidRPr="00F25209">
        <w:rPr>
          <w:rFonts w:ascii="Arial" w:eastAsia="宋体" w:hAnsi="Arial" w:cs="Arial" w:hint="eastAsia"/>
        </w:rPr>
        <w:t>万平方米，同比增长</w:t>
      </w:r>
      <w:r w:rsidRPr="00F25209">
        <w:rPr>
          <w:rFonts w:ascii="Arial" w:eastAsia="宋体" w:hAnsi="Arial" w:cs="Arial" w:hint="eastAsia"/>
        </w:rPr>
        <w:t>12.2%</w:t>
      </w:r>
      <w:r w:rsidRPr="00F25209">
        <w:rPr>
          <w:rFonts w:ascii="Arial" w:eastAsia="宋体" w:hAnsi="Arial" w:cs="Arial" w:hint="eastAsia"/>
        </w:rPr>
        <w:t>，其中住宅销售面积</w:t>
      </w:r>
      <w:r w:rsidRPr="00F25209">
        <w:rPr>
          <w:rFonts w:ascii="Arial" w:eastAsia="宋体" w:hAnsi="Arial" w:cs="Arial" w:hint="eastAsia"/>
        </w:rPr>
        <w:t>511.2</w:t>
      </w:r>
      <w:r w:rsidRPr="00F25209">
        <w:rPr>
          <w:rFonts w:ascii="Arial" w:eastAsia="宋体" w:hAnsi="Arial" w:cs="Arial" w:hint="eastAsia"/>
        </w:rPr>
        <w:t>万平方米，增长</w:t>
      </w:r>
      <w:r w:rsidRPr="00F25209">
        <w:rPr>
          <w:rFonts w:ascii="Arial" w:eastAsia="宋体" w:hAnsi="Arial" w:cs="Arial" w:hint="eastAsia"/>
        </w:rPr>
        <w:t>13.6%</w:t>
      </w:r>
      <w:r w:rsidRPr="00F25209">
        <w:rPr>
          <w:rFonts w:ascii="Arial" w:eastAsia="宋体" w:hAnsi="Arial" w:cs="Arial" w:hint="eastAsia"/>
        </w:rPr>
        <w:t>。</w:t>
      </w:r>
    </w:p>
    <w:p w14:paraId="35033A20" w14:textId="1E17F38C" w:rsidR="00A11233" w:rsidRDefault="00A11233" w:rsidP="00E52C65">
      <w:pPr>
        <w:spacing w:line="360" w:lineRule="auto"/>
        <w:ind w:firstLineChars="200" w:firstLine="420"/>
        <w:rPr>
          <w:rFonts w:ascii="Arial" w:eastAsia="宋体" w:hAnsi="Arial" w:cs="Arial"/>
        </w:rPr>
      </w:pPr>
      <w:r w:rsidRPr="00F25209">
        <w:rPr>
          <w:rFonts w:ascii="Arial" w:eastAsia="宋体" w:hAnsi="Arial" w:cs="Arial" w:hint="eastAsia"/>
        </w:rPr>
        <w:t>1-8</w:t>
      </w:r>
      <w:r w:rsidRPr="00F25209">
        <w:rPr>
          <w:rFonts w:ascii="Arial" w:eastAsia="宋体" w:hAnsi="Arial" w:cs="Arial" w:hint="eastAsia"/>
        </w:rPr>
        <w:t>月，全市市场总消费额同比增长</w:t>
      </w:r>
      <w:r w:rsidRPr="00F25209">
        <w:rPr>
          <w:rFonts w:ascii="Arial" w:eastAsia="宋体" w:hAnsi="Arial" w:cs="Arial" w:hint="eastAsia"/>
        </w:rPr>
        <w:t>8.9%</w:t>
      </w:r>
      <w:r w:rsidRPr="00F25209">
        <w:rPr>
          <w:rFonts w:ascii="Arial" w:eastAsia="宋体" w:hAnsi="Arial" w:cs="Arial" w:hint="eastAsia"/>
        </w:rPr>
        <w:t>。其中，服务性消费额增长</w:t>
      </w:r>
      <w:r w:rsidRPr="00F25209">
        <w:rPr>
          <w:rFonts w:ascii="Arial" w:eastAsia="宋体" w:hAnsi="Arial" w:cs="Arial" w:hint="eastAsia"/>
        </w:rPr>
        <w:t>13.3%</w:t>
      </w:r>
      <w:r w:rsidRPr="00F25209">
        <w:rPr>
          <w:rFonts w:ascii="Arial" w:eastAsia="宋体" w:hAnsi="Arial" w:cs="Arial" w:hint="eastAsia"/>
        </w:rPr>
        <w:t>；实现社会消费品零售总额</w:t>
      </w:r>
      <w:r w:rsidRPr="00F25209">
        <w:rPr>
          <w:rFonts w:ascii="Arial" w:eastAsia="宋体" w:hAnsi="Arial" w:cs="Arial" w:hint="eastAsia"/>
        </w:rPr>
        <w:t>9187.1</w:t>
      </w:r>
      <w:r w:rsidRPr="00F25209">
        <w:rPr>
          <w:rFonts w:ascii="Arial" w:eastAsia="宋体" w:hAnsi="Arial" w:cs="Arial" w:hint="eastAsia"/>
        </w:rPr>
        <w:t>亿元，增长</w:t>
      </w:r>
      <w:r w:rsidRPr="00F25209">
        <w:rPr>
          <w:rFonts w:ascii="Arial" w:eastAsia="宋体" w:hAnsi="Arial" w:cs="Arial" w:hint="eastAsia"/>
        </w:rPr>
        <w:t>3.3%</w:t>
      </w:r>
      <w:r w:rsidRPr="00F25209">
        <w:rPr>
          <w:rFonts w:ascii="Arial" w:eastAsia="宋体" w:hAnsi="Arial" w:cs="Arial" w:hint="eastAsia"/>
        </w:rPr>
        <w:t>。社会消费品零售总额中，商品零售</w:t>
      </w:r>
      <w:r w:rsidRPr="00F25209">
        <w:rPr>
          <w:rFonts w:ascii="Arial" w:eastAsia="宋体" w:hAnsi="Arial" w:cs="Arial" w:hint="eastAsia"/>
        </w:rPr>
        <w:t>8308.9</w:t>
      </w:r>
      <w:r w:rsidRPr="00F25209">
        <w:rPr>
          <w:rFonts w:ascii="Arial" w:eastAsia="宋体" w:hAnsi="Arial" w:cs="Arial" w:hint="eastAsia"/>
        </w:rPr>
        <w:t>亿元，增长</w:t>
      </w:r>
      <w:r w:rsidRPr="00F25209">
        <w:rPr>
          <w:rFonts w:ascii="Arial" w:eastAsia="宋体" w:hAnsi="Arial" w:cs="Arial" w:hint="eastAsia"/>
        </w:rPr>
        <w:t>1.1%</w:t>
      </w:r>
      <w:r w:rsidRPr="00F25209">
        <w:rPr>
          <w:rFonts w:ascii="Arial" w:eastAsia="宋体" w:hAnsi="Arial" w:cs="Arial" w:hint="eastAsia"/>
        </w:rPr>
        <w:t>，餐饮收入</w:t>
      </w:r>
      <w:r w:rsidRPr="00F25209">
        <w:rPr>
          <w:rFonts w:ascii="Arial" w:eastAsia="宋体" w:hAnsi="Arial" w:cs="Arial" w:hint="eastAsia"/>
        </w:rPr>
        <w:t>878.2</w:t>
      </w:r>
      <w:r w:rsidRPr="00F25209">
        <w:rPr>
          <w:rFonts w:ascii="Arial" w:eastAsia="宋体" w:hAnsi="Arial" w:cs="Arial" w:hint="eastAsia"/>
        </w:rPr>
        <w:t>亿元，增长</w:t>
      </w:r>
      <w:r w:rsidRPr="00F25209">
        <w:rPr>
          <w:rFonts w:ascii="Arial" w:eastAsia="宋体" w:hAnsi="Arial" w:cs="Arial" w:hint="eastAsia"/>
        </w:rPr>
        <w:t>30.4%</w:t>
      </w:r>
      <w:r w:rsidRPr="00F25209">
        <w:rPr>
          <w:rFonts w:ascii="Arial" w:eastAsia="宋体" w:hAnsi="Arial" w:cs="Arial" w:hint="eastAsia"/>
        </w:rPr>
        <w:t>。限额以上批发和零售业中，金银珠宝类、化妆品类、体育娱乐用品类商品零售额分别增长</w:t>
      </w:r>
      <w:r w:rsidRPr="00F25209">
        <w:rPr>
          <w:rFonts w:ascii="Arial" w:eastAsia="宋体" w:hAnsi="Arial" w:cs="Arial" w:hint="eastAsia"/>
        </w:rPr>
        <w:t>26.5%</w:t>
      </w:r>
      <w:r w:rsidRPr="00F25209">
        <w:rPr>
          <w:rFonts w:ascii="Arial" w:eastAsia="宋体" w:hAnsi="Arial" w:cs="Arial" w:hint="eastAsia"/>
        </w:rPr>
        <w:t>、</w:t>
      </w:r>
      <w:r w:rsidRPr="00F25209">
        <w:rPr>
          <w:rFonts w:ascii="Arial" w:eastAsia="宋体" w:hAnsi="Arial" w:cs="Arial" w:hint="eastAsia"/>
        </w:rPr>
        <w:t>16.2%</w:t>
      </w:r>
      <w:r w:rsidRPr="00F25209">
        <w:rPr>
          <w:rFonts w:ascii="Arial" w:eastAsia="宋体" w:hAnsi="Arial" w:cs="Arial" w:hint="eastAsia"/>
        </w:rPr>
        <w:t>和</w:t>
      </w:r>
      <w:r w:rsidRPr="00F25209">
        <w:rPr>
          <w:rFonts w:ascii="Arial" w:eastAsia="宋体" w:hAnsi="Arial" w:cs="Arial" w:hint="eastAsia"/>
        </w:rPr>
        <w:t>18.2%</w:t>
      </w:r>
      <w:r w:rsidRPr="00F25209">
        <w:rPr>
          <w:rFonts w:ascii="Arial" w:eastAsia="宋体" w:hAnsi="Arial" w:cs="Arial" w:hint="eastAsia"/>
        </w:rPr>
        <w:t>，汽车类商品零售额增长</w:t>
      </w:r>
      <w:r w:rsidRPr="00F25209">
        <w:rPr>
          <w:rFonts w:ascii="Arial" w:eastAsia="宋体" w:hAnsi="Arial" w:cs="Arial" w:hint="eastAsia"/>
        </w:rPr>
        <w:t>14.5%</w:t>
      </w:r>
      <w:r w:rsidRPr="00F25209">
        <w:rPr>
          <w:rFonts w:ascii="Arial" w:eastAsia="宋体" w:hAnsi="Arial" w:cs="Arial" w:hint="eastAsia"/>
        </w:rPr>
        <w:t>，其中新能源汽车增长</w:t>
      </w:r>
      <w:r w:rsidRPr="00F25209">
        <w:rPr>
          <w:rFonts w:ascii="Arial" w:eastAsia="宋体" w:hAnsi="Arial" w:cs="Arial" w:hint="eastAsia"/>
        </w:rPr>
        <w:t>58.6%</w:t>
      </w:r>
      <w:r w:rsidRPr="00F25209">
        <w:rPr>
          <w:rFonts w:ascii="Arial" w:eastAsia="宋体" w:hAnsi="Arial" w:cs="Arial" w:hint="eastAsia"/>
        </w:rPr>
        <w:t>。</w:t>
      </w:r>
    </w:p>
    <w:p w14:paraId="34422ECA" w14:textId="77777777" w:rsidR="00A11233" w:rsidRPr="00A11233" w:rsidRDefault="00A11233" w:rsidP="00A11233">
      <w:pPr>
        <w:widowControl/>
        <w:shd w:val="clear" w:color="auto" w:fill="FFFFFF"/>
        <w:spacing w:line="480" w:lineRule="atLeast"/>
        <w:ind w:firstLine="480"/>
        <w:jc w:val="left"/>
        <w:rPr>
          <w:rFonts w:ascii="Arial" w:eastAsia="宋体" w:hAnsi="Arial" w:cs="Arial"/>
        </w:rPr>
      </w:pPr>
      <w:r w:rsidRPr="00A11233">
        <w:rPr>
          <w:rFonts w:ascii="Arial" w:eastAsia="宋体" w:hAnsi="Arial" w:cs="Arial" w:hint="eastAsia"/>
        </w:rPr>
        <w:t>1-8</w:t>
      </w:r>
      <w:r w:rsidRPr="00A11233">
        <w:rPr>
          <w:rFonts w:ascii="Arial" w:eastAsia="宋体" w:hAnsi="Arial" w:cs="Arial" w:hint="eastAsia"/>
        </w:rPr>
        <w:t>月，全市居民消费价格同比上涨</w:t>
      </w:r>
      <w:r w:rsidRPr="00A11233">
        <w:rPr>
          <w:rFonts w:ascii="Arial" w:eastAsia="宋体" w:hAnsi="Arial" w:cs="Arial" w:hint="eastAsia"/>
        </w:rPr>
        <w:t>0.6%</w:t>
      </w:r>
      <w:r w:rsidRPr="00A11233">
        <w:rPr>
          <w:rFonts w:ascii="Arial" w:eastAsia="宋体" w:hAnsi="Arial" w:cs="Arial" w:hint="eastAsia"/>
        </w:rPr>
        <w:t>。其中，食品价格上涨</w:t>
      </w:r>
      <w:r w:rsidRPr="00A11233">
        <w:rPr>
          <w:rFonts w:ascii="Arial" w:eastAsia="宋体" w:hAnsi="Arial" w:cs="Arial" w:hint="eastAsia"/>
        </w:rPr>
        <w:t>0.9%</w:t>
      </w:r>
      <w:r w:rsidRPr="00A11233">
        <w:rPr>
          <w:rFonts w:ascii="Arial" w:eastAsia="宋体" w:hAnsi="Arial" w:cs="Arial" w:hint="eastAsia"/>
        </w:rPr>
        <w:t>，非食品价格上涨</w:t>
      </w:r>
      <w:r w:rsidRPr="00A11233">
        <w:rPr>
          <w:rFonts w:ascii="Arial" w:eastAsia="宋体" w:hAnsi="Arial" w:cs="Arial" w:hint="eastAsia"/>
        </w:rPr>
        <w:t>0.6%;</w:t>
      </w:r>
      <w:r w:rsidRPr="00A11233">
        <w:rPr>
          <w:rFonts w:ascii="Arial" w:eastAsia="宋体" w:hAnsi="Arial" w:cs="Arial" w:hint="eastAsia"/>
        </w:rPr>
        <w:t>消费品价格上涨</w:t>
      </w:r>
      <w:r w:rsidRPr="00A11233">
        <w:rPr>
          <w:rFonts w:ascii="Arial" w:eastAsia="宋体" w:hAnsi="Arial" w:cs="Arial" w:hint="eastAsia"/>
        </w:rPr>
        <w:t>0.2%</w:t>
      </w:r>
      <w:r w:rsidRPr="00A11233">
        <w:rPr>
          <w:rFonts w:ascii="Arial" w:eastAsia="宋体" w:hAnsi="Arial" w:cs="Arial" w:hint="eastAsia"/>
        </w:rPr>
        <w:t>，服务价格上涨</w:t>
      </w:r>
      <w:r w:rsidRPr="00A11233">
        <w:rPr>
          <w:rFonts w:ascii="Arial" w:eastAsia="宋体" w:hAnsi="Arial" w:cs="Arial" w:hint="eastAsia"/>
        </w:rPr>
        <w:t>1.1%</w:t>
      </w:r>
      <w:r w:rsidRPr="00A11233">
        <w:rPr>
          <w:rFonts w:ascii="Arial" w:eastAsia="宋体" w:hAnsi="Arial" w:cs="Arial" w:hint="eastAsia"/>
        </w:rPr>
        <w:t>。分类别看，其他用品及服务、教育文化娱乐、食品烟酒、生活用品及服务价格分别上涨</w:t>
      </w:r>
      <w:r w:rsidRPr="00A11233">
        <w:rPr>
          <w:rFonts w:ascii="Arial" w:eastAsia="宋体" w:hAnsi="Arial" w:cs="Arial" w:hint="eastAsia"/>
        </w:rPr>
        <w:t>4.1%</w:t>
      </w:r>
      <w:r w:rsidRPr="00A11233">
        <w:rPr>
          <w:rFonts w:ascii="Arial" w:eastAsia="宋体" w:hAnsi="Arial" w:cs="Arial" w:hint="eastAsia"/>
        </w:rPr>
        <w:t>、</w:t>
      </w:r>
      <w:r w:rsidRPr="00A11233">
        <w:rPr>
          <w:rFonts w:ascii="Arial" w:eastAsia="宋体" w:hAnsi="Arial" w:cs="Arial" w:hint="eastAsia"/>
        </w:rPr>
        <w:t>1.8%</w:t>
      </w:r>
      <w:r w:rsidRPr="00A11233">
        <w:rPr>
          <w:rFonts w:ascii="Arial" w:eastAsia="宋体" w:hAnsi="Arial" w:cs="Arial" w:hint="eastAsia"/>
        </w:rPr>
        <w:t>、</w:t>
      </w:r>
      <w:r w:rsidRPr="00A11233">
        <w:rPr>
          <w:rFonts w:ascii="Arial" w:eastAsia="宋体" w:hAnsi="Arial" w:cs="Arial" w:hint="eastAsia"/>
        </w:rPr>
        <w:t>1.3%</w:t>
      </w:r>
      <w:r w:rsidRPr="00A11233">
        <w:rPr>
          <w:rFonts w:ascii="Arial" w:eastAsia="宋体" w:hAnsi="Arial" w:cs="Arial" w:hint="eastAsia"/>
        </w:rPr>
        <w:t>和</w:t>
      </w:r>
      <w:r w:rsidRPr="00A11233">
        <w:rPr>
          <w:rFonts w:ascii="Arial" w:eastAsia="宋体" w:hAnsi="Arial" w:cs="Arial" w:hint="eastAsia"/>
        </w:rPr>
        <w:t>1.0%</w:t>
      </w:r>
      <w:r w:rsidRPr="00A11233">
        <w:rPr>
          <w:rFonts w:ascii="Arial" w:eastAsia="宋体" w:hAnsi="Arial" w:cs="Arial" w:hint="eastAsia"/>
        </w:rPr>
        <w:t>，衣着、居住和医疗保健价格分别上涨</w:t>
      </w:r>
      <w:r w:rsidRPr="00A11233">
        <w:rPr>
          <w:rFonts w:ascii="Arial" w:eastAsia="宋体" w:hAnsi="Arial" w:cs="Arial" w:hint="eastAsia"/>
        </w:rPr>
        <w:t>0.7%</w:t>
      </w:r>
      <w:r w:rsidRPr="00A11233">
        <w:rPr>
          <w:rFonts w:ascii="Arial" w:eastAsia="宋体" w:hAnsi="Arial" w:cs="Arial" w:hint="eastAsia"/>
        </w:rPr>
        <w:t>、</w:t>
      </w:r>
      <w:r w:rsidRPr="00A11233">
        <w:rPr>
          <w:rFonts w:ascii="Arial" w:eastAsia="宋体" w:hAnsi="Arial" w:cs="Arial" w:hint="eastAsia"/>
        </w:rPr>
        <w:t>0.4%</w:t>
      </w:r>
      <w:r w:rsidRPr="00A11233">
        <w:rPr>
          <w:rFonts w:ascii="Arial" w:eastAsia="宋体" w:hAnsi="Arial" w:cs="Arial" w:hint="eastAsia"/>
        </w:rPr>
        <w:t>和</w:t>
      </w:r>
      <w:r w:rsidRPr="00A11233">
        <w:rPr>
          <w:rFonts w:ascii="Arial" w:eastAsia="宋体" w:hAnsi="Arial" w:cs="Arial" w:hint="eastAsia"/>
        </w:rPr>
        <w:t>0.2%</w:t>
      </w:r>
      <w:r w:rsidRPr="00A11233">
        <w:rPr>
          <w:rFonts w:ascii="Arial" w:eastAsia="宋体" w:hAnsi="Arial" w:cs="Arial" w:hint="eastAsia"/>
        </w:rPr>
        <w:t>，交通通信价格下降</w:t>
      </w:r>
      <w:r w:rsidRPr="00A11233">
        <w:rPr>
          <w:rFonts w:ascii="Arial" w:eastAsia="宋体" w:hAnsi="Arial" w:cs="Arial" w:hint="eastAsia"/>
        </w:rPr>
        <w:t>2.1%</w:t>
      </w:r>
      <w:r w:rsidRPr="00A11233">
        <w:rPr>
          <w:rFonts w:ascii="Arial" w:eastAsia="宋体" w:hAnsi="Arial" w:cs="Arial" w:hint="eastAsia"/>
        </w:rPr>
        <w:t>。</w:t>
      </w:r>
      <w:r w:rsidRPr="00A11233">
        <w:rPr>
          <w:rFonts w:ascii="Arial" w:eastAsia="宋体" w:hAnsi="Arial" w:cs="Arial" w:hint="eastAsia"/>
        </w:rPr>
        <w:t>8</w:t>
      </w:r>
      <w:r w:rsidRPr="00A11233">
        <w:rPr>
          <w:rFonts w:ascii="Arial" w:eastAsia="宋体" w:hAnsi="Arial" w:cs="Arial" w:hint="eastAsia"/>
        </w:rPr>
        <w:t>月份，居民消费价格同比上涨</w:t>
      </w:r>
      <w:r w:rsidRPr="00A11233">
        <w:rPr>
          <w:rFonts w:ascii="Arial" w:eastAsia="宋体" w:hAnsi="Arial" w:cs="Arial" w:hint="eastAsia"/>
        </w:rPr>
        <w:t>0.3%</w:t>
      </w:r>
      <w:r w:rsidRPr="00A11233">
        <w:rPr>
          <w:rFonts w:ascii="Arial" w:eastAsia="宋体" w:hAnsi="Arial" w:cs="Arial" w:hint="eastAsia"/>
        </w:rPr>
        <w:t>，涨幅比上月扩大</w:t>
      </w:r>
      <w:r w:rsidRPr="00A11233">
        <w:rPr>
          <w:rFonts w:ascii="Arial" w:eastAsia="宋体" w:hAnsi="Arial" w:cs="Arial" w:hint="eastAsia"/>
        </w:rPr>
        <w:t>0.2</w:t>
      </w:r>
      <w:r w:rsidRPr="00A11233">
        <w:rPr>
          <w:rFonts w:ascii="Arial" w:eastAsia="宋体" w:hAnsi="Arial" w:cs="Arial" w:hint="eastAsia"/>
        </w:rPr>
        <w:t>个百分点；环比上涨</w:t>
      </w:r>
      <w:r w:rsidRPr="00A11233">
        <w:rPr>
          <w:rFonts w:ascii="Arial" w:eastAsia="宋体" w:hAnsi="Arial" w:cs="Arial" w:hint="eastAsia"/>
        </w:rPr>
        <w:t>0.1%</w:t>
      </w:r>
      <w:r w:rsidRPr="00A11233">
        <w:rPr>
          <w:rFonts w:ascii="Arial" w:eastAsia="宋体" w:hAnsi="Arial" w:cs="Arial" w:hint="eastAsia"/>
        </w:rPr>
        <w:t>。</w:t>
      </w:r>
    </w:p>
    <w:p w14:paraId="1582462D" w14:textId="77777777" w:rsidR="00A11233" w:rsidRPr="00A11233" w:rsidRDefault="00A11233" w:rsidP="00A11233">
      <w:pPr>
        <w:widowControl/>
        <w:shd w:val="clear" w:color="auto" w:fill="FFFFFF"/>
        <w:spacing w:line="480" w:lineRule="atLeast"/>
        <w:ind w:firstLine="480"/>
        <w:jc w:val="left"/>
        <w:rPr>
          <w:rFonts w:ascii="Arial" w:eastAsia="宋体" w:hAnsi="Arial" w:cs="Arial" w:hint="eastAsia"/>
        </w:rPr>
      </w:pPr>
      <w:r w:rsidRPr="00A11233">
        <w:rPr>
          <w:rFonts w:ascii="Arial" w:eastAsia="宋体" w:hAnsi="Arial" w:cs="Arial" w:hint="eastAsia"/>
        </w:rPr>
        <w:t>1-8</w:t>
      </w:r>
      <w:r w:rsidRPr="00A11233">
        <w:rPr>
          <w:rFonts w:ascii="Arial" w:eastAsia="宋体" w:hAnsi="Arial" w:cs="Arial" w:hint="eastAsia"/>
        </w:rPr>
        <w:t>月，全市工业生产者出厂价格同比下降</w:t>
      </w:r>
      <w:r w:rsidRPr="00A11233">
        <w:rPr>
          <w:rFonts w:ascii="Arial" w:eastAsia="宋体" w:hAnsi="Arial" w:cs="Arial" w:hint="eastAsia"/>
        </w:rPr>
        <w:t>1.0%</w:t>
      </w:r>
      <w:r w:rsidRPr="00A11233">
        <w:rPr>
          <w:rFonts w:ascii="Arial" w:eastAsia="宋体" w:hAnsi="Arial" w:cs="Arial" w:hint="eastAsia"/>
        </w:rPr>
        <w:t>，购进价格同比下降</w:t>
      </w:r>
      <w:r w:rsidRPr="00A11233">
        <w:rPr>
          <w:rFonts w:ascii="Arial" w:eastAsia="宋体" w:hAnsi="Arial" w:cs="Arial" w:hint="eastAsia"/>
        </w:rPr>
        <w:t>1.5%</w:t>
      </w:r>
      <w:r w:rsidRPr="00A11233">
        <w:rPr>
          <w:rFonts w:ascii="Arial" w:eastAsia="宋体" w:hAnsi="Arial" w:cs="Arial" w:hint="eastAsia"/>
        </w:rPr>
        <w:t>。</w:t>
      </w:r>
      <w:r w:rsidRPr="00A11233">
        <w:rPr>
          <w:rFonts w:ascii="Arial" w:eastAsia="宋体" w:hAnsi="Arial" w:cs="Arial" w:hint="eastAsia"/>
        </w:rPr>
        <w:t>8</w:t>
      </w:r>
      <w:r w:rsidRPr="00A11233">
        <w:rPr>
          <w:rFonts w:ascii="Arial" w:eastAsia="宋体" w:hAnsi="Arial" w:cs="Arial" w:hint="eastAsia"/>
        </w:rPr>
        <w:t>月份，工业生产者出厂价格同比下降</w:t>
      </w:r>
      <w:r w:rsidRPr="00A11233">
        <w:rPr>
          <w:rFonts w:ascii="Arial" w:eastAsia="宋体" w:hAnsi="Arial" w:cs="Arial" w:hint="eastAsia"/>
        </w:rPr>
        <w:t>0.6%</w:t>
      </w:r>
      <w:r w:rsidRPr="00A11233">
        <w:rPr>
          <w:rFonts w:ascii="Arial" w:eastAsia="宋体" w:hAnsi="Arial" w:cs="Arial" w:hint="eastAsia"/>
        </w:rPr>
        <w:t>，环比上涨</w:t>
      </w:r>
      <w:r w:rsidRPr="00A11233">
        <w:rPr>
          <w:rFonts w:ascii="Arial" w:eastAsia="宋体" w:hAnsi="Arial" w:cs="Arial" w:hint="eastAsia"/>
        </w:rPr>
        <w:t>0.4%</w:t>
      </w:r>
      <w:r w:rsidRPr="00A11233">
        <w:rPr>
          <w:rFonts w:ascii="Arial" w:eastAsia="宋体" w:hAnsi="Arial" w:cs="Arial" w:hint="eastAsia"/>
        </w:rPr>
        <w:t>；购进价格同比下降</w:t>
      </w:r>
      <w:r w:rsidRPr="00A11233">
        <w:rPr>
          <w:rFonts w:ascii="Arial" w:eastAsia="宋体" w:hAnsi="Arial" w:cs="Arial" w:hint="eastAsia"/>
        </w:rPr>
        <w:t>2.0%</w:t>
      </w:r>
      <w:r w:rsidRPr="00A11233">
        <w:rPr>
          <w:rFonts w:ascii="Arial" w:eastAsia="宋体" w:hAnsi="Arial" w:cs="Arial" w:hint="eastAsia"/>
        </w:rPr>
        <w:t>，环比上涨</w:t>
      </w:r>
      <w:r w:rsidRPr="00A11233">
        <w:rPr>
          <w:rFonts w:ascii="Arial" w:eastAsia="宋体" w:hAnsi="Arial" w:cs="Arial" w:hint="eastAsia"/>
        </w:rPr>
        <w:t>1.2%</w:t>
      </w:r>
      <w:r w:rsidRPr="00A11233">
        <w:rPr>
          <w:rFonts w:ascii="Arial" w:eastAsia="宋体" w:hAnsi="Arial" w:cs="Arial" w:hint="eastAsia"/>
        </w:rPr>
        <w:t>。</w:t>
      </w:r>
    </w:p>
    <w:p w14:paraId="3CE70F50" w14:textId="71F520BC" w:rsidR="009A3FE1" w:rsidRDefault="000E2ACA" w:rsidP="00E52C65">
      <w:pPr>
        <w:spacing w:line="360" w:lineRule="auto"/>
        <w:ind w:firstLineChars="200" w:firstLine="420"/>
        <w:rPr>
          <w:rFonts w:ascii="Arial" w:eastAsia="宋体" w:hAnsi="Arial" w:cs="Arial"/>
        </w:rPr>
      </w:pPr>
      <w:r w:rsidRPr="00F21A73">
        <w:rPr>
          <w:rFonts w:ascii="Arial" w:eastAsia="宋体" w:hAnsi="Arial" w:cs="Arial"/>
        </w:rPr>
        <w:t>（二）</w:t>
      </w:r>
      <w:r w:rsidR="009A3FE1" w:rsidRPr="00F21A73">
        <w:rPr>
          <w:rFonts w:ascii="Arial" w:eastAsia="宋体" w:hAnsi="Arial" w:cs="Arial"/>
        </w:rPr>
        <w:t>经济背景</w:t>
      </w:r>
    </w:p>
    <w:p w14:paraId="7DB008E3" w14:textId="77777777" w:rsidR="00F25209" w:rsidRPr="00F25209" w:rsidRDefault="00F25209" w:rsidP="00E52C65">
      <w:pPr>
        <w:spacing w:line="360" w:lineRule="auto"/>
        <w:ind w:firstLineChars="200" w:firstLine="420"/>
        <w:rPr>
          <w:rFonts w:ascii="Arial" w:eastAsia="宋体" w:hAnsi="Arial" w:cs="Arial"/>
        </w:rPr>
      </w:pPr>
      <w:r w:rsidRPr="00F25209">
        <w:rPr>
          <w:rFonts w:ascii="Arial" w:eastAsia="宋体" w:hAnsi="Arial" w:cs="Arial"/>
        </w:rPr>
        <w:t>2023</w:t>
      </w:r>
      <w:r w:rsidRPr="00F25209">
        <w:rPr>
          <w:rFonts w:ascii="Arial" w:eastAsia="宋体" w:hAnsi="Arial" w:cs="Arial"/>
        </w:rPr>
        <w:t>年上半年，</w:t>
      </w:r>
      <w:r w:rsidRPr="00F25209">
        <w:rPr>
          <w:rFonts w:ascii="Arial" w:eastAsia="宋体" w:hAnsi="Arial" w:cs="Arial"/>
        </w:rPr>
        <w:t>GDP</w:t>
      </w:r>
      <w:r w:rsidRPr="00F25209">
        <w:rPr>
          <w:rFonts w:ascii="Arial" w:eastAsia="宋体" w:hAnsi="Arial" w:cs="Arial"/>
        </w:rPr>
        <w:t>同比增长</w:t>
      </w:r>
      <w:r w:rsidRPr="00F25209">
        <w:rPr>
          <w:rFonts w:ascii="Arial" w:eastAsia="宋体" w:hAnsi="Arial" w:cs="Arial"/>
        </w:rPr>
        <w:t>5.5%</w:t>
      </w:r>
      <w:r w:rsidRPr="00F25209">
        <w:rPr>
          <w:rFonts w:ascii="Arial" w:eastAsia="宋体" w:hAnsi="Arial" w:cs="Arial"/>
        </w:rPr>
        <w:t>，增速比</w:t>
      </w:r>
      <w:r w:rsidRPr="00F25209">
        <w:rPr>
          <w:rFonts w:ascii="Arial" w:eastAsia="宋体" w:hAnsi="Arial" w:cs="Arial"/>
        </w:rPr>
        <w:t>1</w:t>
      </w:r>
      <w:r w:rsidRPr="00F25209">
        <w:rPr>
          <w:rFonts w:ascii="Arial" w:eastAsia="宋体" w:hAnsi="Arial" w:cs="Arial"/>
        </w:rPr>
        <w:t>季度提升</w:t>
      </w:r>
      <w:r w:rsidRPr="00F25209">
        <w:rPr>
          <w:rFonts w:ascii="Arial" w:eastAsia="宋体" w:hAnsi="Arial" w:cs="Arial"/>
        </w:rPr>
        <w:t>2.4</w:t>
      </w:r>
      <w:r w:rsidRPr="00F25209">
        <w:rPr>
          <w:rFonts w:ascii="Arial" w:eastAsia="宋体" w:hAnsi="Arial" w:cs="Arial"/>
        </w:rPr>
        <w:t>个百分点。</w:t>
      </w:r>
    </w:p>
    <w:p w14:paraId="086A7723" w14:textId="77777777" w:rsidR="00F25209" w:rsidRPr="00F25209" w:rsidRDefault="00F25209" w:rsidP="00E52C65">
      <w:pPr>
        <w:spacing w:line="360" w:lineRule="auto"/>
        <w:ind w:firstLineChars="200" w:firstLine="420"/>
        <w:rPr>
          <w:rFonts w:ascii="Arial" w:eastAsia="宋体" w:hAnsi="Arial" w:cs="Arial"/>
        </w:rPr>
      </w:pPr>
      <w:r w:rsidRPr="00F25209">
        <w:rPr>
          <w:rFonts w:ascii="Arial" w:eastAsia="宋体" w:hAnsi="Arial" w:cs="Arial"/>
        </w:rPr>
        <w:t>2023</w:t>
      </w:r>
      <w:r w:rsidRPr="00F25209">
        <w:rPr>
          <w:rFonts w:ascii="Arial" w:eastAsia="宋体" w:hAnsi="Arial" w:cs="Arial"/>
        </w:rPr>
        <w:t>年</w:t>
      </w:r>
      <w:r w:rsidRPr="00F25209">
        <w:rPr>
          <w:rFonts w:ascii="Arial" w:eastAsia="宋体" w:hAnsi="Arial" w:cs="Arial"/>
        </w:rPr>
        <w:t>1-7</w:t>
      </w:r>
      <w:r w:rsidRPr="00F25209">
        <w:rPr>
          <w:rFonts w:ascii="Arial" w:eastAsia="宋体" w:hAnsi="Arial" w:cs="Arial"/>
        </w:rPr>
        <w:t>月，固定资产投资同比增加</w:t>
      </w:r>
      <w:r w:rsidRPr="00F25209">
        <w:rPr>
          <w:rFonts w:ascii="Arial" w:eastAsia="宋体" w:hAnsi="Arial" w:cs="Arial"/>
        </w:rPr>
        <w:t>8.6%</w:t>
      </w:r>
      <w:r w:rsidRPr="00F25209">
        <w:rPr>
          <w:rFonts w:ascii="Arial" w:eastAsia="宋体" w:hAnsi="Arial" w:cs="Arial"/>
        </w:rPr>
        <w:t>，房地产开发投资增加</w:t>
      </w:r>
      <w:r w:rsidRPr="00F25209">
        <w:rPr>
          <w:rFonts w:ascii="Arial" w:eastAsia="宋体" w:hAnsi="Arial" w:cs="Arial"/>
        </w:rPr>
        <w:t>4.1%</w:t>
      </w:r>
      <w:r w:rsidRPr="00F25209">
        <w:rPr>
          <w:rFonts w:ascii="Arial" w:eastAsia="宋体" w:hAnsi="Arial" w:cs="Arial"/>
        </w:rPr>
        <w:t>，基础设施投资增加</w:t>
      </w:r>
      <w:r w:rsidRPr="00F25209">
        <w:rPr>
          <w:rFonts w:ascii="Arial" w:eastAsia="宋体" w:hAnsi="Arial" w:cs="Arial"/>
        </w:rPr>
        <w:t>2.7%</w:t>
      </w:r>
      <w:r w:rsidRPr="00F25209">
        <w:rPr>
          <w:rFonts w:ascii="Arial" w:eastAsia="宋体" w:hAnsi="Arial" w:cs="Arial"/>
        </w:rPr>
        <w:t>；增速</w:t>
      </w:r>
      <w:r w:rsidRPr="00F25209">
        <w:rPr>
          <w:rFonts w:ascii="Arial" w:eastAsia="宋体" w:hAnsi="Arial" w:cs="Arial"/>
        </w:rPr>
        <w:t xml:space="preserve"> </w:t>
      </w:r>
      <w:r w:rsidRPr="00F25209">
        <w:rPr>
          <w:rFonts w:ascii="Arial" w:eastAsia="宋体" w:hAnsi="Arial" w:cs="Arial"/>
        </w:rPr>
        <w:t>均比</w:t>
      </w:r>
      <w:r w:rsidRPr="00F25209">
        <w:rPr>
          <w:rFonts w:ascii="Arial" w:eastAsia="宋体" w:hAnsi="Arial" w:cs="Arial"/>
        </w:rPr>
        <w:t>1-6</w:t>
      </w:r>
      <w:r w:rsidRPr="00F25209">
        <w:rPr>
          <w:rFonts w:ascii="Arial" w:eastAsia="宋体" w:hAnsi="Arial" w:cs="Arial"/>
        </w:rPr>
        <w:t>月下滑。</w:t>
      </w:r>
    </w:p>
    <w:p w14:paraId="413781CF" w14:textId="77777777" w:rsidR="00F25209" w:rsidRPr="00F25209" w:rsidRDefault="00F25209" w:rsidP="00E52C65">
      <w:pPr>
        <w:spacing w:line="360" w:lineRule="auto"/>
        <w:ind w:firstLineChars="200" w:firstLine="420"/>
        <w:rPr>
          <w:rFonts w:ascii="Arial" w:eastAsia="宋体" w:hAnsi="Arial" w:cs="Arial"/>
        </w:rPr>
      </w:pPr>
      <w:r w:rsidRPr="00F25209">
        <w:rPr>
          <w:rFonts w:ascii="Arial" w:eastAsia="宋体" w:hAnsi="Arial" w:cs="Arial"/>
        </w:rPr>
        <w:t>2023</w:t>
      </w:r>
      <w:r w:rsidRPr="00F25209">
        <w:rPr>
          <w:rFonts w:ascii="Arial" w:eastAsia="宋体" w:hAnsi="Arial" w:cs="Arial"/>
        </w:rPr>
        <w:t>年</w:t>
      </w:r>
      <w:r w:rsidRPr="00F25209">
        <w:rPr>
          <w:rFonts w:ascii="Arial" w:eastAsia="宋体" w:hAnsi="Arial" w:cs="Arial"/>
        </w:rPr>
        <w:t>1-7</w:t>
      </w:r>
      <w:r w:rsidRPr="00F25209">
        <w:rPr>
          <w:rFonts w:ascii="Arial" w:eastAsia="宋体" w:hAnsi="Arial" w:cs="Arial"/>
        </w:rPr>
        <w:t>月，全市实现社会消费品零售总额同比增长</w:t>
      </w:r>
      <w:r w:rsidRPr="00F25209">
        <w:rPr>
          <w:rFonts w:ascii="Arial" w:eastAsia="宋体" w:hAnsi="Arial" w:cs="Arial"/>
        </w:rPr>
        <w:t>3.6%</w:t>
      </w:r>
      <w:r w:rsidRPr="00F25209">
        <w:rPr>
          <w:rFonts w:ascii="Arial" w:eastAsia="宋体" w:hAnsi="Arial" w:cs="Arial"/>
        </w:rPr>
        <w:t>；其中，</w:t>
      </w:r>
      <w:r w:rsidRPr="00F25209">
        <w:rPr>
          <w:rFonts w:ascii="Arial" w:eastAsia="宋体" w:hAnsi="Arial" w:cs="Arial"/>
        </w:rPr>
        <w:t>7</w:t>
      </w:r>
      <w:r w:rsidRPr="00F25209">
        <w:rPr>
          <w:rFonts w:ascii="Arial" w:eastAsia="宋体" w:hAnsi="Arial" w:cs="Arial"/>
        </w:rPr>
        <w:t>月同比减少</w:t>
      </w:r>
      <w:r w:rsidRPr="00F25209">
        <w:rPr>
          <w:rFonts w:ascii="Arial" w:eastAsia="宋体" w:hAnsi="Arial" w:cs="Arial"/>
        </w:rPr>
        <w:t>1.9%</w:t>
      </w:r>
      <w:r w:rsidRPr="00F25209">
        <w:rPr>
          <w:rFonts w:ascii="Arial" w:eastAsia="宋体" w:hAnsi="Arial" w:cs="Arial"/>
        </w:rPr>
        <w:t>。</w:t>
      </w:r>
      <w:r w:rsidRPr="00F25209">
        <w:rPr>
          <w:rFonts w:ascii="Arial" w:eastAsia="宋体" w:hAnsi="Arial" w:cs="Arial"/>
        </w:rPr>
        <w:t xml:space="preserve"> </w:t>
      </w:r>
    </w:p>
    <w:p w14:paraId="210AD2EE" w14:textId="7D19F422" w:rsidR="00F25209" w:rsidRPr="00F25209" w:rsidRDefault="00F25209" w:rsidP="00E52C65">
      <w:pPr>
        <w:spacing w:line="360" w:lineRule="auto"/>
        <w:ind w:firstLineChars="200" w:firstLine="420"/>
        <w:rPr>
          <w:rFonts w:ascii="Arial" w:eastAsia="宋体" w:hAnsi="Arial" w:cs="Arial" w:hint="eastAsia"/>
        </w:rPr>
      </w:pPr>
      <w:r w:rsidRPr="00F25209">
        <w:rPr>
          <w:rFonts w:ascii="Arial" w:eastAsia="宋体" w:hAnsi="Arial" w:cs="Arial"/>
        </w:rPr>
        <w:t>2023</w:t>
      </w:r>
      <w:r w:rsidRPr="00F25209">
        <w:rPr>
          <w:rFonts w:ascii="Arial" w:eastAsia="宋体" w:hAnsi="Arial" w:cs="Arial"/>
        </w:rPr>
        <w:t>年</w:t>
      </w:r>
      <w:r w:rsidRPr="00F25209">
        <w:rPr>
          <w:rFonts w:ascii="Arial" w:eastAsia="宋体" w:hAnsi="Arial" w:cs="Arial"/>
        </w:rPr>
        <w:t>1-7</w:t>
      </w:r>
      <w:r w:rsidRPr="00F25209">
        <w:rPr>
          <w:rFonts w:ascii="Arial" w:eastAsia="宋体" w:hAnsi="Arial" w:cs="Arial"/>
        </w:rPr>
        <w:t>月，房地产开发企业到位资金同比增长</w:t>
      </w:r>
      <w:r w:rsidRPr="00F25209">
        <w:rPr>
          <w:rFonts w:ascii="Arial" w:eastAsia="宋体" w:hAnsi="Arial" w:cs="Arial"/>
        </w:rPr>
        <w:t>14.8%</w:t>
      </w:r>
      <w:r w:rsidRPr="00F25209">
        <w:rPr>
          <w:rFonts w:ascii="Arial" w:eastAsia="宋体" w:hAnsi="Arial" w:cs="Arial"/>
        </w:rPr>
        <w:t>，增速比</w:t>
      </w:r>
      <w:r w:rsidRPr="00F25209">
        <w:rPr>
          <w:rFonts w:ascii="Arial" w:eastAsia="宋体" w:hAnsi="Arial" w:cs="Arial"/>
        </w:rPr>
        <w:t>1-6</w:t>
      </w:r>
      <w:r w:rsidRPr="00F25209">
        <w:rPr>
          <w:rFonts w:ascii="Arial" w:eastAsia="宋体" w:hAnsi="Arial" w:cs="Arial"/>
        </w:rPr>
        <w:t>月下滑；其中</w:t>
      </w:r>
      <w:r w:rsidRPr="00F25209">
        <w:rPr>
          <w:rFonts w:ascii="Arial" w:eastAsia="宋体" w:hAnsi="Arial" w:cs="Arial"/>
        </w:rPr>
        <w:lastRenderedPageBreak/>
        <w:t>定金及预收款增长</w:t>
      </w:r>
      <w:r w:rsidRPr="00F25209">
        <w:rPr>
          <w:rFonts w:ascii="Arial" w:eastAsia="宋体" w:hAnsi="Arial" w:cs="Arial"/>
        </w:rPr>
        <w:t xml:space="preserve"> 23.5%</w:t>
      </w:r>
      <w:r w:rsidRPr="00F25209">
        <w:rPr>
          <w:rFonts w:ascii="Arial" w:eastAsia="宋体" w:hAnsi="Arial" w:cs="Arial"/>
        </w:rPr>
        <w:t>、增速下滑，国内贷款下降</w:t>
      </w:r>
      <w:r w:rsidRPr="00F25209">
        <w:rPr>
          <w:rFonts w:ascii="Arial" w:eastAsia="宋体" w:hAnsi="Arial" w:cs="Arial"/>
        </w:rPr>
        <w:t>2%</w:t>
      </w:r>
      <w:r w:rsidRPr="00F25209">
        <w:rPr>
          <w:rFonts w:ascii="Arial" w:eastAsia="宋体" w:hAnsi="Arial" w:cs="Arial"/>
        </w:rPr>
        <w:t>、降幅缩窄</w:t>
      </w:r>
      <w:r w:rsidRPr="00F25209">
        <w:rPr>
          <w:rFonts w:ascii="Arial" w:eastAsia="宋体" w:hAnsi="Arial" w:cs="Arial" w:hint="eastAsia"/>
        </w:rPr>
        <w:t>。</w:t>
      </w:r>
    </w:p>
    <w:p w14:paraId="59686256" w14:textId="77777777" w:rsidR="00F25209" w:rsidRPr="00F25209" w:rsidRDefault="00F25209" w:rsidP="00E52C65">
      <w:pPr>
        <w:spacing w:line="360" w:lineRule="auto"/>
        <w:ind w:firstLineChars="200" w:firstLine="420"/>
        <w:rPr>
          <w:rFonts w:ascii="Arial" w:eastAsia="宋体" w:hAnsi="Arial" w:cs="Arial"/>
        </w:rPr>
      </w:pPr>
      <w:r w:rsidRPr="00F25209">
        <w:rPr>
          <w:rFonts w:ascii="Arial" w:eastAsia="宋体" w:hAnsi="Arial" w:cs="Arial"/>
        </w:rPr>
        <w:t>2023</w:t>
      </w:r>
      <w:r w:rsidRPr="00F25209">
        <w:rPr>
          <w:rFonts w:ascii="Arial" w:eastAsia="宋体" w:hAnsi="Arial" w:cs="Arial"/>
        </w:rPr>
        <w:t>年</w:t>
      </w:r>
      <w:r w:rsidRPr="00F25209">
        <w:rPr>
          <w:rFonts w:ascii="Arial" w:eastAsia="宋体" w:hAnsi="Arial" w:cs="Arial"/>
        </w:rPr>
        <w:t>7</w:t>
      </w:r>
      <w:r w:rsidRPr="00F25209">
        <w:rPr>
          <w:rFonts w:ascii="Arial" w:eastAsia="宋体" w:hAnsi="Arial" w:cs="Arial"/>
        </w:rPr>
        <w:t>月，</w:t>
      </w:r>
      <w:r w:rsidRPr="00F25209">
        <w:rPr>
          <w:rFonts w:ascii="Arial" w:eastAsia="宋体" w:hAnsi="Arial" w:cs="Arial"/>
        </w:rPr>
        <w:t>M2</w:t>
      </w:r>
      <w:r w:rsidRPr="00F25209">
        <w:rPr>
          <w:rFonts w:ascii="Arial" w:eastAsia="宋体" w:hAnsi="Arial" w:cs="Arial"/>
        </w:rPr>
        <w:t>同比增速</w:t>
      </w:r>
      <w:r w:rsidRPr="00F25209">
        <w:rPr>
          <w:rFonts w:ascii="Arial" w:eastAsia="宋体" w:hAnsi="Arial" w:cs="Arial"/>
        </w:rPr>
        <w:t>10.7%</w:t>
      </w:r>
      <w:r w:rsidRPr="00F25209">
        <w:rPr>
          <w:rFonts w:ascii="Arial" w:eastAsia="宋体" w:hAnsi="Arial" w:cs="Arial"/>
        </w:rPr>
        <w:t>，</w:t>
      </w:r>
      <w:r w:rsidRPr="00F25209">
        <w:rPr>
          <w:rFonts w:ascii="Arial" w:eastAsia="宋体" w:hAnsi="Arial" w:cs="Arial"/>
        </w:rPr>
        <w:t>M1</w:t>
      </w:r>
      <w:r w:rsidRPr="00F25209">
        <w:rPr>
          <w:rFonts w:ascii="Arial" w:eastAsia="宋体" w:hAnsi="Arial" w:cs="Arial"/>
        </w:rPr>
        <w:t>同比增速</w:t>
      </w:r>
      <w:r w:rsidRPr="00F25209">
        <w:rPr>
          <w:rFonts w:ascii="Arial" w:eastAsia="宋体" w:hAnsi="Arial" w:cs="Arial"/>
        </w:rPr>
        <w:t>2.3%</w:t>
      </w:r>
      <w:r w:rsidRPr="00F25209">
        <w:rPr>
          <w:rFonts w:ascii="Arial" w:eastAsia="宋体" w:hAnsi="Arial" w:cs="Arial"/>
        </w:rPr>
        <w:t>，增速双双连续数月下滑。</w:t>
      </w:r>
    </w:p>
    <w:p w14:paraId="63F5CDC5" w14:textId="50A119A8" w:rsidR="00F25209" w:rsidRDefault="00F25209" w:rsidP="00E52C65">
      <w:pPr>
        <w:spacing w:line="360" w:lineRule="auto"/>
        <w:ind w:firstLineChars="200" w:firstLine="420"/>
        <w:rPr>
          <w:rFonts w:ascii="Arial" w:eastAsia="宋体" w:hAnsi="Arial" w:cs="Arial"/>
        </w:rPr>
      </w:pPr>
      <w:r w:rsidRPr="00F25209">
        <w:rPr>
          <w:rFonts w:ascii="Arial" w:eastAsia="宋体" w:hAnsi="Arial" w:cs="Arial"/>
        </w:rPr>
        <w:t>2023</w:t>
      </w:r>
      <w:r w:rsidRPr="00F25209">
        <w:rPr>
          <w:rFonts w:ascii="Arial" w:eastAsia="宋体" w:hAnsi="Arial" w:cs="Arial"/>
        </w:rPr>
        <w:t>年</w:t>
      </w:r>
      <w:r w:rsidRPr="00F25209">
        <w:rPr>
          <w:rFonts w:ascii="Arial" w:eastAsia="宋体" w:hAnsi="Arial" w:cs="Arial"/>
        </w:rPr>
        <w:t>8</w:t>
      </w:r>
      <w:r w:rsidRPr="00F25209">
        <w:rPr>
          <w:rFonts w:ascii="Arial" w:eastAsia="宋体" w:hAnsi="Arial" w:cs="Arial"/>
        </w:rPr>
        <w:t>月，</w:t>
      </w:r>
      <w:r w:rsidRPr="00F25209">
        <w:rPr>
          <w:rFonts w:ascii="Arial" w:eastAsia="宋体" w:hAnsi="Arial" w:cs="Arial"/>
        </w:rPr>
        <w:t>LPR</w:t>
      </w:r>
      <w:r w:rsidRPr="00F25209">
        <w:rPr>
          <w:rFonts w:ascii="Arial" w:eastAsia="宋体" w:hAnsi="Arial" w:cs="Arial"/>
        </w:rPr>
        <w:t>一年期下调</w:t>
      </w:r>
      <w:r w:rsidRPr="00F25209">
        <w:rPr>
          <w:rFonts w:ascii="Arial" w:eastAsia="宋体" w:hAnsi="Arial" w:cs="Arial"/>
        </w:rPr>
        <w:t>10</w:t>
      </w:r>
      <w:r w:rsidRPr="00F25209">
        <w:rPr>
          <w:rFonts w:ascii="Arial" w:eastAsia="宋体" w:hAnsi="Arial" w:cs="Arial"/>
        </w:rPr>
        <w:t>个基点为</w:t>
      </w:r>
      <w:r w:rsidRPr="00F25209">
        <w:rPr>
          <w:rFonts w:ascii="Arial" w:eastAsia="宋体" w:hAnsi="Arial" w:cs="Arial"/>
        </w:rPr>
        <w:t>3.55%</w:t>
      </w:r>
      <w:r w:rsidRPr="00F25209">
        <w:rPr>
          <w:rFonts w:ascii="Arial" w:eastAsia="宋体" w:hAnsi="Arial" w:cs="Arial"/>
        </w:rPr>
        <w:t>；五年期以上保持为</w:t>
      </w:r>
      <w:r w:rsidRPr="00F25209">
        <w:rPr>
          <w:rFonts w:ascii="Arial" w:eastAsia="宋体" w:hAnsi="Arial" w:cs="Arial"/>
        </w:rPr>
        <w:t>4.3%</w:t>
      </w:r>
    </w:p>
    <w:p w14:paraId="104C92C8" w14:textId="46A6D7A7" w:rsidR="009A3FE1" w:rsidRPr="00F21A73" w:rsidRDefault="000E2ACA" w:rsidP="00CE2FB4">
      <w:pPr>
        <w:pStyle w:val="2"/>
        <w:rPr>
          <w:rFonts w:ascii="Arial" w:eastAsia="宋体" w:hAnsi="Arial" w:cs="Arial" w:hint="eastAsia"/>
        </w:rPr>
      </w:pPr>
      <w:bookmarkStart w:id="3" w:name="_Toc146642023"/>
      <w:r w:rsidRPr="00F21A73">
        <w:rPr>
          <w:rFonts w:ascii="Arial" w:eastAsia="宋体" w:hAnsi="Arial" w:cs="Arial"/>
        </w:rPr>
        <w:t>（</w:t>
      </w:r>
      <w:r w:rsidR="003A5063">
        <w:rPr>
          <w:rFonts w:ascii="Arial" w:eastAsia="宋体" w:hAnsi="Arial" w:cs="Arial" w:hint="eastAsia"/>
        </w:rPr>
        <w:t>二</w:t>
      </w:r>
      <w:r w:rsidRPr="00F21A73">
        <w:rPr>
          <w:rFonts w:ascii="Arial" w:eastAsia="宋体" w:hAnsi="Arial" w:cs="Arial"/>
        </w:rPr>
        <w:t>）</w:t>
      </w:r>
      <w:r w:rsidR="009A3FE1" w:rsidRPr="00F21A73">
        <w:rPr>
          <w:rFonts w:ascii="Arial" w:eastAsia="宋体" w:hAnsi="Arial" w:cs="Arial"/>
        </w:rPr>
        <w:t>政策</w:t>
      </w:r>
      <w:r w:rsidR="0032524B" w:rsidRPr="00F21A73">
        <w:rPr>
          <w:rFonts w:ascii="Arial" w:eastAsia="宋体" w:hAnsi="Arial" w:cs="Arial"/>
        </w:rPr>
        <w:t>环境</w:t>
      </w:r>
      <w:bookmarkEnd w:id="3"/>
    </w:p>
    <w:p w14:paraId="3EC6D05A" w14:textId="367A5C2A" w:rsidR="0045278A" w:rsidRPr="00F21A73" w:rsidRDefault="002C41D8" w:rsidP="0045278A">
      <w:pPr>
        <w:pStyle w:val="a7"/>
        <w:numPr>
          <w:ilvl w:val="0"/>
          <w:numId w:val="23"/>
        </w:numPr>
        <w:spacing w:line="360" w:lineRule="auto"/>
        <w:ind w:firstLineChars="0"/>
        <w:rPr>
          <w:rFonts w:ascii="Arial" w:eastAsia="宋体" w:hAnsi="Arial" w:cs="Arial"/>
        </w:rPr>
      </w:pPr>
      <w:r w:rsidRPr="002C41D8">
        <w:rPr>
          <w:rFonts w:ascii="Arial" w:eastAsia="宋体" w:hAnsi="Arial" w:cs="Arial"/>
        </w:rPr>
        <w:t>7</w:t>
      </w:r>
      <w:r w:rsidRPr="002C41D8">
        <w:rPr>
          <w:rFonts w:ascii="Arial" w:eastAsia="宋体" w:hAnsi="Arial" w:cs="Arial"/>
        </w:rPr>
        <w:t>月</w:t>
      </w:r>
      <w:r w:rsidRPr="002C41D8">
        <w:rPr>
          <w:rFonts w:ascii="Arial" w:eastAsia="宋体" w:hAnsi="Arial" w:cs="Arial"/>
        </w:rPr>
        <w:t>7</w:t>
      </w:r>
      <w:r w:rsidRPr="002C41D8">
        <w:rPr>
          <w:rFonts w:ascii="Arial" w:eastAsia="宋体" w:hAnsi="Arial" w:cs="Arial"/>
        </w:rPr>
        <w:t>日，《住房城乡建设部关于扎实有序推进城市更新工作的通知》（建科〔</w:t>
      </w:r>
      <w:r w:rsidRPr="002C41D8">
        <w:rPr>
          <w:rFonts w:ascii="Arial" w:eastAsia="宋体" w:hAnsi="Arial" w:cs="Arial"/>
        </w:rPr>
        <w:t>2023</w:t>
      </w:r>
      <w:r w:rsidRPr="002C41D8">
        <w:rPr>
          <w:rFonts w:ascii="Arial" w:eastAsia="宋体" w:hAnsi="Arial" w:cs="Arial"/>
        </w:rPr>
        <w:t>〕</w:t>
      </w:r>
      <w:r w:rsidRPr="002C41D8">
        <w:rPr>
          <w:rFonts w:ascii="Arial" w:eastAsia="宋体" w:hAnsi="Arial" w:cs="Arial"/>
        </w:rPr>
        <w:t>30</w:t>
      </w:r>
      <w:r w:rsidRPr="002C41D8">
        <w:rPr>
          <w:rFonts w:ascii="Arial" w:eastAsia="宋体" w:hAnsi="Arial" w:cs="Arial"/>
        </w:rPr>
        <w:t>号）：创新城市更新可持续实施模式：加强存量资源统筹利用，鼓励土地用途兼容、建筑功能混</w:t>
      </w:r>
      <w:r w:rsidRPr="002C41D8">
        <w:rPr>
          <w:rFonts w:ascii="Arial" w:eastAsia="宋体" w:hAnsi="Arial" w:cs="Arial"/>
        </w:rPr>
        <w:t xml:space="preserve"> </w:t>
      </w:r>
      <w:r w:rsidRPr="002C41D8">
        <w:rPr>
          <w:rFonts w:ascii="Arial" w:eastAsia="宋体" w:hAnsi="Arial" w:cs="Arial"/>
        </w:rPr>
        <w:t>合，探索</w:t>
      </w:r>
      <w:r w:rsidRPr="002C41D8">
        <w:rPr>
          <w:rFonts w:ascii="Arial" w:eastAsia="宋体" w:hAnsi="Arial" w:cs="Arial"/>
        </w:rPr>
        <w:t>“</w:t>
      </w:r>
      <w:r w:rsidRPr="002C41D8">
        <w:rPr>
          <w:rFonts w:ascii="Arial" w:eastAsia="宋体" w:hAnsi="Arial" w:cs="Arial"/>
        </w:rPr>
        <w:t>主导功能、混合用地、大类为主、负面清单</w:t>
      </w:r>
      <w:r w:rsidRPr="002C41D8">
        <w:rPr>
          <w:rFonts w:ascii="Arial" w:eastAsia="宋体" w:hAnsi="Arial" w:cs="Arial"/>
        </w:rPr>
        <w:t>”</w:t>
      </w:r>
      <w:r w:rsidRPr="002C41D8">
        <w:rPr>
          <w:rFonts w:ascii="Arial" w:eastAsia="宋体" w:hAnsi="Arial" w:cs="Arial"/>
        </w:rPr>
        <w:t>更为灵活的存量用地利用方式和支</w:t>
      </w:r>
      <w:r w:rsidRPr="002C41D8">
        <w:rPr>
          <w:rFonts w:ascii="Arial" w:eastAsia="宋体" w:hAnsi="Arial" w:cs="Arial"/>
        </w:rPr>
        <w:t xml:space="preserve"> </w:t>
      </w:r>
      <w:r w:rsidRPr="002C41D8">
        <w:rPr>
          <w:rFonts w:ascii="Arial" w:eastAsia="宋体" w:hAnsi="Arial" w:cs="Arial"/>
        </w:rPr>
        <w:t>持政策，建立房屋全生命周期安全管理长效机制；明确城市更新底线要求：坚持</w:t>
      </w:r>
      <w:r w:rsidRPr="002C41D8">
        <w:rPr>
          <w:rFonts w:ascii="Arial" w:eastAsia="宋体" w:hAnsi="Arial" w:cs="Arial"/>
        </w:rPr>
        <w:t>“</w:t>
      </w:r>
      <w:r w:rsidRPr="002C41D8">
        <w:rPr>
          <w:rFonts w:ascii="Arial" w:eastAsia="宋体" w:hAnsi="Arial" w:cs="Arial"/>
        </w:rPr>
        <w:t>留改拆</w:t>
      </w:r>
      <w:r w:rsidRPr="002C41D8">
        <w:rPr>
          <w:rFonts w:ascii="Arial" w:eastAsia="宋体" w:hAnsi="Arial" w:cs="Arial"/>
        </w:rPr>
        <w:t xml:space="preserve">” </w:t>
      </w:r>
      <w:r w:rsidRPr="002C41D8">
        <w:rPr>
          <w:rFonts w:ascii="Arial" w:eastAsia="宋体" w:hAnsi="Arial" w:cs="Arial"/>
        </w:rPr>
        <w:t>并举、以保留利用提升为主，鼓励小规模、渐进式有机更新和微改造，防止大拆大建。</w:t>
      </w:r>
    </w:p>
    <w:p w14:paraId="6C33D88F" w14:textId="57E6DD17" w:rsidR="0045278A" w:rsidRPr="00F21A73" w:rsidRDefault="002C41D8" w:rsidP="0045278A">
      <w:pPr>
        <w:pStyle w:val="a7"/>
        <w:numPr>
          <w:ilvl w:val="0"/>
          <w:numId w:val="23"/>
        </w:numPr>
        <w:spacing w:line="360" w:lineRule="auto"/>
        <w:ind w:firstLineChars="0"/>
        <w:rPr>
          <w:rFonts w:ascii="Arial" w:eastAsia="宋体" w:hAnsi="Arial" w:cs="Arial"/>
        </w:rPr>
      </w:pPr>
      <w:r w:rsidRPr="00934137">
        <w:rPr>
          <w:rFonts w:ascii="Arial" w:eastAsia="宋体" w:hAnsi="Arial" w:cs="Arial"/>
        </w:rPr>
        <w:t>7</w:t>
      </w:r>
      <w:r w:rsidRPr="00934137">
        <w:rPr>
          <w:rFonts w:ascii="Arial" w:eastAsia="宋体" w:hAnsi="Arial" w:cs="Arial"/>
        </w:rPr>
        <w:t>月</w:t>
      </w:r>
      <w:r w:rsidRPr="00934137">
        <w:rPr>
          <w:rFonts w:ascii="Arial" w:eastAsia="宋体" w:hAnsi="Arial" w:cs="Arial"/>
        </w:rPr>
        <w:t>10</w:t>
      </w:r>
      <w:r w:rsidRPr="00934137">
        <w:rPr>
          <w:rFonts w:ascii="Arial" w:eastAsia="宋体" w:hAnsi="Arial" w:cs="Arial"/>
        </w:rPr>
        <w:t>日，《中国人民银行</w:t>
      </w:r>
      <w:r w:rsidRPr="00934137">
        <w:rPr>
          <w:rFonts w:ascii="Arial" w:eastAsia="宋体" w:hAnsi="Arial" w:cs="Arial"/>
        </w:rPr>
        <w:t xml:space="preserve"> </w:t>
      </w:r>
      <w:r w:rsidRPr="00934137">
        <w:rPr>
          <w:rFonts w:ascii="Arial" w:eastAsia="宋体" w:hAnsi="Arial" w:cs="Arial"/>
        </w:rPr>
        <w:t>国家金融监督管理总局关于延长金融支持房地产市场平稳健康发</w:t>
      </w:r>
      <w:r w:rsidRPr="00934137">
        <w:rPr>
          <w:rFonts w:ascii="Arial" w:eastAsia="宋体" w:hAnsi="Arial" w:cs="Arial"/>
        </w:rPr>
        <w:t xml:space="preserve"> </w:t>
      </w:r>
      <w:r w:rsidRPr="00934137">
        <w:rPr>
          <w:rFonts w:ascii="Arial" w:eastAsia="宋体" w:hAnsi="Arial" w:cs="Arial"/>
        </w:rPr>
        <w:t>展有关政策期限的通知》：</w:t>
      </w:r>
      <w:r w:rsidRPr="00934137">
        <w:rPr>
          <w:rFonts w:ascii="Arial" w:eastAsia="宋体" w:hAnsi="Arial" w:cs="Arial"/>
        </w:rPr>
        <w:t>“</w:t>
      </w:r>
      <w:r w:rsidRPr="00934137">
        <w:rPr>
          <w:rFonts w:ascii="Arial" w:eastAsia="宋体" w:hAnsi="Arial" w:cs="Arial"/>
        </w:rPr>
        <w:t>金融</w:t>
      </w:r>
      <w:r w:rsidRPr="00934137">
        <w:rPr>
          <w:rFonts w:ascii="Arial" w:eastAsia="宋体" w:hAnsi="Arial" w:cs="Arial"/>
        </w:rPr>
        <w:t>16</w:t>
      </w:r>
      <w:r w:rsidRPr="00934137">
        <w:rPr>
          <w:rFonts w:ascii="Arial" w:eastAsia="宋体" w:hAnsi="Arial" w:cs="Arial"/>
        </w:rPr>
        <w:t>条</w:t>
      </w:r>
      <w:r w:rsidRPr="00934137">
        <w:rPr>
          <w:rFonts w:ascii="Arial" w:eastAsia="宋体" w:hAnsi="Arial" w:cs="Arial"/>
        </w:rPr>
        <w:t>”</w:t>
      </w:r>
      <w:r w:rsidRPr="00934137">
        <w:rPr>
          <w:rFonts w:ascii="Arial" w:eastAsia="宋体" w:hAnsi="Arial" w:cs="Arial"/>
        </w:rPr>
        <w:t>政策延期涉及两项内容：一是对于房地产企业开发</w:t>
      </w:r>
      <w:r w:rsidRPr="00934137">
        <w:rPr>
          <w:rFonts w:ascii="Arial" w:eastAsia="宋体" w:hAnsi="Arial" w:cs="Arial"/>
        </w:rPr>
        <w:t xml:space="preserve"> </w:t>
      </w:r>
      <w:r w:rsidRPr="00934137">
        <w:rPr>
          <w:rFonts w:ascii="Arial" w:eastAsia="宋体" w:hAnsi="Arial" w:cs="Arial"/>
        </w:rPr>
        <w:t>贷款、信托贷款等存量融资，</w:t>
      </w:r>
      <w:r w:rsidRPr="00934137">
        <w:rPr>
          <w:rFonts w:ascii="Arial" w:eastAsia="宋体" w:hAnsi="Arial" w:cs="Arial"/>
        </w:rPr>
        <w:t>2024</w:t>
      </w:r>
      <w:r w:rsidRPr="00934137">
        <w:rPr>
          <w:rFonts w:ascii="Arial" w:eastAsia="宋体" w:hAnsi="Arial" w:cs="Arial"/>
        </w:rPr>
        <w:t>年</w:t>
      </w:r>
      <w:r w:rsidRPr="00934137">
        <w:rPr>
          <w:rFonts w:ascii="Arial" w:eastAsia="宋体" w:hAnsi="Arial" w:cs="Arial"/>
        </w:rPr>
        <w:t>12</w:t>
      </w:r>
      <w:r w:rsidRPr="00934137">
        <w:rPr>
          <w:rFonts w:ascii="Arial" w:eastAsia="宋体" w:hAnsi="Arial" w:cs="Arial"/>
        </w:rPr>
        <w:t>月</w:t>
      </w:r>
      <w:r w:rsidRPr="00934137">
        <w:rPr>
          <w:rFonts w:ascii="Arial" w:eastAsia="宋体" w:hAnsi="Arial" w:cs="Arial"/>
        </w:rPr>
        <w:t>31</w:t>
      </w:r>
      <w:r w:rsidRPr="00934137">
        <w:rPr>
          <w:rFonts w:ascii="Arial" w:eastAsia="宋体" w:hAnsi="Arial" w:cs="Arial"/>
        </w:rPr>
        <w:t>日前到期的，可以允许超出原规定多展期</w:t>
      </w:r>
      <w:r w:rsidRPr="00934137">
        <w:rPr>
          <w:rFonts w:ascii="Arial" w:eastAsia="宋体" w:hAnsi="Arial" w:cs="Arial"/>
        </w:rPr>
        <w:t>1</w:t>
      </w:r>
      <w:r w:rsidRPr="00934137">
        <w:rPr>
          <w:rFonts w:ascii="Arial" w:eastAsia="宋体" w:hAnsi="Arial" w:cs="Arial"/>
        </w:rPr>
        <w:t>年；二是对于商业银行</w:t>
      </w:r>
      <w:r w:rsidRPr="00934137">
        <w:rPr>
          <w:rFonts w:ascii="Arial" w:eastAsia="宋体" w:hAnsi="Arial" w:cs="Arial"/>
        </w:rPr>
        <w:t>2024</w:t>
      </w:r>
      <w:r w:rsidRPr="00934137">
        <w:rPr>
          <w:rFonts w:ascii="Arial" w:eastAsia="宋体" w:hAnsi="Arial" w:cs="Arial"/>
        </w:rPr>
        <w:t>年</w:t>
      </w:r>
      <w:r w:rsidRPr="00934137">
        <w:rPr>
          <w:rFonts w:ascii="Arial" w:eastAsia="宋体" w:hAnsi="Arial" w:cs="Arial"/>
        </w:rPr>
        <w:t>12</w:t>
      </w:r>
      <w:r w:rsidRPr="00934137">
        <w:rPr>
          <w:rFonts w:ascii="Arial" w:eastAsia="宋体" w:hAnsi="Arial" w:cs="Arial"/>
        </w:rPr>
        <w:t>月</w:t>
      </w:r>
      <w:r w:rsidRPr="00934137">
        <w:rPr>
          <w:rFonts w:ascii="Arial" w:eastAsia="宋体" w:hAnsi="Arial" w:cs="Arial"/>
        </w:rPr>
        <w:t>31</w:t>
      </w:r>
      <w:r w:rsidRPr="00934137">
        <w:rPr>
          <w:rFonts w:ascii="Arial" w:eastAsia="宋体" w:hAnsi="Arial" w:cs="Arial"/>
        </w:rPr>
        <w:t>日前向专项借款支持项目发放的配套融资，在贷款期限内不下</w:t>
      </w:r>
      <w:r w:rsidRPr="00934137">
        <w:rPr>
          <w:rFonts w:ascii="Arial" w:eastAsia="宋体" w:hAnsi="Arial" w:cs="Arial"/>
        </w:rPr>
        <w:t xml:space="preserve"> </w:t>
      </w:r>
      <w:proofErr w:type="gramStart"/>
      <w:r w:rsidRPr="00934137">
        <w:rPr>
          <w:rFonts w:ascii="Arial" w:eastAsia="宋体" w:hAnsi="Arial" w:cs="Arial"/>
        </w:rPr>
        <w:t>调风险</w:t>
      </w:r>
      <w:proofErr w:type="gramEnd"/>
      <w:r w:rsidRPr="00934137">
        <w:rPr>
          <w:rFonts w:ascii="Arial" w:eastAsia="宋体" w:hAnsi="Arial" w:cs="Arial"/>
        </w:rPr>
        <w:t>分类。</w:t>
      </w:r>
    </w:p>
    <w:p w14:paraId="1C07CF9A" w14:textId="0C19532A" w:rsidR="0045278A" w:rsidRPr="00F21A73" w:rsidRDefault="002C41D8" w:rsidP="0045278A">
      <w:pPr>
        <w:pStyle w:val="a7"/>
        <w:numPr>
          <w:ilvl w:val="0"/>
          <w:numId w:val="23"/>
        </w:numPr>
        <w:spacing w:line="360" w:lineRule="auto"/>
        <w:ind w:firstLineChars="0"/>
        <w:rPr>
          <w:rFonts w:ascii="Arial" w:eastAsia="宋体" w:hAnsi="Arial" w:cs="Arial"/>
        </w:rPr>
      </w:pPr>
      <w:r w:rsidRPr="00934137">
        <w:rPr>
          <w:rFonts w:ascii="Arial" w:eastAsia="宋体" w:hAnsi="Arial" w:cs="Arial"/>
        </w:rPr>
        <w:t>7</w:t>
      </w:r>
      <w:r w:rsidRPr="00934137">
        <w:rPr>
          <w:rFonts w:ascii="Arial" w:eastAsia="宋体" w:hAnsi="Arial" w:cs="Arial"/>
        </w:rPr>
        <w:t>月</w:t>
      </w:r>
      <w:r w:rsidRPr="00934137">
        <w:rPr>
          <w:rFonts w:ascii="Arial" w:eastAsia="宋体" w:hAnsi="Arial" w:cs="Arial"/>
        </w:rPr>
        <w:t>13</w:t>
      </w:r>
      <w:r w:rsidRPr="00934137">
        <w:rPr>
          <w:rFonts w:ascii="Arial" w:eastAsia="宋体" w:hAnsi="Arial" w:cs="Arial"/>
        </w:rPr>
        <w:t>日，《北京市住房和城乡建设委员会关于面向社会广泛征集我市保障性租赁住房意向</w:t>
      </w:r>
      <w:r w:rsidRPr="00934137">
        <w:rPr>
          <w:rFonts w:ascii="Arial" w:eastAsia="宋体" w:hAnsi="Arial" w:cs="Arial"/>
        </w:rPr>
        <w:t xml:space="preserve"> </w:t>
      </w:r>
      <w:r w:rsidRPr="00934137">
        <w:rPr>
          <w:rFonts w:ascii="Arial" w:eastAsia="宋体" w:hAnsi="Arial" w:cs="Arial"/>
        </w:rPr>
        <w:t>实施项目的通知》（京建发〔</w:t>
      </w:r>
      <w:r w:rsidRPr="00934137">
        <w:rPr>
          <w:rFonts w:ascii="Arial" w:eastAsia="宋体" w:hAnsi="Arial" w:cs="Arial"/>
        </w:rPr>
        <w:t>2023</w:t>
      </w:r>
      <w:r w:rsidRPr="00934137">
        <w:rPr>
          <w:rFonts w:ascii="Arial" w:eastAsia="宋体" w:hAnsi="Arial" w:cs="Arial"/>
        </w:rPr>
        <w:t>〕</w:t>
      </w:r>
      <w:r w:rsidRPr="00934137">
        <w:rPr>
          <w:rFonts w:ascii="Arial" w:eastAsia="宋体" w:hAnsi="Arial" w:cs="Arial"/>
        </w:rPr>
        <w:t>204</w:t>
      </w:r>
      <w:r w:rsidRPr="00934137">
        <w:rPr>
          <w:rFonts w:ascii="Arial" w:eastAsia="宋体" w:hAnsi="Arial" w:cs="Arial"/>
        </w:rPr>
        <w:t>号）：利用非居住存量建筑改建的项目，在用作保租</w:t>
      </w:r>
      <w:r w:rsidRPr="00934137">
        <w:rPr>
          <w:rFonts w:ascii="Arial" w:eastAsia="宋体" w:hAnsi="Arial" w:cs="Arial"/>
        </w:rPr>
        <w:t xml:space="preserve"> </w:t>
      </w:r>
      <w:r w:rsidRPr="00934137">
        <w:rPr>
          <w:rFonts w:ascii="Arial" w:eastAsia="宋体" w:hAnsi="Arial" w:cs="Arial"/>
        </w:rPr>
        <w:t>房期间，不变更土地使用性质，不补缴土地价款；利用自有土地建设的项目，需按规定变更土地用途，可不补缴土地价款，原划拨土地可继续保留划拨方式。</w:t>
      </w:r>
    </w:p>
    <w:p w14:paraId="18026730" w14:textId="6B843D64" w:rsidR="002C41D8" w:rsidRPr="002C41D8" w:rsidRDefault="002C41D8" w:rsidP="0045278A">
      <w:pPr>
        <w:pStyle w:val="a7"/>
        <w:numPr>
          <w:ilvl w:val="0"/>
          <w:numId w:val="23"/>
        </w:numPr>
        <w:spacing w:line="360" w:lineRule="auto"/>
        <w:ind w:firstLineChars="0"/>
        <w:rPr>
          <w:rFonts w:ascii="Arial" w:eastAsia="宋体" w:hAnsi="Arial" w:cs="Arial"/>
        </w:rPr>
      </w:pPr>
      <w:r w:rsidRPr="00934137">
        <w:rPr>
          <w:rFonts w:ascii="Arial" w:eastAsia="宋体" w:hAnsi="Arial" w:cs="Arial"/>
        </w:rPr>
        <w:t>7</w:t>
      </w:r>
      <w:r w:rsidRPr="00934137">
        <w:rPr>
          <w:rFonts w:ascii="Arial" w:eastAsia="宋体" w:hAnsi="Arial" w:cs="Arial"/>
        </w:rPr>
        <w:t>月</w:t>
      </w:r>
      <w:r w:rsidRPr="00934137">
        <w:rPr>
          <w:rFonts w:ascii="Arial" w:eastAsia="宋体" w:hAnsi="Arial" w:cs="Arial"/>
        </w:rPr>
        <w:t>21</w:t>
      </w:r>
      <w:r w:rsidRPr="00934137">
        <w:rPr>
          <w:rFonts w:ascii="Arial" w:eastAsia="宋体" w:hAnsi="Arial" w:cs="Arial"/>
        </w:rPr>
        <w:t>日，国务院常务会议召开，审议通过《关于在超大特大城市积极稳步推进城中村改造</w:t>
      </w:r>
      <w:r w:rsidRPr="00934137">
        <w:rPr>
          <w:rFonts w:ascii="Arial" w:eastAsia="宋体" w:hAnsi="Arial" w:cs="Arial"/>
        </w:rPr>
        <w:t xml:space="preserve"> </w:t>
      </w:r>
      <w:r w:rsidRPr="00934137">
        <w:rPr>
          <w:rFonts w:ascii="Arial" w:eastAsia="宋体" w:hAnsi="Arial" w:cs="Arial"/>
        </w:rPr>
        <w:t>的指导意见》：并把城中村改造与保障性住房建设结合好</w:t>
      </w:r>
      <w:r w:rsidRPr="00934137">
        <w:rPr>
          <w:rFonts w:ascii="Arial" w:eastAsia="宋体" w:hAnsi="Arial" w:cs="Arial" w:hint="eastAsia"/>
        </w:rPr>
        <w:t>。</w:t>
      </w:r>
    </w:p>
    <w:p w14:paraId="72B3FEEA" w14:textId="09BD3169" w:rsidR="0045278A" w:rsidRDefault="002C41D8" w:rsidP="0045278A">
      <w:pPr>
        <w:pStyle w:val="a7"/>
        <w:numPr>
          <w:ilvl w:val="0"/>
          <w:numId w:val="23"/>
        </w:numPr>
        <w:spacing w:line="360" w:lineRule="auto"/>
        <w:ind w:firstLineChars="0"/>
        <w:rPr>
          <w:rFonts w:ascii="Arial" w:eastAsia="宋体" w:hAnsi="Arial" w:cs="Arial"/>
        </w:rPr>
      </w:pPr>
      <w:r w:rsidRPr="00934137">
        <w:rPr>
          <w:rFonts w:ascii="Arial" w:eastAsia="宋体" w:hAnsi="Arial" w:cs="Arial"/>
        </w:rPr>
        <w:t>7</w:t>
      </w:r>
      <w:r w:rsidRPr="00934137">
        <w:rPr>
          <w:rFonts w:ascii="Arial" w:eastAsia="宋体" w:hAnsi="Arial" w:cs="Arial"/>
        </w:rPr>
        <w:t>月</w:t>
      </w:r>
      <w:r w:rsidRPr="00934137">
        <w:rPr>
          <w:rFonts w:ascii="Arial" w:eastAsia="宋体" w:hAnsi="Arial" w:cs="Arial"/>
        </w:rPr>
        <w:t>24</w:t>
      </w:r>
      <w:r w:rsidRPr="00934137">
        <w:rPr>
          <w:rFonts w:ascii="Arial" w:eastAsia="宋体" w:hAnsi="Arial" w:cs="Arial"/>
        </w:rPr>
        <w:t>日，中共中央政治局召开会议，分析研究当前经济形势，部署下半年经济工作。关于房地产，会议指出，要切实防范化解重点领域风险，适应我国房地产市场供求关系发生重大变</w:t>
      </w:r>
      <w:r w:rsidRPr="00934137">
        <w:rPr>
          <w:rFonts w:ascii="Arial" w:eastAsia="宋体" w:hAnsi="Arial" w:cs="Arial"/>
        </w:rPr>
        <w:t xml:space="preserve"> </w:t>
      </w:r>
      <w:r w:rsidRPr="00934137">
        <w:rPr>
          <w:rFonts w:ascii="Arial" w:eastAsia="宋体" w:hAnsi="Arial" w:cs="Arial"/>
        </w:rPr>
        <w:t>化的新形势，适时调整优化房地产政策，因城施策用好政策工具箱，更好满足居民刚性和改</w:t>
      </w:r>
      <w:r w:rsidRPr="00934137">
        <w:rPr>
          <w:rFonts w:ascii="Arial" w:eastAsia="宋体" w:hAnsi="Arial" w:cs="Arial"/>
        </w:rPr>
        <w:t xml:space="preserve"> </w:t>
      </w:r>
      <w:r w:rsidRPr="00934137">
        <w:rPr>
          <w:rFonts w:ascii="Arial" w:eastAsia="宋体" w:hAnsi="Arial" w:cs="Arial"/>
        </w:rPr>
        <w:t>善性住房需求，促进房地产市场平稳健康发展。要加大保障性住房建设和供给，积极推动城</w:t>
      </w:r>
      <w:r w:rsidRPr="00934137">
        <w:rPr>
          <w:rFonts w:ascii="Arial" w:eastAsia="宋体" w:hAnsi="Arial" w:cs="Arial"/>
        </w:rPr>
        <w:t xml:space="preserve"> </w:t>
      </w:r>
      <w:r w:rsidRPr="00934137">
        <w:rPr>
          <w:rFonts w:ascii="Arial" w:eastAsia="宋体" w:hAnsi="Arial" w:cs="Arial"/>
        </w:rPr>
        <w:t>中村改造和</w:t>
      </w:r>
      <w:r w:rsidRPr="00934137">
        <w:rPr>
          <w:rFonts w:ascii="Arial" w:eastAsia="宋体" w:hAnsi="Arial" w:cs="Arial"/>
        </w:rPr>
        <w:t>“</w:t>
      </w:r>
      <w:r w:rsidRPr="00934137">
        <w:rPr>
          <w:rFonts w:ascii="Arial" w:eastAsia="宋体" w:hAnsi="Arial" w:cs="Arial"/>
        </w:rPr>
        <w:t>平急两用</w:t>
      </w:r>
      <w:r w:rsidRPr="00934137">
        <w:rPr>
          <w:rFonts w:ascii="Arial" w:eastAsia="宋体" w:hAnsi="Arial" w:cs="Arial"/>
        </w:rPr>
        <w:t>”</w:t>
      </w:r>
      <w:r w:rsidRPr="00934137">
        <w:rPr>
          <w:rFonts w:ascii="Arial" w:eastAsia="宋体" w:hAnsi="Arial" w:cs="Arial"/>
        </w:rPr>
        <w:t>公共基础设施建设，盘活改造各类闲置房产</w:t>
      </w:r>
      <w:r w:rsidR="0045278A" w:rsidRPr="00F21A73">
        <w:rPr>
          <w:rFonts w:ascii="Arial" w:eastAsia="宋体" w:hAnsi="Arial" w:cs="Arial"/>
        </w:rPr>
        <w:t>。</w:t>
      </w:r>
    </w:p>
    <w:p w14:paraId="3A1D4384" w14:textId="43AD72C0" w:rsidR="002C41D8" w:rsidRPr="002C41D8" w:rsidRDefault="002C41D8" w:rsidP="0045278A">
      <w:pPr>
        <w:pStyle w:val="a7"/>
        <w:numPr>
          <w:ilvl w:val="0"/>
          <w:numId w:val="23"/>
        </w:numPr>
        <w:spacing w:line="360" w:lineRule="auto"/>
        <w:ind w:firstLineChars="0"/>
        <w:rPr>
          <w:rFonts w:ascii="Arial" w:eastAsia="宋体" w:hAnsi="Arial" w:cs="Arial"/>
        </w:rPr>
      </w:pPr>
      <w:r w:rsidRPr="00934137">
        <w:rPr>
          <w:rFonts w:ascii="Arial" w:eastAsia="宋体" w:hAnsi="Arial" w:cs="Arial"/>
        </w:rPr>
        <w:t>7</w:t>
      </w:r>
      <w:r w:rsidRPr="00934137">
        <w:rPr>
          <w:rFonts w:ascii="Arial" w:eastAsia="宋体" w:hAnsi="Arial" w:cs="Arial"/>
        </w:rPr>
        <w:t>月</w:t>
      </w:r>
      <w:r w:rsidRPr="00934137">
        <w:rPr>
          <w:rFonts w:ascii="Arial" w:eastAsia="宋体" w:hAnsi="Arial" w:cs="Arial"/>
        </w:rPr>
        <w:t>28</w:t>
      </w:r>
      <w:r w:rsidRPr="00934137">
        <w:rPr>
          <w:rFonts w:ascii="Arial" w:eastAsia="宋体" w:hAnsi="Arial" w:cs="Arial"/>
        </w:rPr>
        <w:t>日，住房和城乡</w:t>
      </w:r>
      <w:proofErr w:type="gramStart"/>
      <w:r w:rsidRPr="00934137">
        <w:rPr>
          <w:rFonts w:ascii="Arial" w:eastAsia="宋体" w:hAnsi="Arial" w:cs="Arial"/>
        </w:rPr>
        <w:t>建设部官网新闻</w:t>
      </w:r>
      <w:proofErr w:type="gramEnd"/>
      <w:r w:rsidRPr="00934137">
        <w:rPr>
          <w:rFonts w:ascii="Arial" w:eastAsia="宋体" w:hAnsi="Arial" w:cs="Arial"/>
        </w:rPr>
        <w:t>“</w:t>
      </w:r>
      <w:r w:rsidRPr="00934137">
        <w:rPr>
          <w:rFonts w:ascii="Arial" w:eastAsia="宋体" w:hAnsi="Arial" w:cs="Arial"/>
        </w:rPr>
        <w:t>住房城乡建设部召开企业座谈会释放积极信号</w:t>
      </w:r>
      <w:r w:rsidRPr="00934137">
        <w:rPr>
          <w:rFonts w:ascii="Arial" w:eastAsia="宋体" w:hAnsi="Arial" w:cs="Arial"/>
        </w:rPr>
        <w:t>”</w:t>
      </w:r>
      <w:r w:rsidRPr="00934137">
        <w:rPr>
          <w:rFonts w:ascii="Arial" w:eastAsia="宋体" w:hAnsi="Arial" w:cs="Arial"/>
        </w:rPr>
        <w:t>：</w:t>
      </w:r>
      <w:r w:rsidRPr="00934137">
        <w:rPr>
          <w:rFonts w:ascii="Arial" w:eastAsia="宋体" w:hAnsi="Arial" w:cs="Arial"/>
        </w:rPr>
        <w:t xml:space="preserve"> </w:t>
      </w:r>
      <w:r w:rsidRPr="00934137">
        <w:rPr>
          <w:rFonts w:ascii="Arial" w:eastAsia="宋体" w:hAnsi="Arial" w:cs="Arial"/>
        </w:rPr>
        <w:t>要继续巩固房地产市场企稳回升态势，大力支持刚性和改善性住房需求，进一步落实</w:t>
      </w:r>
      <w:proofErr w:type="gramStart"/>
      <w:r w:rsidRPr="00934137">
        <w:rPr>
          <w:rFonts w:ascii="Arial" w:eastAsia="宋体" w:hAnsi="Arial" w:cs="Arial"/>
        </w:rPr>
        <w:t>好降低</w:t>
      </w:r>
      <w:proofErr w:type="gramEnd"/>
      <w:r w:rsidRPr="00934137">
        <w:rPr>
          <w:rFonts w:ascii="Arial" w:eastAsia="宋体" w:hAnsi="Arial" w:cs="Arial"/>
        </w:rPr>
        <w:t>购买首套住房首付比例和贷款利率、改善性住房换购税费减免、个人住房贷</w:t>
      </w:r>
      <w:r w:rsidRPr="00934137">
        <w:rPr>
          <w:rFonts w:ascii="Arial" w:eastAsia="宋体" w:hAnsi="Arial" w:cs="Arial"/>
        </w:rPr>
        <w:lastRenderedPageBreak/>
        <w:t>款</w:t>
      </w:r>
      <w:r w:rsidRPr="00934137">
        <w:rPr>
          <w:rFonts w:ascii="Arial" w:eastAsia="宋体" w:hAnsi="Arial" w:cs="Arial"/>
        </w:rPr>
        <w:t>“</w:t>
      </w:r>
      <w:r w:rsidRPr="00934137">
        <w:rPr>
          <w:rFonts w:ascii="Arial" w:eastAsia="宋体" w:hAnsi="Arial" w:cs="Arial"/>
        </w:rPr>
        <w:t>认房不用认</w:t>
      </w:r>
      <w:r w:rsidRPr="00934137">
        <w:rPr>
          <w:rFonts w:ascii="Arial" w:eastAsia="宋体" w:hAnsi="Arial" w:cs="Arial"/>
        </w:rPr>
        <w:t xml:space="preserve"> </w:t>
      </w:r>
      <w:r w:rsidRPr="00934137">
        <w:rPr>
          <w:rFonts w:ascii="Arial" w:eastAsia="宋体" w:hAnsi="Arial" w:cs="Arial"/>
        </w:rPr>
        <w:t>贷</w:t>
      </w:r>
      <w:r w:rsidRPr="00934137">
        <w:rPr>
          <w:rFonts w:ascii="Arial" w:eastAsia="宋体" w:hAnsi="Arial" w:cs="Arial"/>
        </w:rPr>
        <w:t>”</w:t>
      </w:r>
      <w:r w:rsidRPr="00934137">
        <w:rPr>
          <w:rFonts w:ascii="Arial" w:eastAsia="宋体" w:hAnsi="Arial" w:cs="Arial"/>
        </w:rPr>
        <w:t>等政策措施；继续做好保交楼工作，加快项目建设交付</w:t>
      </w:r>
      <w:r w:rsidRPr="00934137">
        <w:rPr>
          <w:rFonts w:ascii="Arial" w:eastAsia="宋体" w:hAnsi="Arial" w:cs="Arial" w:hint="eastAsia"/>
        </w:rPr>
        <w:t>。</w:t>
      </w:r>
    </w:p>
    <w:p w14:paraId="701805B1" w14:textId="52BC4442" w:rsidR="002C41D8" w:rsidRPr="002C41D8" w:rsidRDefault="002C41D8" w:rsidP="002C41D8">
      <w:pPr>
        <w:pStyle w:val="a7"/>
        <w:numPr>
          <w:ilvl w:val="0"/>
          <w:numId w:val="23"/>
        </w:numPr>
        <w:spacing w:line="360" w:lineRule="auto"/>
        <w:ind w:firstLineChars="0"/>
        <w:rPr>
          <w:rFonts w:ascii="Arial" w:eastAsia="宋体" w:hAnsi="Arial" w:cs="Arial"/>
        </w:rPr>
      </w:pPr>
      <w:r w:rsidRPr="00934137">
        <w:rPr>
          <w:rFonts w:ascii="Arial" w:eastAsia="宋体" w:hAnsi="Arial" w:cs="Arial"/>
        </w:rPr>
        <w:t>8</w:t>
      </w:r>
      <w:r w:rsidRPr="00934137">
        <w:rPr>
          <w:rFonts w:ascii="Arial" w:eastAsia="宋体" w:hAnsi="Arial" w:cs="Arial"/>
        </w:rPr>
        <w:t>月</w:t>
      </w:r>
      <w:r w:rsidRPr="00934137">
        <w:rPr>
          <w:rFonts w:ascii="Arial" w:eastAsia="宋体" w:hAnsi="Arial" w:cs="Arial"/>
        </w:rPr>
        <w:t>3</w:t>
      </w:r>
      <w:r w:rsidRPr="00934137">
        <w:rPr>
          <w:rFonts w:ascii="Arial" w:eastAsia="宋体" w:hAnsi="Arial" w:cs="Arial"/>
        </w:rPr>
        <w:t>日，中国人民银行召开金融支持民营企业发展座谈会，提出：要精准实施差别化住房信贷政策，满足民营房地产企业合理融资需求，促进房地产行业平稳健康发展。</w:t>
      </w:r>
    </w:p>
    <w:p w14:paraId="1B937C4F" w14:textId="50DAA20E" w:rsidR="002C41D8" w:rsidRPr="00934137" w:rsidRDefault="002C41D8" w:rsidP="00934137">
      <w:pPr>
        <w:pStyle w:val="a7"/>
        <w:numPr>
          <w:ilvl w:val="0"/>
          <w:numId w:val="23"/>
        </w:numPr>
        <w:spacing w:line="360" w:lineRule="auto"/>
        <w:ind w:firstLineChars="0"/>
        <w:rPr>
          <w:rFonts w:ascii="Arial" w:eastAsia="宋体" w:hAnsi="Arial" w:cs="Arial"/>
        </w:rPr>
      </w:pPr>
      <w:r w:rsidRPr="00934137">
        <w:rPr>
          <w:rFonts w:ascii="Arial" w:eastAsia="宋体" w:hAnsi="Arial" w:cs="Arial"/>
        </w:rPr>
        <w:t>8</w:t>
      </w:r>
      <w:r w:rsidRPr="00934137">
        <w:rPr>
          <w:rFonts w:ascii="Arial" w:eastAsia="宋体" w:hAnsi="Arial" w:cs="Arial"/>
        </w:rPr>
        <w:t>月</w:t>
      </w:r>
      <w:r w:rsidRPr="00934137">
        <w:rPr>
          <w:rFonts w:ascii="Arial" w:eastAsia="宋体" w:hAnsi="Arial" w:cs="Arial"/>
        </w:rPr>
        <w:t>25</w:t>
      </w:r>
      <w:r w:rsidRPr="00934137">
        <w:rPr>
          <w:rFonts w:ascii="Arial" w:eastAsia="宋体" w:hAnsi="Arial" w:cs="Arial"/>
        </w:rPr>
        <w:t>日，住房城乡建设部、中国人民银行、金融监管总局联合印发了《关于优化个人住房贷</w:t>
      </w:r>
      <w:r w:rsidRPr="00934137">
        <w:rPr>
          <w:rFonts w:ascii="Arial" w:eastAsia="宋体" w:hAnsi="Arial" w:cs="Arial"/>
        </w:rPr>
        <w:t xml:space="preserve"> </w:t>
      </w:r>
      <w:r w:rsidRPr="00934137">
        <w:rPr>
          <w:rFonts w:ascii="Arial" w:eastAsia="宋体" w:hAnsi="Arial" w:cs="Arial"/>
        </w:rPr>
        <w:t>款中住房套数认定标准的通知》：居民家庭（包括借款人、配偶及未成年子女）申请贷款购</w:t>
      </w:r>
      <w:r w:rsidRPr="00934137">
        <w:rPr>
          <w:rFonts w:ascii="Arial" w:eastAsia="宋体" w:hAnsi="Arial" w:cs="Arial"/>
        </w:rPr>
        <w:t xml:space="preserve"> </w:t>
      </w:r>
      <w:r w:rsidRPr="00934137">
        <w:rPr>
          <w:rFonts w:ascii="Arial" w:eastAsia="宋体" w:hAnsi="Arial" w:cs="Arial"/>
        </w:rPr>
        <w:t>买商品住房时，家庭成员在当地名下无成套住房的，不论是否已利用贷款购买过住房，银行业金融机构均按首套住房执行住房信贷政策。此项政策作为政策工具，纳入</w:t>
      </w:r>
      <w:r w:rsidRPr="00934137">
        <w:rPr>
          <w:rFonts w:ascii="Arial" w:eastAsia="宋体" w:hAnsi="Arial" w:cs="Arial"/>
        </w:rPr>
        <w:t>“</w:t>
      </w:r>
      <w:proofErr w:type="gramStart"/>
      <w:r w:rsidRPr="00934137">
        <w:rPr>
          <w:rFonts w:ascii="Arial" w:eastAsia="宋体" w:hAnsi="Arial" w:cs="Arial"/>
        </w:rPr>
        <w:t>一</w:t>
      </w:r>
      <w:proofErr w:type="gramEnd"/>
      <w:r w:rsidRPr="00934137">
        <w:rPr>
          <w:rFonts w:ascii="Arial" w:eastAsia="宋体" w:hAnsi="Arial" w:cs="Arial"/>
        </w:rPr>
        <w:t>城</w:t>
      </w:r>
      <w:proofErr w:type="gramStart"/>
      <w:r w:rsidRPr="00934137">
        <w:rPr>
          <w:rFonts w:ascii="Arial" w:eastAsia="宋体" w:hAnsi="Arial" w:cs="Arial"/>
        </w:rPr>
        <w:t>一</w:t>
      </w:r>
      <w:proofErr w:type="gramEnd"/>
      <w:r w:rsidRPr="00934137">
        <w:rPr>
          <w:rFonts w:ascii="Arial" w:eastAsia="宋体" w:hAnsi="Arial" w:cs="Arial"/>
        </w:rPr>
        <w:t>策</w:t>
      </w:r>
      <w:r w:rsidRPr="00934137">
        <w:rPr>
          <w:rFonts w:ascii="Arial" w:eastAsia="宋体" w:hAnsi="Arial" w:cs="Arial"/>
        </w:rPr>
        <w:t>”</w:t>
      </w:r>
      <w:r w:rsidRPr="00934137">
        <w:rPr>
          <w:rFonts w:ascii="Arial" w:eastAsia="宋体" w:hAnsi="Arial" w:cs="Arial"/>
        </w:rPr>
        <w:t>工具箱，供城市自主选用。</w:t>
      </w:r>
    </w:p>
    <w:p w14:paraId="2D5C9E99" w14:textId="1A1AA19E" w:rsidR="00934137" w:rsidRPr="00934137" w:rsidRDefault="00934137" w:rsidP="002C41D8">
      <w:pPr>
        <w:pStyle w:val="a7"/>
        <w:numPr>
          <w:ilvl w:val="0"/>
          <w:numId w:val="23"/>
        </w:numPr>
        <w:spacing w:line="360" w:lineRule="auto"/>
        <w:ind w:firstLineChars="0"/>
        <w:rPr>
          <w:rFonts w:ascii="Arial" w:eastAsia="宋体" w:hAnsi="Arial" w:cs="Arial"/>
        </w:rPr>
      </w:pPr>
      <w:r w:rsidRPr="00934137">
        <w:rPr>
          <w:rFonts w:ascii="Arial" w:eastAsia="宋体" w:hAnsi="Arial" w:cs="Arial"/>
        </w:rPr>
        <w:t>8</w:t>
      </w:r>
      <w:r w:rsidRPr="00934137">
        <w:rPr>
          <w:rFonts w:ascii="Arial" w:eastAsia="宋体" w:hAnsi="Arial" w:cs="Arial"/>
        </w:rPr>
        <w:t>月</w:t>
      </w:r>
      <w:r w:rsidRPr="00934137">
        <w:rPr>
          <w:rFonts w:ascii="Arial" w:eastAsia="宋体" w:hAnsi="Arial" w:cs="Arial"/>
        </w:rPr>
        <w:t>25</w:t>
      </w:r>
      <w:r w:rsidRPr="00934137">
        <w:rPr>
          <w:rFonts w:ascii="Arial" w:eastAsia="宋体" w:hAnsi="Arial" w:cs="Arial"/>
        </w:rPr>
        <w:t>日，财政部发布《关于延续实施支持居民换购住房有关个人所得税政策的公告》、《关于继续实</w:t>
      </w:r>
      <w:r w:rsidRPr="00934137">
        <w:rPr>
          <w:rFonts w:ascii="Arial" w:eastAsia="宋体" w:hAnsi="Arial" w:cs="Arial"/>
        </w:rPr>
        <w:t xml:space="preserve"> </w:t>
      </w:r>
      <w:r w:rsidRPr="00934137">
        <w:rPr>
          <w:rFonts w:ascii="Arial" w:eastAsia="宋体" w:hAnsi="Arial" w:cs="Arial"/>
        </w:rPr>
        <w:t>施公共租赁住房税收优惠政策的公告》</w:t>
      </w:r>
      <w:r w:rsidRPr="00934137">
        <w:rPr>
          <w:rFonts w:ascii="Arial" w:eastAsia="宋体" w:hAnsi="Arial" w:cs="Arial" w:hint="eastAsia"/>
        </w:rPr>
        <w:t>。</w:t>
      </w:r>
    </w:p>
    <w:p w14:paraId="0AB6E6DF" w14:textId="372004A1" w:rsidR="00934137" w:rsidRPr="00934137" w:rsidRDefault="00934137" w:rsidP="002C41D8">
      <w:pPr>
        <w:pStyle w:val="a7"/>
        <w:numPr>
          <w:ilvl w:val="0"/>
          <w:numId w:val="23"/>
        </w:numPr>
        <w:spacing w:line="360" w:lineRule="auto"/>
        <w:ind w:firstLineChars="0"/>
        <w:rPr>
          <w:rFonts w:ascii="Arial" w:eastAsia="宋体" w:hAnsi="Arial" w:cs="Arial"/>
        </w:rPr>
      </w:pPr>
      <w:r w:rsidRPr="00934137">
        <w:rPr>
          <w:rFonts w:ascii="Arial" w:eastAsia="宋体" w:hAnsi="Arial" w:cs="Arial"/>
        </w:rPr>
        <w:t>8</w:t>
      </w:r>
      <w:r w:rsidRPr="00934137">
        <w:rPr>
          <w:rFonts w:ascii="Arial" w:eastAsia="宋体" w:hAnsi="Arial" w:cs="Arial"/>
        </w:rPr>
        <w:t>月</w:t>
      </w:r>
      <w:r w:rsidRPr="00934137">
        <w:rPr>
          <w:rFonts w:ascii="Arial" w:eastAsia="宋体" w:hAnsi="Arial" w:cs="Arial"/>
        </w:rPr>
        <w:t>31</w:t>
      </w:r>
      <w:r w:rsidRPr="00934137">
        <w:rPr>
          <w:rFonts w:ascii="Arial" w:eastAsia="宋体" w:hAnsi="Arial" w:cs="Arial"/>
        </w:rPr>
        <w:t>日，《中国人民银行、国家金融监督管理总局关于调整优化差别化住房信贷政策的通知</w:t>
      </w:r>
      <w:r w:rsidRPr="00934137">
        <w:rPr>
          <w:rFonts w:ascii="Arial" w:eastAsia="宋体" w:hAnsi="Arial" w:cs="Arial"/>
        </w:rPr>
        <w:t xml:space="preserve"> </w:t>
      </w:r>
      <w:r w:rsidRPr="00934137">
        <w:rPr>
          <w:rFonts w:ascii="Arial" w:eastAsia="宋体" w:hAnsi="Arial" w:cs="Arial"/>
        </w:rPr>
        <w:t>》发布：对于贷款购买商品住房的居民家庭，首套住房商业性个人住房贷款最低首付款比例统一为不低于</w:t>
      </w:r>
      <w:r w:rsidRPr="00934137">
        <w:rPr>
          <w:rFonts w:ascii="Arial" w:eastAsia="宋体" w:hAnsi="Arial" w:cs="Arial"/>
        </w:rPr>
        <w:t>20%</w:t>
      </w:r>
      <w:r w:rsidRPr="00934137">
        <w:rPr>
          <w:rFonts w:ascii="Arial" w:eastAsia="宋体" w:hAnsi="Arial" w:cs="Arial"/>
        </w:rPr>
        <w:t>，二套住房商业性个人住房贷款最低首付款比例统一为不低于</w:t>
      </w:r>
      <w:r w:rsidRPr="00934137">
        <w:rPr>
          <w:rFonts w:ascii="Arial" w:eastAsia="宋体" w:hAnsi="Arial" w:cs="Arial"/>
        </w:rPr>
        <w:t>30%</w:t>
      </w:r>
      <w:r w:rsidRPr="00934137">
        <w:rPr>
          <w:rFonts w:ascii="Arial" w:eastAsia="宋体" w:hAnsi="Arial" w:cs="Arial"/>
        </w:rPr>
        <w:t>。首套住房商业性个人住房贷款利率政策下限按现行规定执行，二套住房商业性个人住房贷款利率政</w:t>
      </w:r>
      <w:r w:rsidRPr="00934137">
        <w:rPr>
          <w:rFonts w:ascii="Arial" w:eastAsia="宋体" w:hAnsi="Arial" w:cs="Arial"/>
        </w:rPr>
        <w:t xml:space="preserve"> </w:t>
      </w:r>
      <w:r w:rsidRPr="00934137">
        <w:rPr>
          <w:rFonts w:ascii="Arial" w:eastAsia="宋体" w:hAnsi="Arial" w:cs="Arial"/>
        </w:rPr>
        <w:t>策下限调整为不低于相应期限贷款市场报价利率加</w:t>
      </w:r>
      <w:r w:rsidRPr="00934137">
        <w:rPr>
          <w:rFonts w:ascii="Arial" w:eastAsia="宋体" w:hAnsi="Arial" w:cs="Arial"/>
        </w:rPr>
        <w:t>20</w:t>
      </w:r>
      <w:r w:rsidRPr="00934137">
        <w:rPr>
          <w:rFonts w:ascii="Arial" w:eastAsia="宋体" w:hAnsi="Arial" w:cs="Arial"/>
        </w:rPr>
        <w:t>个基点。</w:t>
      </w:r>
    </w:p>
    <w:p w14:paraId="1A932AF0" w14:textId="6F1CFEAA" w:rsidR="0045278A" w:rsidRPr="00934137" w:rsidRDefault="00934137" w:rsidP="00934137">
      <w:pPr>
        <w:pStyle w:val="a7"/>
        <w:numPr>
          <w:ilvl w:val="0"/>
          <w:numId w:val="23"/>
        </w:numPr>
        <w:spacing w:line="360" w:lineRule="auto"/>
        <w:ind w:firstLineChars="0"/>
        <w:rPr>
          <w:rFonts w:ascii="Arial" w:eastAsia="宋体" w:hAnsi="Arial" w:cs="Arial" w:hint="eastAsia"/>
        </w:rPr>
      </w:pPr>
      <w:r w:rsidRPr="00934137">
        <w:rPr>
          <w:rFonts w:ascii="Arial" w:eastAsia="宋体" w:hAnsi="Arial" w:cs="Arial"/>
        </w:rPr>
        <w:t>9</w:t>
      </w:r>
      <w:r w:rsidRPr="00934137">
        <w:rPr>
          <w:rFonts w:ascii="Arial" w:eastAsia="宋体" w:hAnsi="Arial" w:cs="Arial"/>
        </w:rPr>
        <w:t>月</w:t>
      </w:r>
      <w:r w:rsidRPr="00934137">
        <w:rPr>
          <w:rFonts w:ascii="Arial" w:eastAsia="宋体" w:hAnsi="Arial" w:cs="Arial"/>
        </w:rPr>
        <w:t>1</w:t>
      </w:r>
      <w:r w:rsidRPr="00934137">
        <w:rPr>
          <w:rFonts w:ascii="Arial" w:eastAsia="宋体" w:hAnsi="Arial" w:cs="Arial"/>
        </w:rPr>
        <w:t>日，《北京市住房和城乡建设委员会</w:t>
      </w:r>
      <w:r w:rsidRPr="00934137">
        <w:rPr>
          <w:rFonts w:ascii="Arial" w:eastAsia="宋体" w:hAnsi="Arial" w:cs="Arial"/>
        </w:rPr>
        <w:t xml:space="preserve"> </w:t>
      </w:r>
      <w:r w:rsidRPr="00934137">
        <w:rPr>
          <w:rFonts w:ascii="Arial" w:eastAsia="宋体" w:hAnsi="Arial" w:cs="Arial"/>
        </w:rPr>
        <w:t>中国人民银行北京市分行</w:t>
      </w:r>
      <w:r w:rsidRPr="00934137">
        <w:rPr>
          <w:rFonts w:ascii="Arial" w:eastAsia="宋体" w:hAnsi="Arial" w:cs="Arial"/>
        </w:rPr>
        <w:t xml:space="preserve"> </w:t>
      </w:r>
      <w:r w:rsidRPr="00934137">
        <w:rPr>
          <w:rFonts w:ascii="Arial" w:eastAsia="宋体" w:hAnsi="Arial" w:cs="Arial"/>
        </w:rPr>
        <w:t>国家金融监督管理总局</w:t>
      </w:r>
      <w:r w:rsidRPr="00934137">
        <w:rPr>
          <w:rFonts w:ascii="Arial" w:eastAsia="宋体" w:hAnsi="Arial" w:cs="Arial"/>
        </w:rPr>
        <w:t xml:space="preserve"> </w:t>
      </w:r>
      <w:r w:rsidRPr="00934137">
        <w:rPr>
          <w:rFonts w:ascii="Arial" w:eastAsia="宋体" w:hAnsi="Arial" w:cs="Arial"/>
        </w:rPr>
        <w:t>北京监管局关于优化我市个人住房贷款中住房套数认定标准的通知》（京建发〔</w:t>
      </w:r>
      <w:r w:rsidRPr="00934137">
        <w:rPr>
          <w:rFonts w:ascii="Arial" w:eastAsia="宋体" w:hAnsi="Arial" w:cs="Arial"/>
        </w:rPr>
        <w:t>2023</w:t>
      </w:r>
      <w:r w:rsidRPr="00934137">
        <w:rPr>
          <w:rFonts w:ascii="Arial" w:eastAsia="宋体" w:hAnsi="Arial" w:cs="Arial"/>
        </w:rPr>
        <w:t>〕</w:t>
      </w:r>
      <w:r w:rsidRPr="00934137">
        <w:rPr>
          <w:rFonts w:ascii="Arial" w:eastAsia="宋体" w:hAnsi="Arial" w:cs="Arial"/>
        </w:rPr>
        <w:t>299</w:t>
      </w:r>
      <w:r w:rsidRPr="00934137">
        <w:rPr>
          <w:rFonts w:ascii="Arial" w:eastAsia="宋体" w:hAnsi="Arial" w:cs="Arial"/>
        </w:rPr>
        <w:t>号）发布：居民家庭（包括借款人、配偶及未成年子女）申请贷款购买商品住房时，家庭成员</w:t>
      </w:r>
      <w:r w:rsidRPr="00934137">
        <w:rPr>
          <w:rFonts w:ascii="Arial" w:eastAsia="宋体" w:hAnsi="Arial" w:cs="Arial"/>
        </w:rPr>
        <w:t xml:space="preserve"> </w:t>
      </w:r>
      <w:r w:rsidRPr="00934137">
        <w:rPr>
          <w:rFonts w:ascii="Arial" w:eastAsia="宋体" w:hAnsi="Arial" w:cs="Arial"/>
        </w:rPr>
        <w:t>在本市名下无成套住房的，不论是否已利用贷款购买过住房，银行业金融机构均按首套住房</w:t>
      </w:r>
      <w:r w:rsidRPr="00934137">
        <w:rPr>
          <w:rFonts w:ascii="Arial" w:eastAsia="宋体" w:hAnsi="Arial" w:cs="Arial"/>
        </w:rPr>
        <w:t xml:space="preserve"> </w:t>
      </w:r>
      <w:r w:rsidRPr="00934137">
        <w:rPr>
          <w:rFonts w:ascii="Arial" w:eastAsia="宋体" w:hAnsi="Arial" w:cs="Arial"/>
        </w:rPr>
        <w:t>执行住房信贷政策。</w:t>
      </w:r>
    </w:p>
    <w:p w14:paraId="1F344DF5" w14:textId="7F07CE88" w:rsidR="0032524B" w:rsidRPr="00F21A73" w:rsidRDefault="000E2ACA" w:rsidP="007C1066">
      <w:pPr>
        <w:spacing w:line="360" w:lineRule="auto"/>
        <w:rPr>
          <w:rFonts w:ascii="Arial" w:eastAsia="宋体" w:hAnsi="Arial" w:cs="Arial"/>
        </w:rPr>
      </w:pPr>
      <w:r w:rsidRPr="00F21A73">
        <w:rPr>
          <w:rFonts w:ascii="Arial" w:eastAsia="宋体" w:hAnsi="Arial" w:cs="Arial"/>
        </w:rPr>
        <w:t>（四）</w:t>
      </w:r>
      <w:r w:rsidR="00934137">
        <w:t>房地产市场</w:t>
      </w:r>
    </w:p>
    <w:p w14:paraId="5583DA5B" w14:textId="223E242B" w:rsidR="0045278A" w:rsidRDefault="00934137" w:rsidP="0045278A">
      <w:pPr>
        <w:pStyle w:val="a7"/>
        <w:numPr>
          <w:ilvl w:val="0"/>
          <w:numId w:val="23"/>
        </w:numPr>
        <w:spacing w:line="360" w:lineRule="auto"/>
        <w:ind w:firstLineChars="0"/>
        <w:rPr>
          <w:rFonts w:ascii="Arial" w:eastAsia="宋体" w:hAnsi="Arial" w:cs="Arial"/>
        </w:rPr>
      </w:pPr>
      <w:bookmarkStart w:id="4" w:name="_Toc51682735"/>
      <w:r w:rsidRPr="00934137">
        <w:rPr>
          <w:rFonts w:ascii="Arial" w:eastAsia="宋体" w:hAnsi="Arial" w:cs="Arial"/>
        </w:rPr>
        <w:t>住宅新房价格</w:t>
      </w:r>
      <w:r w:rsidRPr="00934137">
        <w:rPr>
          <w:rFonts w:ascii="Arial" w:eastAsia="宋体" w:hAnsi="Arial" w:cs="Arial"/>
        </w:rPr>
        <w:t>1</w:t>
      </w:r>
      <w:r w:rsidRPr="00934137">
        <w:rPr>
          <w:rFonts w:ascii="Arial" w:eastAsia="宋体" w:hAnsi="Arial" w:cs="Arial"/>
        </w:rPr>
        <w:t>季度、</w:t>
      </w:r>
      <w:r w:rsidRPr="00934137">
        <w:rPr>
          <w:rFonts w:ascii="Arial" w:eastAsia="宋体" w:hAnsi="Arial" w:cs="Arial"/>
        </w:rPr>
        <w:t>2</w:t>
      </w:r>
      <w:r w:rsidRPr="00934137">
        <w:rPr>
          <w:rFonts w:ascii="Arial" w:eastAsia="宋体" w:hAnsi="Arial" w:cs="Arial"/>
        </w:rPr>
        <w:t>季度环比上涨幅度均为</w:t>
      </w:r>
      <w:r w:rsidRPr="00934137">
        <w:rPr>
          <w:rFonts w:ascii="Arial" w:eastAsia="宋体" w:hAnsi="Arial" w:cs="Arial"/>
        </w:rPr>
        <w:t>0.9%</w:t>
      </w:r>
      <w:r w:rsidRPr="00934137">
        <w:rPr>
          <w:rFonts w:ascii="Arial" w:eastAsia="宋体" w:hAnsi="Arial" w:cs="Arial"/>
        </w:rPr>
        <w:t>；</w:t>
      </w:r>
      <w:r w:rsidRPr="00934137">
        <w:rPr>
          <w:rFonts w:ascii="Arial" w:eastAsia="宋体" w:hAnsi="Arial" w:cs="Arial"/>
        </w:rPr>
        <w:t>7</w:t>
      </w:r>
      <w:r w:rsidRPr="00934137">
        <w:rPr>
          <w:rFonts w:ascii="Arial" w:eastAsia="宋体" w:hAnsi="Arial" w:cs="Arial"/>
        </w:rPr>
        <w:t>月，住宅新房价格环比上涨</w:t>
      </w:r>
      <w:r w:rsidRPr="00934137">
        <w:rPr>
          <w:rFonts w:ascii="Arial" w:eastAsia="宋体" w:hAnsi="Arial" w:cs="Arial"/>
        </w:rPr>
        <w:t>0.4%</w:t>
      </w:r>
      <w:r w:rsidRPr="00934137">
        <w:rPr>
          <w:rFonts w:ascii="Arial" w:eastAsia="宋体" w:hAnsi="Arial" w:cs="Arial"/>
        </w:rPr>
        <w:t>、基本平稳；同比上涨</w:t>
      </w:r>
      <w:r w:rsidRPr="00934137">
        <w:rPr>
          <w:rFonts w:ascii="Arial" w:eastAsia="宋体" w:hAnsi="Arial" w:cs="Arial"/>
        </w:rPr>
        <w:t>3.5%</w:t>
      </w:r>
      <w:r w:rsidRPr="00934137">
        <w:rPr>
          <w:rFonts w:ascii="Arial" w:eastAsia="宋体" w:hAnsi="Arial" w:cs="Arial"/>
        </w:rPr>
        <w:t>，同比涨速与上月持平。</w:t>
      </w:r>
    </w:p>
    <w:p w14:paraId="1BC00474" w14:textId="54F8A5F2" w:rsidR="00934137" w:rsidRDefault="00934137" w:rsidP="00934137">
      <w:pPr>
        <w:spacing w:line="360" w:lineRule="auto"/>
        <w:jc w:val="center"/>
        <w:rPr>
          <w:rFonts w:ascii="Arial" w:eastAsia="宋体" w:hAnsi="Arial" w:cs="Arial"/>
        </w:rPr>
      </w:pPr>
      <w:r>
        <w:rPr>
          <w:noProof/>
        </w:rPr>
        <w:lastRenderedPageBreak/>
        <w:drawing>
          <wp:inline distT="0" distB="0" distL="0" distR="0" wp14:anchorId="62031FFC" wp14:editId="3B9A6C5E">
            <wp:extent cx="5280929" cy="2533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91575" cy="2538757"/>
                    </a:xfrm>
                    <a:prstGeom prst="rect">
                      <a:avLst/>
                    </a:prstGeom>
                  </pic:spPr>
                </pic:pic>
              </a:graphicData>
            </a:graphic>
          </wp:inline>
        </w:drawing>
      </w:r>
    </w:p>
    <w:p w14:paraId="3E5CAF7F" w14:textId="1EFE3A8B" w:rsidR="0045278A" w:rsidRDefault="00934137" w:rsidP="0045278A">
      <w:pPr>
        <w:pStyle w:val="a7"/>
        <w:numPr>
          <w:ilvl w:val="0"/>
          <w:numId w:val="23"/>
        </w:numPr>
        <w:spacing w:line="360" w:lineRule="auto"/>
        <w:ind w:firstLineChars="0"/>
        <w:rPr>
          <w:rFonts w:ascii="Arial" w:eastAsia="宋体" w:hAnsi="Arial" w:cs="Arial"/>
        </w:rPr>
      </w:pPr>
      <w:r w:rsidRPr="00934137">
        <w:rPr>
          <w:rFonts w:ascii="Arial" w:eastAsia="宋体" w:hAnsi="Arial" w:cs="Arial"/>
        </w:rPr>
        <w:t>7</w:t>
      </w:r>
      <w:r w:rsidRPr="00934137">
        <w:rPr>
          <w:rFonts w:ascii="Arial" w:eastAsia="宋体" w:hAnsi="Arial" w:cs="Arial"/>
        </w:rPr>
        <w:t>月，</w:t>
      </w:r>
      <w:proofErr w:type="gramStart"/>
      <w:r w:rsidRPr="00934137">
        <w:rPr>
          <w:rFonts w:ascii="Arial" w:eastAsia="宋体" w:hAnsi="Arial" w:cs="Arial"/>
        </w:rPr>
        <w:t>二手住宅</w:t>
      </w:r>
      <w:proofErr w:type="gramEnd"/>
      <w:r w:rsidRPr="00934137">
        <w:rPr>
          <w:rFonts w:ascii="Arial" w:eastAsia="宋体" w:hAnsi="Arial" w:cs="Arial"/>
        </w:rPr>
        <w:t>价格环比下跌</w:t>
      </w:r>
      <w:r w:rsidRPr="00934137">
        <w:rPr>
          <w:rFonts w:ascii="Arial" w:eastAsia="宋体" w:hAnsi="Arial" w:cs="Arial"/>
        </w:rPr>
        <w:t>0.6%</w:t>
      </w:r>
      <w:r w:rsidRPr="00934137">
        <w:rPr>
          <w:rFonts w:ascii="Arial" w:eastAsia="宋体" w:hAnsi="Arial" w:cs="Arial"/>
        </w:rPr>
        <w:t>、连续第</w:t>
      </w:r>
      <w:r w:rsidRPr="00934137">
        <w:rPr>
          <w:rFonts w:ascii="Arial" w:eastAsia="宋体" w:hAnsi="Arial" w:cs="Arial"/>
        </w:rPr>
        <w:t>3</w:t>
      </w:r>
      <w:r w:rsidRPr="00934137">
        <w:rPr>
          <w:rFonts w:ascii="Arial" w:eastAsia="宋体" w:hAnsi="Arial" w:cs="Arial"/>
        </w:rPr>
        <w:t>个月下跌；同比上涨</w:t>
      </w:r>
      <w:r w:rsidRPr="00934137">
        <w:rPr>
          <w:rFonts w:ascii="Arial" w:eastAsia="宋体" w:hAnsi="Arial" w:cs="Arial"/>
        </w:rPr>
        <w:t>0.6%</w:t>
      </w:r>
      <w:r w:rsidRPr="00934137">
        <w:rPr>
          <w:rFonts w:ascii="Arial" w:eastAsia="宋体" w:hAnsi="Arial" w:cs="Arial"/>
        </w:rPr>
        <w:t>。</w:t>
      </w:r>
    </w:p>
    <w:p w14:paraId="76AB64D0" w14:textId="7F802C33" w:rsidR="00934137" w:rsidRPr="00934137" w:rsidRDefault="00934137" w:rsidP="00934137">
      <w:pPr>
        <w:spacing w:line="360" w:lineRule="auto"/>
        <w:rPr>
          <w:rFonts w:ascii="Arial" w:eastAsia="宋体" w:hAnsi="Arial" w:cs="Arial" w:hint="eastAsia"/>
        </w:rPr>
      </w:pPr>
      <w:r>
        <w:rPr>
          <w:noProof/>
        </w:rPr>
        <w:drawing>
          <wp:inline distT="0" distB="0" distL="0" distR="0" wp14:anchorId="732C90EB" wp14:editId="1103AB67">
            <wp:extent cx="5274310" cy="253873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2538730"/>
                    </a:xfrm>
                    <a:prstGeom prst="rect">
                      <a:avLst/>
                    </a:prstGeom>
                  </pic:spPr>
                </pic:pic>
              </a:graphicData>
            </a:graphic>
          </wp:inline>
        </w:drawing>
      </w:r>
    </w:p>
    <w:p w14:paraId="04C57E32" w14:textId="196DE550" w:rsidR="0045278A" w:rsidRDefault="00934137" w:rsidP="0045278A">
      <w:pPr>
        <w:pStyle w:val="a7"/>
        <w:numPr>
          <w:ilvl w:val="0"/>
          <w:numId w:val="23"/>
        </w:numPr>
        <w:spacing w:line="360" w:lineRule="auto"/>
        <w:ind w:firstLineChars="0"/>
        <w:rPr>
          <w:rFonts w:ascii="Arial" w:eastAsia="宋体" w:hAnsi="Arial" w:cs="Arial"/>
        </w:rPr>
      </w:pPr>
      <w:r w:rsidRPr="00934137">
        <w:rPr>
          <w:rFonts w:ascii="Arial" w:eastAsia="宋体" w:hAnsi="Arial" w:cs="Arial"/>
        </w:rPr>
        <w:t>存量住房签约套数自</w:t>
      </w:r>
      <w:r w:rsidRPr="00934137">
        <w:rPr>
          <w:rFonts w:ascii="Arial" w:eastAsia="宋体" w:hAnsi="Arial" w:cs="Arial"/>
        </w:rPr>
        <w:t>1</w:t>
      </w:r>
      <w:r w:rsidRPr="00934137">
        <w:rPr>
          <w:rFonts w:ascii="Arial" w:eastAsia="宋体" w:hAnsi="Arial" w:cs="Arial"/>
        </w:rPr>
        <w:t>月触底开始反弹，</w:t>
      </w:r>
      <w:r w:rsidRPr="00934137">
        <w:rPr>
          <w:rFonts w:ascii="Arial" w:eastAsia="宋体" w:hAnsi="Arial" w:cs="Arial"/>
        </w:rPr>
        <w:t>3</w:t>
      </w:r>
      <w:r w:rsidRPr="00934137">
        <w:rPr>
          <w:rFonts w:ascii="Arial" w:eastAsia="宋体" w:hAnsi="Arial" w:cs="Arial"/>
        </w:rPr>
        <w:t>月份需求得到最大释放，签约量为</w:t>
      </w:r>
      <w:r w:rsidRPr="00934137">
        <w:rPr>
          <w:rFonts w:ascii="Arial" w:eastAsia="宋体" w:hAnsi="Arial" w:cs="Arial"/>
        </w:rPr>
        <w:t>22192</w:t>
      </w:r>
      <w:r w:rsidRPr="00934137">
        <w:rPr>
          <w:rFonts w:ascii="Arial" w:eastAsia="宋体" w:hAnsi="Arial" w:cs="Arial"/>
        </w:rPr>
        <w:t>套；</w:t>
      </w:r>
      <w:r w:rsidRPr="00934137">
        <w:rPr>
          <w:rFonts w:ascii="Arial" w:eastAsia="宋体" w:hAnsi="Arial" w:cs="Arial"/>
        </w:rPr>
        <w:t>2</w:t>
      </w:r>
      <w:r w:rsidRPr="00934137">
        <w:rPr>
          <w:rFonts w:ascii="Arial" w:eastAsia="宋体" w:hAnsi="Arial" w:cs="Arial"/>
        </w:rPr>
        <w:t>季度</w:t>
      </w:r>
      <w:r w:rsidRPr="00934137">
        <w:rPr>
          <w:rFonts w:ascii="Arial" w:eastAsia="宋体" w:hAnsi="Arial" w:cs="Arial"/>
        </w:rPr>
        <w:t>4-6</w:t>
      </w:r>
      <w:r w:rsidRPr="00934137">
        <w:rPr>
          <w:rFonts w:ascii="Arial" w:eastAsia="宋体" w:hAnsi="Arial" w:cs="Arial"/>
        </w:rPr>
        <w:t>月恢复到市场平稳状态</w:t>
      </w:r>
      <w:r w:rsidRPr="00934137">
        <w:rPr>
          <w:rFonts w:ascii="Arial" w:eastAsia="宋体" w:hAnsi="Arial" w:cs="Arial"/>
        </w:rPr>
        <w:t xml:space="preserve"> </w:t>
      </w:r>
      <w:r w:rsidRPr="00934137">
        <w:rPr>
          <w:rFonts w:ascii="Arial" w:eastAsia="宋体" w:hAnsi="Arial" w:cs="Arial"/>
        </w:rPr>
        <w:t>，月均签约</w:t>
      </w:r>
      <w:r w:rsidRPr="00934137">
        <w:rPr>
          <w:rFonts w:ascii="Arial" w:eastAsia="宋体" w:hAnsi="Arial" w:cs="Arial"/>
        </w:rPr>
        <w:t>12839</w:t>
      </w:r>
      <w:r w:rsidRPr="00934137">
        <w:rPr>
          <w:rFonts w:ascii="Arial" w:eastAsia="宋体" w:hAnsi="Arial" w:cs="Arial"/>
        </w:rPr>
        <w:t>套；</w:t>
      </w:r>
      <w:r w:rsidRPr="00934137">
        <w:rPr>
          <w:rFonts w:ascii="Arial" w:eastAsia="宋体" w:hAnsi="Arial" w:cs="Arial"/>
        </w:rPr>
        <w:t>7</w:t>
      </w:r>
      <w:r w:rsidRPr="00934137">
        <w:rPr>
          <w:rFonts w:ascii="Arial" w:eastAsia="宋体" w:hAnsi="Arial" w:cs="Arial"/>
        </w:rPr>
        <w:t>月签约量下滑至</w:t>
      </w:r>
      <w:r w:rsidRPr="00934137">
        <w:rPr>
          <w:rFonts w:ascii="Arial" w:eastAsia="宋体" w:hAnsi="Arial" w:cs="Arial"/>
        </w:rPr>
        <w:t>9718</w:t>
      </w:r>
      <w:r w:rsidRPr="00934137">
        <w:rPr>
          <w:rFonts w:ascii="Arial" w:eastAsia="宋体" w:hAnsi="Arial" w:cs="Arial"/>
        </w:rPr>
        <w:t>套，</w:t>
      </w:r>
      <w:r w:rsidRPr="00934137">
        <w:rPr>
          <w:rFonts w:ascii="Arial" w:eastAsia="宋体" w:hAnsi="Arial" w:cs="Arial"/>
        </w:rPr>
        <w:t>8</w:t>
      </w:r>
      <w:r w:rsidRPr="00934137">
        <w:rPr>
          <w:rFonts w:ascii="Arial" w:eastAsia="宋体" w:hAnsi="Arial" w:cs="Arial"/>
        </w:rPr>
        <w:t>月签约量较</w:t>
      </w:r>
      <w:r w:rsidRPr="00934137">
        <w:rPr>
          <w:rFonts w:ascii="Arial" w:eastAsia="宋体" w:hAnsi="Arial" w:cs="Arial"/>
        </w:rPr>
        <w:t>7</w:t>
      </w:r>
      <w:r w:rsidRPr="00934137">
        <w:rPr>
          <w:rFonts w:ascii="Arial" w:eastAsia="宋体" w:hAnsi="Arial" w:cs="Arial"/>
        </w:rPr>
        <w:t>月略有上升，为</w:t>
      </w:r>
      <w:r w:rsidRPr="00934137">
        <w:rPr>
          <w:rFonts w:ascii="Arial" w:eastAsia="宋体" w:hAnsi="Arial" w:cs="Arial"/>
        </w:rPr>
        <w:t>10960</w:t>
      </w:r>
      <w:r w:rsidRPr="00934137">
        <w:rPr>
          <w:rFonts w:ascii="Arial" w:eastAsia="宋体" w:hAnsi="Arial" w:cs="Arial"/>
        </w:rPr>
        <w:t>套</w:t>
      </w:r>
      <w:r w:rsidR="0045278A" w:rsidRPr="00F21A73">
        <w:rPr>
          <w:rFonts w:ascii="Arial" w:eastAsia="宋体" w:hAnsi="Arial" w:cs="Arial"/>
        </w:rPr>
        <w:t>。</w:t>
      </w:r>
    </w:p>
    <w:p w14:paraId="65CF18D3" w14:textId="33216E85" w:rsidR="00934137" w:rsidRPr="00934137" w:rsidRDefault="00934137" w:rsidP="00934137">
      <w:pPr>
        <w:spacing w:line="360" w:lineRule="auto"/>
        <w:rPr>
          <w:rFonts w:ascii="Arial" w:eastAsia="宋体" w:hAnsi="Arial" w:cs="Arial" w:hint="eastAsia"/>
        </w:rPr>
      </w:pPr>
      <w:r>
        <w:rPr>
          <w:noProof/>
        </w:rPr>
        <w:drawing>
          <wp:inline distT="0" distB="0" distL="0" distR="0" wp14:anchorId="2499C640" wp14:editId="42358135">
            <wp:extent cx="5274310" cy="238506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2385060"/>
                    </a:xfrm>
                    <a:prstGeom prst="rect">
                      <a:avLst/>
                    </a:prstGeom>
                  </pic:spPr>
                </pic:pic>
              </a:graphicData>
            </a:graphic>
          </wp:inline>
        </w:drawing>
      </w:r>
    </w:p>
    <w:p w14:paraId="14B9FEED" w14:textId="76AF561D" w:rsidR="00B36617" w:rsidRPr="00F21A73" w:rsidRDefault="00364EF8" w:rsidP="0045278A">
      <w:pPr>
        <w:pStyle w:val="1"/>
        <w:rPr>
          <w:rFonts w:ascii="Arial" w:eastAsia="宋体" w:hAnsi="Arial" w:cs="Arial"/>
        </w:rPr>
      </w:pPr>
      <w:bookmarkStart w:id="5" w:name="_Toc146642024"/>
      <w:r w:rsidRPr="00F21A73">
        <w:rPr>
          <w:rFonts w:ascii="Arial" w:eastAsia="宋体" w:hAnsi="Arial" w:cs="Arial"/>
        </w:rPr>
        <w:lastRenderedPageBreak/>
        <w:t>二、</w:t>
      </w:r>
      <w:r w:rsidR="00131645">
        <w:rPr>
          <w:rFonts w:ascii="Arial" w:eastAsia="宋体" w:hAnsi="Arial" w:cs="Arial" w:hint="eastAsia"/>
        </w:rPr>
        <w:t>土地</w:t>
      </w:r>
      <w:r w:rsidRPr="00F21A73">
        <w:rPr>
          <w:rFonts w:ascii="Arial" w:eastAsia="宋体" w:hAnsi="Arial" w:cs="Arial"/>
        </w:rPr>
        <w:t>市场分析</w:t>
      </w:r>
      <w:bookmarkEnd w:id="4"/>
      <w:bookmarkEnd w:id="5"/>
    </w:p>
    <w:p w14:paraId="3C0EC5B2" w14:textId="724588FF" w:rsidR="00563EE1" w:rsidRPr="00F21A73" w:rsidRDefault="00C56875" w:rsidP="00C56875">
      <w:pPr>
        <w:spacing w:line="360" w:lineRule="auto"/>
        <w:rPr>
          <w:rFonts w:ascii="Arial" w:eastAsia="宋体" w:hAnsi="Arial" w:cs="Arial"/>
        </w:rPr>
      </w:pPr>
      <w:r w:rsidRPr="00F21A73">
        <w:rPr>
          <w:rFonts w:ascii="Arial" w:eastAsia="宋体" w:hAnsi="Arial" w:cs="Arial"/>
        </w:rPr>
        <w:t>1.</w:t>
      </w:r>
      <w:r w:rsidR="00131645" w:rsidRPr="00F21A73">
        <w:rPr>
          <w:rFonts w:ascii="Arial" w:eastAsia="宋体" w:hAnsi="Arial" w:cs="Arial"/>
        </w:rPr>
        <w:t>季度间对比</w:t>
      </w:r>
    </w:p>
    <w:tbl>
      <w:tblPr>
        <w:tblStyle w:val="af1"/>
        <w:tblW w:w="0" w:type="auto"/>
        <w:jc w:val="center"/>
        <w:tblLook w:val="04A0" w:firstRow="1" w:lastRow="0" w:firstColumn="1" w:lastColumn="0" w:noHBand="0" w:noVBand="1"/>
      </w:tblPr>
      <w:tblGrid>
        <w:gridCol w:w="1701"/>
        <w:gridCol w:w="1134"/>
        <w:gridCol w:w="1275"/>
        <w:gridCol w:w="1276"/>
        <w:gridCol w:w="1276"/>
        <w:gridCol w:w="1213"/>
      </w:tblGrid>
      <w:tr w:rsidR="00131645" w14:paraId="31104A18" w14:textId="77777777" w:rsidTr="004768F7">
        <w:trPr>
          <w:jc w:val="center"/>
        </w:trPr>
        <w:tc>
          <w:tcPr>
            <w:tcW w:w="1701" w:type="dxa"/>
            <w:vAlign w:val="center"/>
          </w:tcPr>
          <w:p w14:paraId="1F8DE667" w14:textId="4566F54A" w:rsidR="00131645" w:rsidRPr="00131645" w:rsidRDefault="00131645" w:rsidP="004768F7">
            <w:pPr>
              <w:snapToGrid w:val="0"/>
              <w:spacing w:line="240" w:lineRule="atLeast"/>
              <w:jc w:val="center"/>
              <w:rPr>
                <w:rFonts w:ascii="宋体" w:eastAsia="宋体" w:hAnsi="宋体" w:cs="Arial"/>
                <w:sz w:val="18"/>
                <w:szCs w:val="18"/>
              </w:rPr>
            </w:pPr>
            <w:r w:rsidRPr="00131645">
              <w:rPr>
                <w:rFonts w:ascii="宋体" w:eastAsia="宋体" w:hAnsi="宋体" w:cs="Arial" w:hint="eastAsia"/>
                <w:sz w:val="18"/>
                <w:szCs w:val="18"/>
              </w:rPr>
              <w:t>批次</w:t>
            </w:r>
          </w:p>
        </w:tc>
        <w:tc>
          <w:tcPr>
            <w:tcW w:w="1134" w:type="dxa"/>
            <w:vAlign w:val="center"/>
          </w:tcPr>
          <w:p w14:paraId="21CCC5A7" w14:textId="5684D59C" w:rsidR="00131645" w:rsidRPr="00131645" w:rsidRDefault="00131645" w:rsidP="004768F7">
            <w:pPr>
              <w:snapToGrid w:val="0"/>
              <w:spacing w:line="240" w:lineRule="atLeast"/>
              <w:jc w:val="center"/>
              <w:rPr>
                <w:rFonts w:ascii="宋体" w:eastAsia="宋体" w:hAnsi="宋体" w:cs="Arial"/>
                <w:sz w:val="18"/>
                <w:szCs w:val="18"/>
              </w:rPr>
            </w:pPr>
            <w:r w:rsidRPr="00131645">
              <w:rPr>
                <w:rFonts w:ascii="宋体" w:eastAsia="宋体" w:hAnsi="宋体" w:cs="Arial"/>
                <w:sz w:val="18"/>
                <w:szCs w:val="18"/>
              </w:rPr>
              <w:t>宗地数（宗）</w:t>
            </w:r>
          </w:p>
        </w:tc>
        <w:tc>
          <w:tcPr>
            <w:tcW w:w="1275" w:type="dxa"/>
            <w:vAlign w:val="center"/>
          </w:tcPr>
          <w:p w14:paraId="47C74F0A" w14:textId="5ACC2097" w:rsidR="00131645" w:rsidRPr="00131645" w:rsidRDefault="00131645" w:rsidP="004768F7">
            <w:pPr>
              <w:tabs>
                <w:tab w:val="left" w:pos="480"/>
              </w:tabs>
              <w:snapToGrid w:val="0"/>
              <w:spacing w:line="240" w:lineRule="atLeast"/>
              <w:jc w:val="center"/>
              <w:rPr>
                <w:rFonts w:ascii="宋体" w:eastAsia="宋体" w:hAnsi="宋体" w:cs="Arial"/>
                <w:sz w:val="18"/>
                <w:szCs w:val="18"/>
              </w:rPr>
            </w:pPr>
            <w:r w:rsidRPr="00131645">
              <w:rPr>
                <w:rFonts w:ascii="宋体" w:eastAsia="宋体" w:hAnsi="宋体" w:cs="Arial"/>
                <w:sz w:val="18"/>
                <w:szCs w:val="18"/>
              </w:rPr>
              <w:t>建设用地（公顷）</w:t>
            </w:r>
          </w:p>
        </w:tc>
        <w:tc>
          <w:tcPr>
            <w:tcW w:w="1276" w:type="dxa"/>
            <w:vAlign w:val="center"/>
          </w:tcPr>
          <w:p w14:paraId="44301563" w14:textId="4F965462" w:rsidR="00131645" w:rsidRPr="00131645" w:rsidRDefault="00131645" w:rsidP="004768F7">
            <w:pPr>
              <w:snapToGrid w:val="0"/>
              <w:spacing w:line="240" w:lineRule="atLeast"/>
              <w:jc w:val="center"/>
              <w:rPr>
                <w:rFonts w:ascii="宋体" w:eastAsia="宋体" w:hAnsi="宋体" w:cs="Arial"/>
                <w:sz w:val="18"/>
                <w:szCs w:val="18"/>
              </w:rPr>
            </w:pPr>
            <w:r w:rsidRPr="00131645">
              <w:rPr>
                <w:rFonts w:ascii="宋体" w:eastAsia="宋体" w:hAnsi="宋体" w:cs="Arial"/>
                <w:sz w:val="18"/>
                <w:szCs w:val="18"/>
              </w:rPr>
              <w:t>建筑规模（万</w:t>
            </w:r>
            <w:r w:rsidRPr="00131645">
              <w:rPr>
                <w:rFonts w:ascii="宋体" w:eastAsia="宋体" w:hAnsi="宋体" w:cs="Arial" w:hint="eastAsia"/>
                <w:sz w:val="18"/>
                <w:szCs w:val="18"/>
              </w:rPr>
              <w:t>㎡</w:t>
            </w:r>
            <w:r w:rsidRPr="00131645">
              <w:rPr>
                <w:rFonts w:ascii="宋体" w:eastAsia="宋体" w:hAnsi="宋体" w:cs="Arial"/>
                <w:sz w:val="18"/>
                <w:szCs w:val="18"/>
              </w:rPr>
              <w:t>）</w:t>
            </w:r>
          </w:p>
        </w:tc>
        <w:tc>
          <w:tcPr>
            <w:tcW w:w="1276" w:type="dxa"/>
            <w:vAlign w:val="center"/>
          </w:tcPr>
          <w:p w14:paraId="03B1603E" w14:textId="7216850F" w:rsidR="00131645" w:rsidRPr="00131645" w:rsidRDefault="00131645" w:rsidP="004768F7">
            <w:pPr>
              <w:tabs>
                <w:tab w:val="left" w:pos="465"/>
              </w:tabs>
              <w:snapToGrid w:val="0"/>
              <w:spacing w:line="240" w:lineRule="atLeast"/>
              <w:jc w:val="center"/>
              <w:rPr>
                <w:rFonts w:ascii="宋体" w:eastAsia="宋体" w:hAnsi="宋体" w:cs="Arial"/>
                <w:sz w:val="18"/>
                <w:szCs w:val="18"/>
              </w:rPr>
            </w:pPr>
            <w:r w:rsidRPr="00131645">
              <w:rPr>
                <w:rFonts w:ascii="宋体" w:eastAsia="宋体" w:hAnsi="宋体" w:cs="Arial"/>
                <w:sz w:val="18"/>
                <w:szCs w:val="18"/>
              </w:rPr>
              <w:t>成交金额（亿元）</w:t>
            </w:r>
          </w:p>
        </w:tc>
        <w:tc>
          <w:tcPr>
            <w:tcW w:w="1213" w:type="dxa"/>
            <w:vAlign w:val="center"/>
          </w:tcPr>
          <w:p w14:paraId="46C5E5DE" w14:textId="75E6FD01" w:rsidR="00131645" w:rsidRPr="00131645" w:rsidRDefault="00131645" w:rsidP="004768F7">
            <w:pPr>
              <w:snapToGrid w:val="0"/>
              <w:spacing w:line="240" w:lineRule="atLeast"/>
              <w:jc w:val="center"/>
              <w:rPr>
                <w:rFonts w:ascii="宋体" w:eastAsia="宋体" w:hAnsi="宋体" w:cs="Arial"/>
                <w:sz w:val="18"/>
                <w:szCs w:val="18"/>
              </w:rPr>
            </w:pPr>
            <w:r w:rsidRPr="00131645">
              <w:rPr>
                <w:rFonts w:ascii="宋体" w:eastAsia="宋体" w:hAnsi="宋体" w:cs="Arial"/>
                <w:sz w:val="18"/>
                <w:szCs w:val="18"/>
              </w:rPr>
              <w:t>楼面单价（元/</w:t>
            </w:r>
            <w:r w:rsidRPr="00131645">
              <w:rPr>
                <w:rFonts w:ascii="宋体" w:eastAsia="宋体" w:hAnsi="宋体" w:cs="Arial" w:hint="eastAsia"/>
                <w:sz w:val="18"/>
                <w:szCs w:val="18"/>
              </w:rPr>
              <w:t>㎡</w:t>
            </w:r>
            <w:r w:rsidRPr="00131645">
              <w:rPr>
                <w:rFonts w:ascii="宋体" w:eastAsia="宋体" w:hAnsi="宋体" w:cs="Arial"/>
                <w:sz w:val="18"/>
                <w:szCs w:val="18"/>
              </w:rPr>
              <w:t>）</w:t>
            </w:r>
          </w:p>
        </w:tc>
      </w:tr>
      <w:tr w:rsidR="00131645" w:rsidRPr="00131645" w14:paraId="7E2C0D15" w14:textId="77777777" w:rsidTr="004768F7">
        <w:trPr>
          <w:jc w:val="center"/>
        </w:trPr>
        <w:tc>
          <w:tcPr>
            <w:tcW w:w="1701" w:type="dxa"/>
            <w:vAlign w:val="center"/>
          </w:tcPr>
          <w:p w14:paraId="58F74964" w14:textId="74949317"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2021</w:t>
            </w:r>
            <w:r w:rsidRPr="00131645">
              <w:rPr>
                <w:rFonts w:ascii="Arial" w:eastAsia="宋体" w:hAnsi="Arial" w:cs="Arial"/>
                <w:sz w:val="18"/>
                <w:szCs w:val="18"/>
              </w:rPr>
              <w:t>年首批</w:t>
            </w:r>
          </w:p>
        </w:tc>
        <w:tc>
          <w:tcPr>
            <w:tcW w:w="1134" w:type="dxa"/>
            <w:vAlign w:val="center"/>
          </w:tcPr>
          <w:p w14:paraId="21C776E5" w14:textId="73604DB8"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30</w:t>
            </w:r>
          </w:p>
        </w:tc>
        <w:tc>
          <w:tcPr>
            <w:tcW w:w="1275" w:type="dxa"/>
            <w:vAlign w:val="center"/>
          </w:tcPr>
          <w:p w14:paraId="7C28E270" w14:textId="611FF6D8"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168.97</w:t>
            </w:r>
          </w:p>
        </w:tc>
        <w:tc>
          <w:tcPr>
            <w:tcW w:w="1276" w:type="dxa"/>
            <w:vAlign w:val="center"/>
          </w:tcPr>
          <w:p w14:paraId="4783EC2E" w14:textId="1FAFC585"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344.98</w:t>
            </w:r>
          </w:p>
        </w:tc>
        <w:tc>
          <w:tcPr>
            <w:tcW w:w="1276" w:type="dxa"/>
            <w:vAlign w:val="center"/>
          </w:tcPr>
          <w:p w14:paraId="2B08868A" w14:textId="7BA45F8E"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1109.71</w:t>
            </w:r>
          </w:p>
        </w:tc>
        <w:tc>
          <w:tcPr>
            <w:tcW w:w="1213" w:type="dxa"/>
            <w:vAlign w:val="center"/>
          </w:tcPr>
          <w:p w14:paraId="011E3035" w14:textId="1DDE9486"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32167</w:t>
            </w:r>
          </w:p>
        </w:tc>
      </w:tr>
      <w:tr w:rsidR="00131645" w:rsidRPr="00131645" w14:paraId="4A59C68D" w14:textId="77777777" w:rsidTr="004768F7">
        <w:trPr>
          <w:jc w:val="center"/>
        </w:trPr>
        <w:tc>
          <w:tcPr>
            <w:tcW w:w="1701" w:type="dxa"/>
            <w:vAlign w:val="center"/>
          </w:tcPr>
          <w:p w14:paraId="7AFEE8CB" w14:textId="74902CB5"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2021</w:t>
            </w:r>
            <w:r w:rsidRPr="00131645">
              <w:rPr>
                <w:rFonts w:ascii="Arial" w:eastAsia="宋体" w:hAnsi="Arial" w:cs="Arial"/>
                <w:sz w:val="18"/>
                <w:szCs w:val="18"/>
              </w:rPr>
              <w:t>年第二批</w:t>
            </w:r>
          </w:p>
        </w:tc>
        <w:tc>
          <w:tcPr>
            <w:tcW w:w="1134" w:type="dxa"/>
            <w:vAlign w:val="center"/>
          </w:tcPr>
          <w:p w14:paraId="2035BD64" w14:textId="5658AB5B"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17</w:t>
            </w:r>
          </w:p>
        </w:tc>
        <w:tc>
          <w:tcPr>
            <w:tcW w:w="1275" w:type="dxa"/>
            <w:vAlign w:val="center"/>
          </w:tcPr>
          <w:p w14:paraId="48AF72BB" w14:textId="4E9A3434"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76.39</w:t>
            </w:r>
          </w:p>
        </w:tc>
        <w:tc>
          <w:tcPr>
            <w:tcW w:w="1276" w:type="dxa"/>
            <w:vAlign w:val="center"/>
          </w:tcPr>
          <w:p w14:paraId="0DD13BC4" w14:textId="2A3A8195"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162.37</w:t>
            </w:r>
          </w:p>
        </w:tc>
        <w:tc>
          <w:tcPr>
            <w:tcW w:w="1276" w:type="dxa"/>
            <w:vAlign w:val="center"/>
          </w:tcPr>
          <w:p w14:paraId="2EEE7AC9" w14:textId="07E5442A"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513.45</w:t>
            </w:r>
          </w:p>
        </w:tc>
        <w:tc>
          <w:tcPr>
            <w:tcW w:w="1213" w:type="dxa"/>
            <w:vAlign w:val="center"/>
          </w:tcPr>
          <w:p w14:paraId="0DE94DC9" w14:textId="1DD40C65"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31623</w:t>
            </w:r>
          </w:p>
        </w:tc>
      </w:tr>
      <w:tr w:rsidR="00131645" w:rsidRPr="00131645" w14:paraId="6C305244" w14:textId="77777777" w:rsidTr="004768F7">
        <w:trPr>
          <w:jc w:val="center"/>
        </w:trPr>
        <w:tc>
          <w:tcPr>
            <w:tcW w:w="1701" w:type="dxa"/>
            <w:vAlign w:val="center"/>
          </w:tcPr>
          <w:p w14:paraId="7122E157" w14:textId="4B819030"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2021</w:t>
            </w:r>
            <w:r w:rsidRPr="00131645">
              <w:rPr>
                <w:rFonts w:ascii="Arial" w:eastAsia="宋体" w:hAnsi="Arial" w:cs="Arial"/>
                <w:sz w:val="18"/>
                <w:szCs w:val="18"/>
              </w:rPr>
              <w:t>年第三批</w:t>
            </w:r>
          </w:p>
        </w:tc>
        <w:tc>
          <w:tcPr>
            <w:tcW w:w="1134" w:type="dxa"/>
            <w:vAlign w:val="center"/>
          </w:tcPr>
          <w:p w14:paraId="622BC9CE" w14:textId="5765111C"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10</w:t>
            </w:r>
          </w:p>
        </w:tc>
        <w:tc>
          <w:tcPr>
            <w:tcW w:w="1275" w:type="dxa"/>
            <w:vAlign w:val="center"/>
          </w:tcPr>
          <w:p w14:paraId="44E9BFC6" w14:textId="17C36043"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44.6</w:t>
            </w:r>
          </w:p>
        </w:tc>
        <w:tc>
          <w:tcPr>
            <w:tcW w:w="1276" w:type="dxa"/>
            <w:vAlign w:val="center"/>
          </w:tcPr>
          <w:p w14:paraId="566EE3E6" w14:textId="4130EC43"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90.98</w:t>
            </w:r>
          </w:p>
        </w:tc>
        <w:tc>
          <w:tcPr>
            <w:tcW w:w="1276" w:type="dxa"/>
            <w:vAlign w:val="center"/>
          </w:tcPr>
          <w:p w14:paraId="7729C7A4" w14:textId="04EF6EF3"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277.25</w:t>
            </w:r>
          </w:p>
        </w:tc>
        <w:tc>
          <w:tcPr>
            <w:tcW w:w="1213" w:type="dxa"/>
            <w:vAlign w:val="center"/>
          </w:tcPr>
          <w:p w14:paraId="18DCDDA9" w14:textId="24DEA643"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30475</w:t>
            </w:r>
          </w:p>
        </w:tc>
      </w:tr>
      <w:tr w:rsidR="00131645" w:rsidRPr="00131645" w14:paraId="480593E0" w14:textId="77777777" w:rsidTr="004768F7">
        <w:trPr>
          <w:jc w:val="center"/>
        </w:trPr>
        <w:tc>
          <w:tcPr>
            <w:tcW w:w="1701" w:type="dxa"/>
            <w:vAlign w:val="center"/>
          </w:tcPr>
          <w:p w14:paraId="5F97E4D2" w14:textId="60451076"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2022</w:t>
            </w:r>
            <w:r w:rsidRPr="00131645">
              <w:rPr>
                <w:rFonts w:ascii="Arial" w:eastAsia="宋体" w:hAnsi="Arial" w:cs="Arial"/>
                <w:sz w:val="18"/>
                <w:szCs w:val="18"/>
              </w:rPr>
              <w:t>年首批</w:t>
            </w:r>
          </w:p>
        </w:tc>
        <w:tc>
          <w:tcPr>
            <w:tcW w:w="1134" w:type="dxa"/>
            <w:vAlign w:val="center"/>
          </w:tcPr>
          <w:p w14:paraId="6132411A" w14:textId="5B98320B"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17</w:t>
            </w:r>
          </w:p>
        </w:tc>
        <w:tc>
          <w:tcPr>
            <w:tcW w:w="1275" w:type="dxa"/>
            <w:vAlign w:val="center"/>
          </w:tcPr>
          <w:p w14:paraId="5FF8631A" w14:textId="768D0FDE"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80.10</w:t>
            </w:r>
          </w:p>
        </w:tc>
        <w:tc>
          <w:tcPr>
            <w:tcW w:w="1276" w:type="dxa"/>
            <w:vAlign w:val="center"/>
          </w:tcPr>
          <w:p w14:paraId="56FEC26C" w14:textId="6047F570"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160.91</w:t>
            </w:r>
          </w:p>
        </w:tc>
        <w:tc>
          <w:tcPr>
            <w:tcW w:w="1276" w:type="dxa"/>
            <w:vAlign w:val="center"/>
          </w:tcPr>
          <w:p w14:paraId="06758B3F" w14:textId="14879F12"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480.23</w:t>
            </w:r>
          </w:p>
        </w:tc>
        <w:tc>
          <w:tcPr>
            <w:tcW w:w="1213" w:type="dxa"/>
            <w:vAlign w:val="center"/>
          </w:tcPr>
          <w:p w14:paraId="666B937A" w14:textId="7C6AEE9F"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29845</w:t>
            </w:r>
          </w:p>
        </w:tc>
      </w:tr>
      <w:tr w:rsidR="00131645" w:rsidRPr="00131645" w14:paraId="0AFC8CA6" w14:textId="77777777" w:rsidTr="004768F7">
        <w:trPr>
          <w:jc w:val="center"/>
        </w:trPr>
        <w:tc>
          <w:tcPr>
            <w:tcW w:w="1701" w:type="dxa"/>
            <w:vAlign w:val="center"/>
          </w:tcPr>
          <w:p w14:paraId="1906C913" w14:textId="6EC443EF"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2022</w:t>
            </w:r>
            <w:r w:rsidRPr="00131645">
              <w:rPr>
                <w:rFonts w:ascii="Arial" w:eastAsia="宋体" w:hAnsi="Arial" w:cs="Arial"/>
                <w:sz w:val="18"/>
                <w:szCs w:val="18"/>
              </w:rPr>
              <w:t>年第二批</w:t>
            </w:r>
          </w:p>
        </w:tc>
        <w:tc>
          <w:tcPr>
            <w:tcW w:w="1134" w:type="dxa"/>
            <w:vAlign w:val="center"/>
          </w:tcPr>
          <w:p w14:paraId="345CA96E" w14:textId="21FC503D"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14</w:t>
            </w:r>
          </w:p>
        </w:tc>
        <w:tc>
          <w:tcPr>
            <w:tcW w:w="1275" w:type="dxa"/>
            <w:vAlign w:val="center"/>
          </w:tcPr>
          <w:p w14:paraId="61DCBE65" w14:textId="1356B69D"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74.13</w:t>
            </w:r>
          </w:p>
        </w:tc>
        <w:tc>
          <w:tcPr>
            <w:tcW w:w="1276" w:type="dxa"/>
            <w:vAlign w:val="center"/>
          </w:tcPr>
          <w:p w14:paraId="6C8115EF" w14:textId="22CDE6A0"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144.71</w:t>
            </w:r>
          </w:p>
        </w:tc>
        <w:tc>
          <w:tcPr>
            <w:tcW w:w="1276" w:type="dxa"/>
            <w:vAlign w:val="center"/>
          </w:tcPr>
          <w:p w14:paraId="2F336B96" w14:textId="47533BF6"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499.58</w:t>
            </w:r>
          </w:p>
        </w:tc>
        <w:tc>
          <w:tcPr>
            <w:tcW w:w="1213" w:type="dxa"/>
            <w:vAlign w:val="center"/>
          </w:tcPr>
          <w:p w14:paraId="62B31369" w14:textId="6C49A312"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34523</w:t>
            </w:r>
          </w:p>
        </w:tc>
      </w:tr>
      <w:tr w:rsidR="00131645" w:rsidRPr="00131645" w14:paraId="4D045F28" w14:textId="77777777" w:rsidTr="004768F7">
        <w:trPr>
          <w:jc w:val="center"/>
        </w:trPr>
        <w:tc>
          <w:tcPr>
            <w:tcW w:w="1701" w:type="dxa"/>
            <w:vAlign w:val="center"/>
          </w:tcPr>
          <w:p w14:paraId="15AC6631" w14:textId="4B340F4E"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2022</w:t>
            </w:r>
            <w:r w:rsidRPr="00131645">
              <w:rPr>
                <w:rFonts w:ascii="Arial" w:eastAsia="宋体" w:hAnsi="Arial" w:cs="Arial"/>
                <w:sz w:val="18"/>
                <w:szCs w:val="18"/>
              </w:rPr>
              <w:t>年第三批</w:t>
            </w:r>
          </w:p>
        </w:tc>
        <w:tc>
          <w:tcPr>
            <w:tcW w:w="1134" w:type="dxa"/>
            <w:vAlign w:val="center"/>
          </w:tcPr>
          <w:p w14:paraId="11D92DE3" w14:textId="50C55B80"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18</w:t>
            </w:r>
          </w:p>
        </w:tc>
        <w:tc>
          <w:tcPr>
            <w:tcW w:w="1275" w:type="dxa"/>
            <w:vAlign w:val="center"/>
          </w:tcPr>
          <w:p w14:paraId="53C206E6" w14:textId="75C39D6D"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74.82</w:t>
            </w:r>
          </w:p>
        </w:tc>
        <w:tc>
          <w:tcPr>
            <w:tcW w:w="1276" w:type="dxa"/>
            <w:vAlign w:val="center"/>
          </w:tcPr>
          <w:p w14:paraId="558F908D" w14:textId="4A4EC179"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147.50</w:t>
            </w:r>
          </w:p>
        </w:tc>
        <w:tc>
          <w:tcPr>
            <w:tcW w:w="1276" w:type="dxa"/>
            <w:vAlign w:val="center"/>
          </w:tcPr>
          <w:p w14:paraId="7FA959BE" w14:textId="364DDC73"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00.30</w:t>
            </w:r>
          </w:p>
        </w:tc>
        <w:tc>
          <w:tcPr>
            <w:tcW w:w="1213" w:type="dxa"/>
            <w:vAlign w:val="center"/>
          </w:tcPr>
          <w:p w14:paraId="1EE4DD24" w14:textId="77871F52"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33918</w:t>
            </w:r>
          </w:p>
        </w:tc>
      </w:tr>
      <w:tr w:rsidR="00131645" w:rsidRPr="00131645" w14:paraId="28716284" w14:textId="77777777" w:rsidTr="004768F7">
        <w:trPr>
          <w:jc w:val="center"/>
        </w:trPr>
        <w:tc>
          <w:tcPr>
            <w:tcW w:w="1701" w:type="dxa"/>
            <w:vAlign w:val="center"/>
          </w:tcPr>
          <w:p w14:paraId="3BC35A66" w14:textId="31048EE7"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2022</w:t>
            </w:r>
            <w:r w:rsidRPr="00131645">
              <w:rPr>
                <w:rFonts w:ascii="Arial" w:eastAsia="宋体" w:hAnsi="Arial" w:cs="Arial"/>
                <w:sz w:val="18"/>
                <w:szCs w:val="18"/>
              </w:rPr>
              <w:t>年第四批</w:t>
            </w:r>
          </w:p>
        </w:tc>
        <w:tc>
          <w:tcPr>
            <w:tcW w:w="1134" w:type="dxa"/>
            <w:vAlign w:val="center"/>
          </w:tcPr>
          <w:p w14:paraId="506FBEDD" w14:textId="10C593F3"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6</w:t>
            </w:r>
          </w:p>
        </w:tc>
        <w:tc>
          <w:tcPr>
            <w:tcW w:w="1275" w:type="dxa"/>
            <w:vAlign w:val="center"/>
          </w:tcPr>
          <w:p w14:paraId="69FA0CE2" w14:textId="116C2728"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14.86</w:t>
            </w:r>
          </w:p>
        </w:tc>
        <w:tc>
          <w:tcPr>
            <w:tcW w:w="1276" w:type="dxa"/>
            <w:vAlign w:val="center"/>
          </w:tcPr>
          <w:p w14:paraId="38CD29D2" w14:textId="74E7EAFA"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31.93</w:t>
            </w:r>
          </w:p>
        </w:tc>
        <w:tc>
          <w:tcPr>
            <w:tcW w:w="1276" w:type="dxa"/>
            <w:vAlign w:val="center"/>
          </w:tcPr>
          <w:p w14:paraId="31CA3076" w14:textId="21AB5C2F"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135.22</w:t>
            </w:r>
          </w:p>
        </w:tc>
        <w:tc>
          <w:tcPr>
            <w:tcW w:w="1213" w:type="dxa"/>
            <w:vAlign w:val="center"/>
          </w:tcPr>
          <w:p w14:paraId="34B1EA2C" w14:textId="66F6A7F6"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42354</w:t>
            </w:r>
          </w:p>
        </w:tc>
      </w:tr>
      <w:tr w:rsidR="00131645" w:rsidRPr="00131645" w14:paraId="297122E9" w14:textId="77777777" w:rsidTr="004768F7">
        <w:trPr>
          <w:jc w:val="center"/>
        </w:trPr>
        <w:tc>
          <w:tcPr>
            <w:tcW w:w="1701" w:type="dxa"/>
            <w:vAlign w:val="center"/>
          </w:tcPr>
          <w:p w14:paraId="05E30970" w14:textId="46173435"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2023</w:t>
            </w:r>
            <w:r w:rsidRPr="00131645">
              <w:rPr>
                <w:rFonts w:ascii="Arial" w:eastAsia="宋体" w:hAnsi="Arial" w:cs="Arial"/>
                <w:sz w:val="18"/>
                <w:szCs w:val="18"/>
              </w:rPr>
              <w:t>年</w:t>
            </w:r>
            <w:r w:rsidRPr="00131645">
              <w:rPr>
                <w:rFonts w:ascii="Arial" w:eastAsia="宋体" w:hAnsi="Arial" w:cs="Arial"/>
                <w:sz w:val="18"/>
                <w:szCs w:val="18"/>
              </w:rPr>
              <w:t>1</w:t>
            </w:r>
            <w:r w:rsidRPr="00131645">
              <w:rPr>
                <w:rFonts w:ascii="Arial" w:eastAsia="宋体" w:hAnsi="Arial" w:cs="Arial"/>
                <w:sz w:val="18"/>
                <w:szCs w:val="18"/>
              </w:rPr>
              <w:t>季度</w:t>
            </w:r>
          </w:p>
        </w:tc>
        <w:tc>
          <w:tcPr>
            <w:tcW w:w="1134" w:type="dxa"/>
            <w:vAlign w:val="center"/>
          </w:tcPr>
          <w:p w14:paraId="71EDB6E5" w14:textId="7D18EA8D"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8</w:t>
            </w:r>
          </w:p>
        </w:tc>
        <w:tc>
          <w:tcPr>
            <w:tcW w:w="1275" w:type="dxa"/>
            <w:vAlign w:val="center"/>
          </w:tcPr>
          <w:p w14:paraId="478E6BA6" w14:textId="0833203B"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27.86</w:t>
            </w:r>
          </w:p>
        </w:tc>
        <w:tc>
          <w:tcPr>
            <w:tcW w:w="1276" w:type="dxa"/>
            <w:vAlign w:val="center"/>
          </w:tcPr>
          <w:p w14:paraId="3DC48DE8" w14:textId="4DAE7AFE"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67.66</w:t>
            </w:r>
          </w:p>
        </w:tc>
        <w:tc>
          <w:tcPr>
            <w:tcW w:w="1276" w:type="dxa"/>
            <w:vAlign w:val="center"/>
          </w:tcPr>
          <w:p w14:paraId="3884C583" w14:textId="21D18BB3"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172.09</w:t>
            </w:r>
          </w:p>
        </w:tc>
        <w:tc>
          <w:tcPr>
            <w:tcW w:w="1213" w:type="dxa"/>
            <w:vAlign w:val="center"/>
          </w:tcPr>
          <w:p w14:paraId="589A1053" w14:textId="3FB12A0B"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25433</w:t>
            </w:r>
          </w:p>
        </w:tc>
      </w:tr>
      <w:tr w:rsidR="00131645" w:rsidRPr="00131645" w14:paraId="3BD2634B" w14:textId="77777777" w:rsidTr="004768F7">
        <w:trPr>
          <w:jc w:val="center"/>
        </w:trPr>
        <w:tc>
          <w:tcPr>
            <w:tcW w:w="1701" w:type="dxa"/>
            <w:vAlign w:val="center"/>
          </w:tcPr>
          <w:p w14:paraId="7455078D" w14:textId="0721D5C5"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2023</w:t>
            </w:r>
            <w:r w:rsidRPr="00131645">
              <w:rPr>
                <w:rFonts w:ascii="Arial" w:eastAsia="宋体" w:hAnsi="Arial" w:cs="Arial"/>
                <w:sz w:val="18"/>
                <w:szCs w:val="18"/>
              </w:rPr>
              <w:t>年</w:t>
            </w:r>
            <w:r w:rsidRPr="00131645">
              <w:rPr>
                <w:rFonts w:ascii="Arial" w:eastAsia="宋体" w:hAnsi="Arial" w:cs="Arial"/>
                <w:sz w:val="18"/>
                <w:szCs w:val="18"/>
              </w:rPr>
              <w:t>2</w:t>
            </w:r>
            <w:r w:rsidRPr="00131645">
              <w:rPr>
                <w:rFonts w:ascii="Arial" w:eastAsia="宋体" w:hAnsi="Arial" w:cs="Arial"/>
                <w:sz w:val="18"/>
                <w:szCs w:val="18"/>
              </w:rPr>
              <w:t>季度</w:t>
            </w:r>
          </w:p>
        </w:tc>
        <w:tc>
          <w:tcPr>
            <w:tcW w:w="1134" w:type="dxa"/>
            <w:vAlign w:val="center"/>
          </w:tcPr>
          <w:p w14:paraId="7D0FB44A" w14:textId="79A12C3D"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23</w:t>
            </w:r>
          </w:p>
        </w:tc>
        <w:tc>
          <w:tcPr>
            <w:tcW w:w="1275" w:type="dxa"/>
            <w:vAlign w:val="center"/>
          </w:tcPr>
          <w:p w14:paraId="5E8475B0" w14:textId="3FA949D5"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98.73</w:t>
            </w:r>
          </w:p>
        </w:tc>
        <w:tc>
          <w:tcPr>
            <w:tcW w:w="1276" w:type="dxa"/>
            <w:vAlign w:val="center"/>
          </w:tcPr>
          <w:p w14:paraId="1AA3D60E" w14:textId="642628EF"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180.48</w:t>
            </w:r>
          </w:p>
        </w:tc>
        <w:tc>
          <w:tcPr>
            <w:tcW w:w="1276" w:type="dxa"/>
            <w:vAlign w:val="center"/>
          </w:tcPr>
          <w:p w14:paraId="1A5786E5" w14:textId="3C8F0C91"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685.99</w:t>
            </w:r>
          </w:p>
        </w:tc>
        <w:tc>
          <w:tcPr>
            <w:tcW w:w="1213" w:type="dxa"/>
            <w:vAlign w:val="center"/>
          </w:tcPr>
          <w:p w14:paraId="2ADEAE53" w14:textId="1522A742" w:rsidR="00131645" w:rsidRPr="00131645" w:rsidRDefault="00131645" w:rsidP="004768F7">
            <w:pPr>
              <w:spacing w:line="360" w:lineRule="auto"/>
              <w:jc w:val="center"/>
              <w:rPr>
                <w:rFonts w:ascii="Arial" w:eastAsia="宋体" w:hAnsi="Arial" w:cs="Arial"/>
                <w:sz w:val="18"/>
                <w:szCs w:val="18"/>
              </w:rPr>
            </w:pPr>
            <w:r w:rsidRPr="00131645">
              <w:rPr>
                <w:rFonts w:ascii="Arial" w:eastAsia="宋体" w:hAnsi="Arial" w:cs="Arial"/>
                <w:sz w:val="18"/>
                <w:szCs w:val="18"/>
              </w:rPr>
              <w:t>38009</w:t>
            </w:r>
          </w:p>
        </w:tc>
      </w:tr>
      <w:tr w:rsidR="00131645" w:rsidRPr="00131645" w14:paraId="184059B2" w14:textId="77777777" w:rsidTr="004768F7">
        <w:trPr>
          <w:jc w:val="center"/>
        </w:trPr>
        <w:tc>
          <w:tcPr>
            <w:tcW w:w="1701" w:type="dxa"/>
            <w:vAlign w:val="center"/>
          </w:tcPr>
          <w:p w14:paraId="1138167B" w14:textId="4FE2A379" w:rsidR="00131645" w:rsidRPr="00131645" w:rsidRDefault="00131645" w:rsidP="004768F7">
            <w:pPr>
              <w:spacing w:line="360" w:lineRule="auto"/>
              <w:jc w:val="center"/>
              <w:rPr>
                <w:rFonts w:ascii="Arial" w:eastAsia="宋体" w:hAnsi="Arial" w:cs="Arial"/>
                <w:b/>
                <w:sz w:val="18"/>
                <w:szCs w:val="18"/>
              </w:rPr>
            </w:pPr>
            <w:r w:rsidRPr="00131645">
              <w:rPr>
                <w:rFonts w:ascii="Arial" w:eastAsia="宋体" w:hAnsi="Arial" w:cs="Arial"/>
                <w:b/>
                <w:sz w:val="18"/>
                <w:szCs w:val="18"/>
              </w:rPr>
              <w:t>2023</w:t>
            </w:r>
            <w:r w:rsidRPr="00131645">
              <w:rPr>
                <w:rFonts w:ascii="Arial" w:eastAsia="宋体" w:hAnsi="Arial" w:cs="Arial"/>
                <w:b/>
                <w:sz w:val="18"/>
                <w:szCs w:val="18"/>
              </w:rPr>
              <w:t>年</w:t>
            </w:r>
            <w:r w:rsidRPr="00131645">
              <w:rPr>
                <w:rFonts w:ascii="Arial" w:eastAsia="宋体" w:hAnsi="Arial" w:cs="Arial"/>
                <w:b/>
                <w:sz w:val="18"/>
                <w:szCs w:val="18"/>
              </w:rPr>
              <w:t>3</w:t>
            </w:r>
            <w:r w:rsidRPr="00131645">
              <w:rPr>
                <w:rFonts w:ascii="Arial" w:eastAsia="宋体" w:hAnsi="Arial" w:cs="Arial"/>
                <w:b/>
                <w:sz w:val="18"/>
                <w:szCs w:val="18"/>
              </w:rPr>
              <w:t>季度</w:t>
            </w:r>
          </w:p>
        </w:tc>
        <w:tc>
          <w:tcPr>
            <w:tcW w:w="1134" w:type="dxa"/>
            <w:vAlign w:val="center"/>
          </w:tcPr>
          <w:p w14:paraId="2FC3252E" w14:textId="707DB895" w:rsidR="00131645" w:rsidRPr="00131645" w:rsidRDefault="00131645" w:rsidP="004768F7">
            <w:pPr>
              <w:spacing w:line="360" w:lineRule="auto"/>
              <w:jc w:val="center"/>
              <w:rPr>
                <w:rFonts w:ascii="Arial" w:eastAsia="宋体" w:hAnsi="Arial" w:cs="Arial"/>
                <w:b/>
                <w:sz w:val="18"/>
                <w:szCs w:val="18"/>
              </w:rPr>
            </w:pPr>
            <w:r w:rsidRPr="00131645">
              <w:rPr>
                <w:rFonts w:ascii="Arial" w:eastAsia="宋体" w:hAnsi="Arial" w:cs="Arial"/>
                <w:b/>
                <w:sz w:val="18"/>
                <w:szCs w:val="18"/>
              </w:rPr>
              <w:t>8</w:t>
            </w:r>
          </w:p>
        </w:tc>
        <w:tc>
          <w:tcPr>
            <w:tcW w:w="1275" w:type="dxa"/>
            <w:vAlign w:val="center"/>
          </w:tcPr>
          <w:p w14:paraId="6C762DE6" w14:textId="653473ED" w:rsidR="00131645" w:rsidRPr="00131645" w:rsidRDefault="00131645" w:rsidP="004768F7">
            <w:pPr>
              <w:spacing w:line="360" w:lineRule="auto"/>
              <w:jc w:val="center"/>
              <w:rPr>
                <w:rFonts w:ascii="Arial" w:eastAsia="宋体" w:hAnsi="Arial" w:cs="Arial"/>
                <w:b/>
                <w:sz w:val="18"/>
                <w:szCs w:val="18"/>
              </w:rPr>
            </w:pPr>
            <w:r w:rsidRPr="00131645">
              <w:rPr>
                <w:rFonts w:ascii="Arial" w:eastAsia="宋体" w:hAnsi="Arial" w:cs="Arial"/>
                <w:b/>
                <w:sz w:val="18"/>
                <w:szCs w:val="18"/>
              </w:rPr>
              <w:t>47.08</w:t>
            </w:r>
          </w:p>
        </w:tc>
        <w:tc>
          <w:tcPr>
            <w:tcW w:w="1276" w:type="dxa"/>
            <w:vAlign w:val="center"/>
          </w:tcPr>
          <w:p w14:paraId="0CCBC8BE" w14:textId="0117DB7C" w:rsidR="00131645" w:rsidRPr="00131645" w:rsidRDefault="00131645" w:rsidP="004768F7">
            <w:pPr>
              <w:spacing w:line="360" w:lineRule="auto"/>
              <w:jc w:val="center"/>
              <w:rPr>
                <w:rFonts w:ascii="Arial" w:eastAsia="宋体" w:hAnsi="Arial" w:cs="Arial"/>
                <w:b/>
                <w:sz w:val="18"/>
                <w:szCs w:val="18"/>
              </w:rPr>
            </w:pPr>
            <w:r w:rsidRPr="00131645">
              <w:rPr>
                <w:rFonts w:ascii="Arial" w:eastAsia="宋体" w:hAnsi="Arial" w:cs="Arial"/>
                <w:b/>
                <w:sz w:val="18"/>
                <w:szCs w:val="18"/>
              </w:rPr>
              <w:t>83.86</w:t>
            </w:r>
          </w:p>
        </w:tc>
        <w:tc>
          <w:tcPr>
            <w:tcW w:w="1276" w:type="dxa"/>
            <w:vAlign w:val="center"/>
          </w:tcPr>
          <w:p w14:paraId="00E0E1FE" w14:textId="08D73707" w:rsidR="00131645" w:rsidRPr="00131645" w:rsidRDefault="00131645" w:rsidP="004768F7">
            <w:pPr>
              <w:spacing w:line="360" w:lineRule="auto"/>
              <w:jc w:val="center"/>
              <w:rPr>
                <w:rFonts w:ascii="Arial" w:eastAsia="宋体" w:hAnsi="Arial" w:cs="Arial"/>
                <w:b/>
                <w:sz w:val="18"/>
                <w:szCs w:val="18"/>
              </w:rPr>
            </w:pPr>
            <w:r w:rsidRPr="00131645">
              <w:rPr>
                <w:rFonts w:ascii="Arial" w:eastAsia="宋体" w:hAnsi="Arial" w:cs="Arial"/>
                <w:b/>
                <w:sz w:val="18"/>
                <w:szCs w:val="18"/>
              </w:rPr>
              <w:t>235.37</w:t>
            </w:r>
          </w:p>
        </w:tc>
        <w:tc>
          <w:tcPr>
            <w:tcW w:w="1213" w:type="dxa"/>
            <w:vAlign w:val="center"/>
          </w:tcPr>
          <w:p w14:paraId="4E4A6CE5" w14:textId="436FA69D" w:rsidR="00131645" w:rsidRPr="00131645" w:rsidRDefault="00131645" w:rsidP="004768F7">
            <w:pPr>
              <w:spacing w:line="360" w:lineRule="auto"/>
              <w:jc w:val="center"/>
              <w:rPr>
                <w:rFonts w:ascii="Arial" w:eastAsia="宋体" w:hAnsi="Arial" w:cs="Arial"/>
                <w:b/>
                <w:sz w:val="18"/>
                <w:szCs w:val="18"/>
              </w:rPr>
            </w:pPr>
            <w:r w:rsidRPr="00131645">
              <w:rPr>
                <w:rFonts w:ascii="Arial" w:eastAsia="宋体" w:hAnsi="Arial" w:cs="Arial"/>
                <w:b/>
                <w:sz w:val="18"/>
                <w:szCs w:val="18"/>
              </w:rPr>
              <w:t>28067</w:t>
            </w:r>
          </w:p>
        </w:tc>
      </w:tr>
    </w:tbl>
    <w:p w14:paraId="0CAD7E48" w14:textId="1C0BE2C3" w:rsidR="00B519B0" w:rsidRDefault="00217867" w:rsidP="007810D4">
      <w:pPr>
        <w:spacing w:line="360" w:lineRule="auto"/>
        <w:rPr>
          <w:rFonts w:ascii="Arial" w:eastAsia="宋体" w:hAnsi="Arial" w:cs="Arial"/>
        </w:rPr>
      </w:pPr>
      <w:r>
        <w:rPr>
          <w:rFonts w:ascii="Arial" w:eastAsia="宋体" w:hAnsi="Arial" w:cs="Arial"/>
        </w:rPr>
        <w:t>2</w:t>
      </w:r>
      <w:r w:rsidR="004768F7" w:rsidRPr="00F21A73">
        <w:rPr>
          <w:rFonts w:ascii="Arial" w:eastAsia="宋体" w:hAnsi="Arial" w:cs="Arial"/>
        </w:rPr>
        <w:t>.</w:t>
      </w:r>
      <w:r>
        <w:t>各圈层住宅用地成交价格情况（楼面地价元</w:t>
      </w:r>
      <w:r>
        <w:t>/</w:t>
      </w:r>
      <w:r>
        <w:t>平方米）</w:t>
      </w:r>
    </w:p>
    <w:tbl>
      <w:tblPr>
        <w:tblStyle w:val="af1"/>
        <w:tblW w:w="8516" w:type="dxa"/>
        <w:jc w:val="center"/>
        <w:tblLook w:val="04A0" w:firstRow="1" w:lastRow="0" w:firstColumn="1" w:lastColumn="0" w:noHBand="0" w:noVBand="1"/>
      </w:tblPr>
      <w:tblGrid>
        <w:gridCol w:w="1156"/>
        <w:gridCol w:w="732"/>
        <w:gridCol w:w="737"/>
        <w:gridCol w:w="737"/>
        <w:gridCol w:w="732"/>
        <w:gridCol w:w="737"/>
        <w:gridCol w:w="737"/>
        <w:gridCol w:w="737"/>
        <w:gridCol w:w="737"/>
        <w:gridCol w:w="737"/>
        <w:gridCol w:w="737"/>
      </w:tblGrid>
      <w:tr w:rsidR="00572CD7" w:rsidRPr="00572CD7" w14:paraId="19E7D8CB" w14:textId="77777777" w:rsidTr="00572CD7">
        <w:trPr>
          <w:trHeight w:val="984"/>
          <w:jc w:val="center"/>
        </w:trPr>
        <w:tc>
          <w:tcPr>
            <w:tcW w:w="1156" w:type="dxa"/>
            <w:vAlign w:val="center"/>
          </w:tcPr>
          <w:p w14:paraId="32C4E228" w14:textId="5F1A7501"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分区</w:t>
            </w:r>
          </w:p>
        </w:tc>
        <w:tc>
          <w:tcPr>
            <w:tcW w:w="0" w:type="auto"/>
            <w:vAlign w:val="center"/>
          </w:tcPr>
          <w:p w14:paraId="3F8E482D" w14:textId="0B8245D5"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2021</w:t>
            </w:r>
            <w:r w:rsidRPr="00572CD7">
              <w:rPr>
                <w:rFonts w:ascii="Arial" w:eastAsia="宋体" w:hAnsi="Arial" w:cs="Arial"/>
                <w:sz w:val="18"/>
                <w:szCs w:val="18"/>
              </w:rPr>
              <w:t>年首批</w:t>
            </w:r>
          </w:p>
        </w:tc>
        <w:tc>
          <w:tcPr>
            <w:tcW w:w="0" w:type="auto"/>
            <w:vAlign w:val="center"/>
          </w:tcPr>
          <w:p w14:paraId="4624DCD4" w14:textId="56824DF7"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2021</w:t>
            </w:r>
            <w:r w:rsidRPr="00572CD7">
              <w:rPr>
                <w:rFonts w:ascii="Arial" w:eastAsia="宋体" w:hAnsi="Arial" w:cs="Arial"/>
                <w:sz w:val="18"/>
                <w:szCs w:val="18"/>
              </w:rPr>
              <w:t>年第二批</w:t>
            </w:r>
          </w:p>
        </w:tc>
        <w:tc>
          <w:tcPr>
            <w:tcW w:w="0" w:type="auto"/>
            <w:vAlign w:val="center"/>
          </w:tcPr>
          <w:p w14:paraId="0F388D5E" w14:textId="580CC40F"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2021</w:t>
            </w:r>
            <w:r w:rsidRPr="00572CD7">
              <w:rPr>
                <w:rFonts w:ascii="Arial" w:eastAsia="宋体" w:hAnsi="Arial" w:cs="Arial"/>
                <w:sz w:val="18"/>
                <w:szCs w:val="18"/>
              </w:rPr>
              <w:t>年第三批</w:t>
            </w:r>
          </w:p>
        </w:tc>
        <w:tc>
          <w:tcPr>
            <w:tcW w:w="0" w:type="auto"/>
            <w:vAlign w:val="center"/>
          </w:tcPr>
          <w:p w14:paraId="079410F0" w14:textId="525757AE"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年首批</w:t>
            </w:r>
          </w:p>
        </w:tc>
        <w:tc>
          <w:tcPr>
            <w:tcW w:w="0" w:type="auto"/>
            <w:vAlign w:val="center"/>
          </w:tcPr>
          <w:p w14:paraId="565A8D18" w14:textId="53C61569"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年第二批</w:t>
            </w:r>
          </w:p>
        </w:tc>
        <w:tc>
          <w:tcPr>
            <w:tcW w:w="0" w:type="auto"/>
            <w:vAlign w:val="center"/>
          </w:tcPr>
          <w:p w14:paraId="6AE3BD9D" w14:textId="73A7E0C9"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年第三批</w:t>
            </w:r>
          </w:p>
        </w:tc>
        <w:tc>
          <w:tcPr>
            <w:tcW w:w="0" w:type="auto"/>
            <w:vAlign w:val="center"/>
          </w:tcPr>
          <w:p w14:paraId="3DEE1F74" w14:textId="7615298A"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年第四批</w:t>
            </w:r>
          </w:p>
        </w:tc>
        <w:tc>
          <w:tcPr>
            <w:tcW w:w="0" w:type="auto"/>
            <w:vAlign w:val="center"/>
          </w:tcPr>
          <w:p w14:paraId="733982E0" w14:textId="088E4F6C"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2023</w:t>
            </w:r>
            <w:r w:rsidRPr="00572CD7">
              <w:rPr>
                <w:rFonts w:ascii="Arial" w:eastAsia="宋体" w:hAnsi="Arial" w:cs="Arial"/>
                <w:sz w:val="18"/>
                <w:szCs w:val="18"/>
              </w:rPr>
              <w:t>年</w:t>
            </w:r>
            <w:r w:rsidRPr="00572CD7">
              <w:rPr>
                <w:rFonts w:ascii="Arial" w:eastAsia="宋体" w:hAnsi="Arial" w:cs="Arial"/>
                <w:sz w:val="18"/>
                <w:szCs w:val="18"/>
              </w:rPr>
              <w:t>1</w:t>
            </w:r>
            <w:r w:rsidRPr="00572CD7">
              <w:rPr>
                <w:rFonts w:ascii="Arial" w:eastAsia="宋体" w:hAnsi="Arial" w:cs="Arial"/>
                <w:sz w:val="18"/>
                <w:szCs w:val="18"/>
              </w:rPr>
              <w:t>季度</w:t>
            </w:r>
          </w:p>
        </w:tc>
        <w:tc>
          <w:tcPr>
            <w:tcW w:w="0" w:type="auto"/>
            <w:vAlign w:val="center"/>
          </w:tcPr>
          <w:p w14:paraId="005EAE22" w14:textId="71A63C85"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2023</w:t>
            </w:r>
            <w:r w:rsidRPr="00572CD7">
              <w:rPr>
                <w:rFonts w:ascii="Arial" w:eastAsia="宋体" w:hAnsi="Arial" w:cs="Arial"/>
                <w:sz w:val="18"/>
                <w:szCs w:val="18"/>
              </w:rPr>
              <w:t>年</w:t>
            </w:r>
            <w:r w:rsidRPr="00572CD7">
              <w:rPr>
                <w:rFonts w:ascii="Arial" w:eastAsia="宋体" w:hAnsi="Arial" w:cs="Arial"/>
                <w:sz w:val="18"/>
                <w:szCs w:val="18"/>
              </w:rPr>
              <w:t>2</w:t>
            </w:r>
            <w:r w:rsidRPr="00572CD7">
              <w:rPr>
                <w:rFonts w:ascii="Arial" w:eastAsia="宋体" w:hAnsi="Arial" w:cs="Arial"/>
                <w:sz w:val="18"/>
                <w:szCs w:val="18"/>
              </w:rPr>
              <w:t>季度</w:t>
            </w:r>
          </w:p>
        </w:tc>
        <w:tc>
          <w:tcPr>
            <w:tcW w:w="0" w:type="auto"/>
            <w:vAlign w:val="center"/>
          </w:tcPr>
          <w:p w14:paraId="4B4B1169" w14:textId="7ABB0AA4"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2023</w:t>
            </w:r>
            <w:r w:rsidRPr="00572CD7">
              <w:rPr>
                <w:rFonts w:ascii="Arial" w:eastAsia="宋体" w:hAnsi="Arial" w:cs="Arial"/>
                <w:sz w:val="18"/>
                <w:szCs w:val="18"/>
              </w:rPr>
              <w:t>年</w:t>
            </w:r>
            <w:r w:rsidRPr="00572CD7">
              <w:rPr>
                <w:rFonts w:ascii="Arial" w:eastAsia="宋体" w:hAnsi="Arial" w:cs="Arial"/>
                <w:sz w:val="18"/>
                <w:szCs w:val="18"/>
              </w:rPr>
              <w:t>3</w:t>
            </w:r>
            <w:r w:rsidRPr="00572CD7">
              <w:rPr>
                <w:rFonts w:ascii="Arial" w:eastAsia="宋体" w:hAnsi="Arial" w:cs="Arial"/>
                <w:sz w:val="18"/>
                <w:szCs w:val="18"/>
              </w:rPr>
              <w:t>季度</w:t>
            </w:r>
          </w:p>
        </w:tc>
      </w:tr>
      <w:tr w:rsidR="00572CD7" w:rsidRPr="00572CD7" w14:paraId="4366BA0F" w14:textId="77777777" w:rsidTr="00572CD7">
        <w:trPr>
          <w:trHeight w:val="333"/>
          <w:jc w:val="center"/>
        </w:trPr>
        <w:tc>
          <w:tcPr>
            <w:tcW w:w="1156" w:type="dxa"/>
            <w:vAlign w:val="center"/>
          </w:tcPr>
          <w:p w14:paraId="6E7497F8" w14:textId="3C70581E"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中心城区</w:t>
            </w:r>
          </w:p>
        </w:tc>
        <w:tc>
          <w:tcPr>
            <w:tcW w:w="0" w:type="auto"/>
            <w:vAlign w:val="center"/>
          </w:tcPr>
          <w:p w14:paraId="007347B6" w14:textId="7405424C"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44329</w:t>
            </w:r>
          </w:p>
        </w:tc>
        <w:tc>
          <w:tcPr>
            <w:tcW w:w="0" w:type="auto"/>
            <w:vAlign w:val="center"/>
          </w:tcPr>
          <w:p w14:paraId="09F6F617" w14:textId="6D5FE181"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43108</w:t>
            </w:r>
          </w:p>
        </w:tc>
        <w:tc>
          <w:tcPr>
            <w:tcW w:w="0" w:type="auto"/>
            <w:vAlign w:val="center"/>
          </w:tcPr>
          <w:p w14:paraId="624B8088" w14:textId="7DC5DECF"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46022</w:t>
            </w:r>
          </w:p>
        </w:tc>
        <w:tc>
          <w:tcPr>
            <w:tcW w:w="0" w:type="auto"/>
            <w:vAlign w:val="center"/>
          </w:tcPr>
          <w:p w14:paraId="058ED9BF" w14:textId="03E72D78"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43899</w:t>
            </w:r>
          </w:p>
        </w:tc>
        <w:tc>
          <w:tcPr>
            <w:tcW w:w="0" w:type="auto"/>
            <w:vAlign w:val="center"/>
          </w:tcPr>
          <w:p w14:paraId="54441CEC" w14:textId="1425E748"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45241</w:t>
            </w:r>
          </w:p>
        </w:tc>
        <w:tc>
          <w:tcPr>
            <w:tcW w:w="0" w:type="auto"/>
            <w:vAlign w:val="center"/>
          </w:tcPr>
          <w:p w14:paraId="54166DD6" w14:textId="029DAB10"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48366</w:t>
            </w:r>
          </w:p>
        </w:tc>
        <w:tc>
          <w:tcPr>
            <w:tcW w:w="0" w:type="auto"/>
            <w:vAlign w:val="center"/>
          </w:tcPr>
          <w:p w14:paraId="7B809E5A" w14:textId="6FB0B169"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46604</w:t>
            </w:r>
          </w:p>
        </w:tc>
        <w:tc>
          <w:tcPr>
            <w:tcW w:w="0" w:type="auto"/>
            <w:vAlign w:val="center"/>
          </w:tcPr>
          <w:p w14:paraId="1047ED51" w14:textId="127592B6"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44511</w:t>
            </w:r>
          </w:p>
        </w:tc>
        <w:tc>
          <w:tcPr>
            <w:tcW w:w="0" w:type="auto"/>
            <w:vAlign w:val="center"/>
          </w:tcPr>
          <w:p w14:paraId="3267F167" w14:textId="62ECD2AA"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46983</w:t>
            </w:r>
          </w:p>
        </w:tc>
        <w:tc>
          <w:tcPr>
            <w:tcW w:w="0" w:type="auto"/>
            <w:vAlign w:val="center"/>
          </w:tcPr>
          <w:p w14:paraId="58A4C001" w14:textId="1C4D5B09"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w:t>
            </w:r>
          </w:p>
        </w:tc>
      </w:tr>
      <w:tr w:rsidR="00572CD7" w:rsidRPr="00572CD7" w14:paraId="7D0B14BD" w14:textId="77777777" w:rsidTr="00572CD7">
        <w:trPr>
          <w:trHeight w:val="317"/>
          <w:jc w:val="center"/>
        </w:trPr>
        <w:tc>
          <w:tcPr>
            <w:tcW w:w="1156" w:type="dxa"/>
            <w:vAlign w:val="center"/>
          </w:tcPr>
          <w:p w14:paraId="56FCA72B" w14:textId="3883CFCA"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副中心</w:t>
            </w:r>
          </w:p>
        </w:tc>
        <w:tc>
          <w:tcPr>
            <w:tcW w:w="0" w:type="auto"/>
            <w:vAlign w:val="center"/>
          </w:tcPr>
          <w:p w14:paraId="58C8D328" w14:textId="39F81EA3"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21156</w:t>
            </w:r>
          </w:p>
        </w:tc>
        <w:tc>
          <w:tcPr>
            <w:tcW w:w="0" w:type="auto"/>
            <w:vAlign w:val="center"/>
          </w:tcPr>
          <w:p w14:paraId="35A5EEAB" w14:textId="4A5EF9D2"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7951</w:t>
            </w:r>
          </w:p>
        </w:tc>
        <w:tc>
          <w:tcPr>
            <w:tcW w:w="0" w:type="auto"/>
            <w:vAlign w:val="center"/>
          </w:tcPr>
          <w:p w14:paraId="39C1EBFD" w14:textId="73FCE180"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w:t>
            </w:r>
          </w:p>
        </w:tc>
        <w:tc>
          <w:tcPr>
            <w:tcW w:w="0" w:type="auto"/>
            <w:vAlign w:val="center"/>
          </w:tcPr>
          <w:p w14:paraId="5F8728E4" w14:textId="2A948EED"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21683</w:t>
            </w:r>
          </w:p>
        </w:tc>
        <w:tc>
          <w:tcPr>
            <w:tcW w:w="0" w:type="auto"/>
            <w:vAlign w:val="center"/>
          </w:tcPr>
          <w:p w14:paraId="5F38A6D1" w14:textId="697C6C06"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w:t>
            </w:r>
          </w:p>
        </w:tc>
        <w:tc>
          <w:tcPr>
            <w:tcW w:w="0" w:type="auto"/>
            <w:vAlign w:val="center"/>
          </w:tcPr>
          <w:p w14:paraId="1B6480A9" w14:textId="36FBB629"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29258</w:t>
            </w:r>
          </w:p>
        </w:tc>
        <w:tc>
          <w:tcPr>
            <w:tcW w:w="0" w:type="auto"/>
            <w:vAlign w:val="center"/>
          </w:tcPr>
          <w:p w14:paraId="79A899F9" w14:textId="4FDFDA43"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33599</w:t>
            </w:r>
          </w:p>
        </w:tc>
        <w:tc>
          <w:tcPr>
            <w:tcW w:w="0" w:type="auto"/>
            <w:vAlign w:val="center"/>
          </w:tcPr>
          <w:p w14:paraId="5427E9B4" w14:textId="523B5B79"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15631</w:t>
            </w:r>
          </w:p>
        </w:tc>
        <w:tc>
          <w:tcPr>
            <w:tcW w:w="0" w:type="auto"/>
            <w:vAlign w:val="center"/>
          </w:tcPr>
          <w:p w14:paraId="1A3D8F29" w14:textId="03D9A665"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26452</w:t>
            </w:r>
          </w:p>
        </w:tc>
        <w:tc>
          <w:tcPr>
            <w:tcW w:w="0" w:type="auto"/>
            <w:vAlign w:val="center"/>
          </w:tcPr>
          <w:p w14:paraId="46A9D988" w14:textId="2828219B"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34881</w:t>
            </w:r>
          </w:p>
        </w:tc>
      </w:tr>
      <w:tr w:rsidR="00572CD7" w:rsidRPr="00572CD7" w14:paraId="24B89172" w14:textId="77777777" w:rsidTr="00572CD7">
        <w:trPr>
          <w:trHeight w:val="317"/>
          <w:jc w:val="center"/>
        </w:trPr>
        <w:tc>
          <w:tcPr>
            <w:tcW w:w="1156" w:type="dxa"/>
            <w:vAlign w:val="center"/>
          </w:tcPr>
          <w:p w14:paraId="2D278ACD" w14:textId="0A5C07CB"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多点</w:t>
            </w:r>
          </w:p>
        </w:tc>
        <w:tc>
          <w:tcPr>
            <w:tcW w:w="0" w:type="auto"/>
            <w:vAlign w:val="center"/>
          </w:tcPr>
          <w:p w14:paraId="22F3F722" w14:textId="5D767E43"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24108</w:t>
            </w:r>
          </w:p>
        </w:tc>
        <w:tc>
          <w:tcPr>
            <w:tcW w:w="0" w:type="auto"/>
            <w:vAlign w:val="center"/>
          </w:tcPr>
          <w:p w14:paraId="6104A2ED" w14:textId="6456C6CA"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25049</w:t>
            </w:r>
          </w:p>
        </w:tc>
        <w:tc>
          <w:tcPr>
            <w:tcW w:w="0" w:type="auto"/>
            <w:vAlign w:val="center"/>
          </w:tcPr>
          <w:p w14:paraId="09EB50BE" w14:textId="190CF574"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16375</w:t>
            </w:r>
          </w:p>
        </w:tc>
        <w:tc>
          <w:tcPr>
            <w:tcW w:w="0" w:type="auto"/>
            <w:vAlign w:val="center"/>
          </w:tcPr>
          <w:p w14:paraId="2385390E" w14:textId="18D83CA7"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24566</w:t>
            </w:r>
          </w:p>
        </w:tc>
        <w:tc>
          <w:tcPr>
            <w:tcW w:w="0" w:type="auto"/>
            <w:vAlign w:val="center"/>
          </w:tcPr>
          <w:p w14:paraId="48EA921F" w14:textId="419BC98F"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25370</w:t>
            </w:r>
          </w:p>
        </w:tc>
        <w:tc>
          <w:tcPr>
            <w:tcW w:w="0" w:type="auto"/>
            <w:vAlign w:val="center"/>
          </w:tcPr>
          <w:p w14:paraId="69F48667" w14:textId="68502BC9"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22707</w:t>
            </w:r>
          </w:p>
        </w:tc>
        <w:tc>
          <w:tcPr>
            <w:tcW w:w="0" w:type="auto"/>
            <w:vAlign w:val="center"/>
          </w:tcPr>
          <w:p w14:paraId="64D500C5" w14:textId="70A9A763"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w:t>
            </w:r>
          </w:p>
        </w:tc>
        <w:tc>
          <w:tcPr>
            <w:tcW w:w="0" w:type="auto"/>
            <w:vAlign w:val="center"/>
          </w:tcPr>
          <w:p w14:paraId="5A8B8039" w14:textId="623B9243"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23368</w:t>
            </w:r>
          </w:p>
        </w:tc>
        <w:tc>
          <w:tcPr>
            <w:tcW w:w="0" w:type="auto"/>
            <w:vAlign w:val="center"/>
          </w:tcPr>
          <w:p w14:paraId="34C2F1CF" w14:textId="139276C9"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32429</w:t>
            </w:r>
          </w:p>
        </w:tc>
        <w:tc>
          <w:tcPr>
            <w:tcW w:w="0" w:type="auto"/>
            <w:vAlign w:val="center"/>
          </w:tcPr>
          <w:p w14:paraId="35C369A4" w14:textId="6AF5384E"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28196</w:t>
            </w:r>
          </w:p>
        </w:tc>
      </w:tr>
      <w:tr w:rsidR="00572CD7" w:rsidRPr="00572CD7" w14:paraId="3104DCB1" w14:textId="77777777" w:rsidTr="00572CD7">
        <w:trPr>
          <w:trHeight w:val="333"/>
          <w:jc w:val="center"/>
        </w:trPr>
        <w:tc>
          <w:tcPr>
            <w:tcW w:w="1156" w:type="dxa"/>
            <w:vAlign w:val="center"/>
          </w:tcPr>
          <w:p w14:paraId="57B08639" w14:textId="1C16E566"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生态涵养区</w:t>
            </w:r>
          </w:p>
        </w:tc>
        <w:tc>
          <w:tcPr>
            <w:tcW w:w="0" w:type="auto"/>
            <w:vAlign w:val="center"/>
          </w:tcPr>
          <w:p w14:paraId="72058720" w14:textId="033599C5"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20021</w:t>
            </w:r>
          </w:p>
        </w:tc>
        <w:tc>
          <w:tcPr>
            <w:tcW w:w="0" w:type="auto"/>
            <w:vAlign w:val="center"/>
          </w:tcPr>
          <w:p w14:paraId="2A1A214F" w14:textId="412F9C94"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10955</w:t>
            </w:r>
          </w:p>
        </w:tc>
        <w:tc>
          <w:tcPr>
            <w:tcW w:w="0" w:type="auto"/>
            <w:vAlign w:val="center"/>
          </w:tcPr>
          <w:p w14:paraId="477C9D0E" w14:textId="14FA6C96"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14812</w:t>
            </w:r>
          </w:p>
        </w:tc>
        <w:tc>
          <w:tcPr>
            <w:tcW w:w="0" w:type="auto"/>
            <w:vAlign w:val="center"/>
          </w:tcPr>
          <w:p w14:paraId="12A1F542" w14:textId="5676E650"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10736</w:t>
            </w:r>
          </w:p>
        </w:tc>
        <w:tc>
          <w:tcPr>
            <w:tcW w:w="0" w:type="auto"/>
            <w:vAlign w:val="center"/>
          </w:tcPr>
          <w:p w14:paraId="6A4AB047" w14:textId="464C66D2"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10446</w:t>
            </w:r>
          </w:p>
        </w:tc>
        <w:tc>
          <w:tcPr>
            <w:tcW w:w="0" w:type="auto"/>
            <w:vAlign w:val="center"/>
          </w:tcPr>
          <w:p w14:paraId="4E5982B0" w14:textId="0BCD6B64"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11958</w:t>
            </w:r>
          </w:p>
        </w:tc>
        <w:tc>
          <w:tcPr>
            <w:tcW w:w="0" w:type="auto"/>
            <w:vAlign w:val="center"/>
          </w:tcPr>
          <w:p w14:paraId="5AF76D2E" w14:textId="4620E2B2"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24530</w:t>
            </w:r>
          </w:p>
        </w:tc>
        <w:tc>
          <w:tcPr>
            <w:tcW w:w="0" w:type="auto"/>
            <w:vAlign w:val="center"/>
          </w:tcPr>
          <w:p w14:paraId="61247658" w14:textId="1168E1BD"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w:t>
            </w:r>
          </w:p>
        </w:tc>
        <w:tc>
          <w:tcPr>
            <w:tcW w:w="0" w:type="auto"/>
            <w:vAlign w:val="center"/>
          </w:tcPr>
          <w:p w14:paraId="4EDCF8BE" w14:textId="68B2503E"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10454</w:t>
            </w:r>
          </w:p>
        </w:tc>
        <w:tc>
          <w:tcPr>
            <w:tcW w:w="0" w:type="auto"/>
            <w:vAlign w:val="center"/>
          </w:tcPr>
          <w:p w14:paraId="0E3F64A6" w14:textId="7F31CC19"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12711</w:t>
            </w:r>
          </w:p>
        </w:tc>
      </w:tr>
      <w:tr w:rsidR="00572CD7" w:rsidRPr="00572CD7" w14:paraId="4CDFA84D" w14:textId="77777777" w:rsidTr="00572CD7">
        <w:trPr>
          <w:trHeight w:val="317"/>
          <w:jc w:val="center"/>
        </w:trPr>
        <w:tc>
          <w:tcPr>
            <w:tcW w:w="1156" w:type="dxa"/>
            <w:vAlign w:val="center"/>
          </w:tcPr>
          <w:p w14:paraId="22934878" w14:textId="38B18F38"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全市</w:t>
            </w:r>
          </w:p>
        </w:tc>
        <w:tc>
          <w:tcPr>
            <w:tcW w:w="0" w:type="auto"/>
            <w:vAlign w:val="center"/>
          </w:tcPr>
          <w:p w14:paraId="67F29E55" w14:textId="34CBE515"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32167</w:t>
            </w:r>
          </w:p>
        </w:tc>
        <w:tc>
          <w:tcPr>
            <w:tcW w:w="0" w:type="auto"/>
            <w:vAlign w:val="center"/>
          </w:tcPr>
          <w:p w14:paraId="074FF917" w14:textId="26413587"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31623</w:t>
            </w:r>
          </w:p>
        </w:tc>
        <w:tc>
          <w:tcPr>
            <w:tcW w:w="0" w:type="auto"/>
            <w:vAlign w:val="center"/>
          </w:tcPr>
          <w:p w14:paraId="2213A480" w14:textId="420D0095"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30475</w:t>
            </w:r>
          </w:p>
        </w:tc>
        <w:tc>
          <w:tcPr>
            <w:tcW w:w="0" w:type="auto"/>
            <w:vAlign w:val="center"/>
          </w:tcPr>
          <w:p w14:paraId="669A7E5E" w14:textId="66BB0D2D"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29845</w:t>
            </w:r>
          </w:p>
        </w:tc>
        <w:tc>
          <w:tcPr>
            <w:tcW w:w="0" w:type="auto"/>
            <w:vAlign w:val="center"/>
          </w:tcPr>
          <w:p w14:paraId="4FEEBB02" w14:textId="2B9BCE0E"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34523</w:t>
            </w:r>
          </w:p>
        </w:tc>
        <w:tc>
          <w:tcPr>
            <w:tcW w:w="0" w:type="auto"/>
            <w:vAlign w:val="center"/>
          </w:tcPr>
          <w:p w14:paraId="148913EC" w14:textId="41CEC11B"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33918</w:t>
            </w:r>
          </w:p>
        </w:tc>
        <w:tc>
          <w:tcPr>
            <w:tcW w:w="0" w:type="auto"/>
            <w:vAlign w:val="center"/>
          </w:tcPr>
          <w:p w14:paraId="69CDF031" w14:textId="51FDCAB9"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42354</w:t>
            </w:r>
          </w:p>
        </w:tc>
        <w:tc>
          <w:tcPr>
            <w:tcW w:w="0" w:type="auto"/>
            <w:vAlign w:val="center"/>
          </w:tcPr>
          <w:p w14:paraId="1C846F21" w14:textId="2C863070"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25433</w:t>
            </w:r>
          </w:p>
        </w:tc>
        <w:tc>
          <w:tcPr>
            <w:tcW w:w="0" w:type="auto"/>
            <w:vAlign w:val="center"/>
          </w:tcPr>
          <w:p w14:paraId="1FA80AF9" w14:textId="69C02BFB"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38009</w:t>
            </w:r>
          </w:p>
        </w:tc>
        <w:tc>
          <w:tcPr>
            <w:tcW w:w="0" w:type="auto"/>
            <w:vAlign w:val="center"/>
          </w:tcPr>
          <w:p w14:paraId="0CB9BEF6" w14:textId="13DA6615" w:rsidR="00572CD7" w:rsidRPr="00572CD7" w:rsidRDefault="00572CD7" w:rsidP="00572CD7">
            <w:pPr>
              <w:jc w:val="center"/>
              <w:rPr>
                <w:rFonts w:ascii="Arial" w:eastAsia="宋体" w:hAnsi="Arial" w:cs="Arial"/>
                <w:sz w:val="18"/>
                <w:szCs w:val="18"/>
              </w:rPr>
            </w:pPr>
            <w:r w:rsidRPr="00572CD7">
              <w:rPr>
                <w:rFonts w:ascii="Arial" w:eastAsia="宋体" w:hAnsi="Arial" w:cs="Arial"/>
                <w:sz w:val="18"/>
                <w:szCs w:val="18"/>
              </w:rPr>
              <w:t>28067</w:t>
            </w:r>
          </w:p>
        </w:tc>
      </w:tr>
    </w:tbl>
    <w:p w14:paraId="7D89E27E" w14:textId="0964AB48" w:rsidR="00131645" w:rsidRDefault="00F6343B" w:rsidP="007810D4">
      <w:pPr>
        <w:spacing w:line="360" w:lineRule="auto"/>
        <w:rPr>
          <w:rFonts w:ascii="Arial" w:eastAsia="宋体" w:hAnsi="Arial" w:cs="Arial"/>
        </w:rPr>
      </w:pPr>
      <w:r>
        <w:rPr>
          <w:rFonts w:ascii="Arial" w:eastAsia="宋体" w:hAnsi="Arial" w:cs="Arial" w:hint="eastAsia"/>
        </w:rPr>
        <w:t>3.</w:t>
      </w:r>
      <w:r w:rsidRPr="00F6343B">
        <w:t xml:space="preserve"> </w:t>
      </w:r>
      <w:r>
        <w:t>各圈层住宅集中供地规划建筑面积占比情况</w:t>
      </w:r>
    </w:p>
    <w:tbl>
      <w:tblPr>
        <w:tblStyle w:val="af1"/>
        <w:tblW w:w="8516" w:type="dxa"/>
        <w:jc w:val="center"/>
        <w:tblLook w:val="04A0" w:firstRow="1" w:lastRow="0" w:firstColumn="1" w:lastColumn="0" w:noHBand="0" w:noVBand="1"/>
      </w:tblPr>
      <w:tblGrid>
        <w:gridCol w:w="1046"/>
        <w:gridCol w:w="727"/>
        <w:gridCol w:w="727"/>
        <w:gridCol w:w="727"/>
        <w:gridCol w:w="727"/>
        <w:gridCol w:w="727"/>
        <w:gridCol w:w="727"/>
        <w:gridCol w:w="727"/>
        <w:gridCol w:w="827"/>
        <w:gridCol w:w="827"/>
        <w:gridCol w:w="727"/>
      </w:tblGrid>
      <w:tr w:rsidR="00F6343B" w:rsidRPr="00572CD7" w14:paraId="11112C92" w14:textId="77777777" w:rsidTr="00DB5A10">
        <w:trPr>
          <w:trHeight w:val="984"/>
          <w:jc w:val="center"/>
        </w:trPr>
        <w:tc>
          <w:tcPr>
            <w:tcW w:w="1046" w:type="dxa"/>
            <w:vAlign w:val="center"/>
          </w:tcPr>
          <w:p w14:paraId="66289435" w14:textId="77777777" w:rsidR="00F6343B" w:rsidRPr="00572CD7" w:rsidRDefault="00F6343B" w:rsidP="00855ABA">
            <w:pPr>
              <w:jc w:val="center"/>
              <w:rPr>
                <w:rFonts w:ascii="Arial" w:eastAsia="宋体" w:hAnsi="Arial" w:cs="Arial"/>
                <w:sz w:val="18"/>
                <w:szCs w:val="18"/>
              </w:rPr>
            </w:pPr>
            <w:r w:rsidRPr="00572CD7">
              <w:rPr>
                <w:rFonts w:ascii="Arial" w:eastAsia="宋体" w:hAnsi="Arial" w:cs="Arial"/>
                <w:sz w:val="18"/>
                <w:szCs w:val="18"/>
              </w:rPr>
              <w:t>分区</w:t>
            </w:r>
          </w:p>
        </w:tc>
        <w:tc>
          <w:tcPr>
            <w:tcW w:w="0" w:type="auto"/>
            <w:vAlign w:val="center"/>
          </w:tcPr>
          <w:p w14:paraId="3DCAB24F" w14:textId="77777777" w:rsidR="00F6343B" w:rsidRPr="00572CD7" w:rsidRDefault="00F6343B" w:rsidP="00855ABA">
            <w:pPr>
              <w:jc w:val="center"/>
              <w:rPr>
                <w:rFonts w:ascii="Arial" w:eastAsia="宋体" w:hAnsi="Arial" w:cs="Arial"/>
                <w:sz w:val="18"/>
                <w:szCs w:val="18"/>
              </w:rPr>
            </w:pPr>
            <w:r w:rsidRPr="00572CD7">
              <w:rPr>
                <w:rFonts w:ascii="Arial" w:eastAsia="宋体" w:hAnsi="Arial" w:cs="Arial"/>
                <w:sz w:val="18"/>
                <w:szCs w:val="18"/>
              </w:rPr>
              <w:t>2021</w:t>
            </w:r>
            <w:r w:rsidRPr="00572CD7">
              <w:rPr>
                <w:rFonts w:ascii="Arial" w:eastAsia="宋体" w:hAnsi="Arial" w:cs="Arial"/>
                <w:sz w:val="18"/>
                <w:szCs w:val="18"/>
              </w:rPr>
              <w:t>年首批</w:t>
            </w:r>
          </w:p>
        </w:tc>
        <w:tc>
          <w:tcPr>
            <w:tcW w:w="0" w:type="auto"/>
            <w:vAlign w:val="center"/>
          </w:tcPr>
          <w:p w14:paraId="2427609C" w14:textId="77777777" w:rsidR="00F6343B" w:rsidRPr="00572CD7" w:rsidRDefault="00F6343B" w:rsidP="00855ABA">
            <w:pPr>
              <w:jc w:val="center"/>
              <w:rPr>
                <w:rFonts w:ascii="Arial" w:eastAsia="宋体" w:hAnsi="Arial" w:cs="Arial"/>
                <w:sz w:val="18"/>
                <w:szCs w:val="18"/>
              </w:rPr>
            </w:pPr>
            <w:r w:rsidRPr="00572CD7">
              <w:rPr>
                <w:rFonts w:ascii="Arial" w:eastAsia="宋体" w:hAnsi="Arial" w:cs="Arial"/>
                <w:sz w:val="18"/>
                <w:szCs w:val="18"/>
              </w:rPr>
              <w:t>2021</w:t>
            </w:r>
            <w:r w:rsidRPr="00572CD7">
              <w:rPr>
                <w:rFonts w:ascii="Arial" w:eastAsia="宋体" w:hAnsi="Arial" w:cs="Arial"/>
                <w:sz w:val="18"/>
                <w:szCs w:val="18"/>
              </w:rPr>
              <w:t>年第二批</w:t>
            </w:r>
          </w:p>
        </w:tc>
        <w:tc>
          <w:tcPr>
            <w:tcW w:w="0" w:type="auto"/>
            <w:vAlign w:val="center"/>
          </w:tcPr>
          <w:p w14:paraId="15B20755" w14:textId="77777777" w:rsidR="00F6343B" w:rsidRPr="00572CD7" w:rsidRDefault="00F6343B" w:rsidP="00855ABA">
            <w:pPr>
              <w:jc w:val="center"/>
              <w:rPr>
                <w:rFonts w:ascii="Arial" w:eastAsia="宋体" w:hAnsi="Arial" w:cs="Arial"/>
                <w:sz w:val="18"/>
                <w:szCs w:val="18"/>
              </w:rPr>
            </w:pPr>
            <w:r w:rsidRPr="00572CD7">
              <w:rPr>
                <w:rFonts w:ascii="Arial" w:eastAsia="宋体" w:hAnsi="Arial" w:cs="Arial"/>
                <w:sz w:val="18"/>
                <w:szCs w:val="18"/>
              </w:rPr>
              <w:t>2021</w:t>
            </w:r>
            <w:r w:rsidRPr="00572CD7">
              <w:rPr>
                <w:rFonts w:ascii="Arial" w:eastAsia="宋体" w:hAnsi="Arial" w:cs="Arial"/>
                <w:sz w:val="18"/>
                <w:szCs w:val="18"/>
              </w:rPr>
              <w:t>年第三批</w:t>
            </w:r>
          </w:p>
        </w:tc>
        <w:tc>
          <w:tcPr>
            <w:tcW w:w="0" w:type="auto"/>
            <w:vAlign w:val="center"/>
          </w:tcPr>
          <w:p w14:paraId="69D0065E" w14:textId="77777777" w:rsidR="00F6343B" w:rsidRPr="00572CD7" w:rsidRDefault="00F6343B" w:rsidP="00855ABA">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年首批</w:t>
            </w:r>
          </w:p>
        </w:tc>
        <w:tc>
          <w:tcPr>
            <w:tcW w:w="0" w:type="auto"/>
            <w:vAlign w:val="center"/>
          </w:tcPr>
          <w:p w14:paraId="6C9130B8" w14:textId="77777777" w:rsidR="00F6343B" w:rsidRPr="00572CD7" w:rsidRDefault="00F6343B" w:rsidP="00855ABA">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年第二批</w:t>
            </w:r>
          </w:p>
        </w:tc>
        <w:tc>
          <w:tcPr>
            <w:tcW w:w="0" w:type="auto"/>
            <w:vAlign w:val="center"/>
          </w:tcPr>
          <w:p w14:paraId="1906E441" w14:textId="77777777" w:rsidR="00F6343B" w:rsidRPr="00572CD7" w:rsidRDefault="00F6343B" w:rsidP="00855ABA">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年第三批</w:t>
            </w:r>
          </w:p>
        </w:tc>
        <w:tc>
          <w:tcPr>
            <w:tcW w:w="0" w:type="auto"/>
            <w:vAlign w:val="center"/>
          </w:tcPr>
          <w:p w14:paraId="386F4A2F" w14:textId="77777777" w:rsidR="00F6343B" w:rsidRPr="00572CD7" w:rsidRDefault="00F6343B" w:rsidP="00855ABA">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年第四批</w:t>
            </w:r>
          </w:p>
        </w:tc>
        <w:tc>
          <w:tcPr>
            <w:tcW w:w="0" w:type="auto"/>
            <w:vAlign w:val="center"/>
          </w:tcPr>
          <w:p w14:paraId="207DCC3C" w14:textId="77777777" w:rsidR="00F6343B" w:rsidRPr="00572CD7" w:rsidRDefault="00F6343B" w:rsidP="00855ABA">
            <w:pPr>
              <w:jc w:val="center"/>
              <w:rPr>
                <w:rFonts w:ascii="Arial" w:eastAsia="宋体" w:hAnsi="Arial" w:cs="Arial"/>
                <w:sz w:val="18"/>
                <w:szCs w:val="18"/>
              </w:rPr>
            </w:pPr>
            <w:r w:rsidRPr="00572CD7">
              <w:rPr>
                <w:rFonts w:ascii="Arial" w:eastAsia="宋体" w:hAnsi="Arial" w:cs="Arial"/>
                <w:sz w:val="18"/>
                <w:szCs w:val="18"/>
              </w:rPr>
              <w:t>2023</w:t>
            </w:r>
            <w:r w:rsidRPr="00572CD7">
              <w:rPr>
                <w:rFonts w:ascii="Arial" w:eastAsia="宋体" w:hAnsi="Arial" w:cs="Arial"/>
                <w:sz w:val="18"/>
                <w:szCs w:val="18"/>
              </w:rPr>
              <w:t>年</w:t>
            </w:r>
            <w:r w:rsidRPr="00572CD7">
              <w:rPr>
                <w:rFonts w:ascii="Arial" w:eastAsia="宋体" w:hAnsi="Arial" w:cs="Arial"/>
                <w:sz w:val="18"/>
                <w:szCs w:val="18"/>
              </w:rPr>
              <w:t>1</w:t>
            </w:r>
            <w:r w:rsidRPr="00572CD7">
              <w:rPr>
                <w:rFonts w:ascii="Arial" w:eastAsia="宋体" w:hAnsi="Arial" w:cs="Arial"/>
                <w:sz w:val="18"/>
                <w:szCs w:val="18"/>
              </w:rPr>
              <w:t>季度</w:t>
            </w:r>
          </w:p>
        </w:tc>
        <w:tc>
          <w:tcPr>
            <w:tcW w:w="0" w:type="auto"/>
            <w:vAlign w:val="center"/>
          </w:tcPr>
          <w:p w14:paraId="1510E780" w14:textId="77777777" w:rsidR="00F6343B" w:rsidRPr="00572CD7" w:rsidRDefault="00F6343B" w:rsidP="00855ABA">
            <w:pPr>
              <w:jc w:val="center"/>
              <w:rPr>
                <w:rFonts w:ascii="Arial" w:eastAsia="宋体" w:hAnsi="Arial" w:cs="Arial"/>
                <w:sz w:val="18"/>
                <w:szCs w:val="18"/>
              </w:rPr>
            </w:pPr>
            <w:r w:rsidRPr="00572CD7">
              <w:rPr>
                <w:rFonts w:ascii="Arial" w:eastAsia="宋体" w:hAnsi="Arial" w:cs="Arial"/>
                <w:sz w:val="18"/>
                <w:szCs w:val="18"/>
              </w:rPr>
              <w:t>2023</w:t>
            </w:r>
            <w:r w:rsidRPr="00572CD7">
              <w:rPr>
                <w:rFonts w:ascii="Arial" w:eastAsia="宋体" w:hAnsi="Arial" w:cs="Arial"/>
                <w:sz w:val="18"/>
                <w:szCs w:val="18"/>
              </w:rPr>
              <w:t>年</w:t>
            </w:r>
            <w:r w:rsidRPr="00572CD7">
              <w:rPr>
                <w:rFonts w:ascii="Arial" w:eastAsia="宋体" w:hAnsi="Arial" w:cs="Arial"/>
                <w:sz w:val="18"/>
                <w:szCs w:val="18"/>
              </w:rPr>
              <w:t>2</w:t>
            </w:r>
            <w:r w:rsidRPr="00572CD7">
              <w:rPr>
                <w:rFonts w:ascii="Arial" w:eastAsia="宋体" w:hAnsi="Arial" w:cs="Arial"/>
                <w:sz w:val="18"/>
                <w:szCs w:val="18"/>
              </w:rPr>
              <w:t>季度</w:t>
            </w:r>
          </w:p>
        </w:tc>
        <w:tc>
          <w:tcPr>
            <w:tcW w:w="0" w:type="auto"/>
            <w:vAlign w:val="center"/>
          </w:tcPr>
          <w:p w14:paraId="448DDAD6" w14:textId="77777777" w:rsidR="00F6343B" w:rsidRPr="00572CD7" w:rsidRDefault="00F6343B" w:rsidP="00855ABA">
            <w:pPr>
              <w:jc w:val="center"/>
              <w:rPr>
                <w:rFonts w:ascii="Arial" w:eastAsia="宋体" w:hAnsi="Arial" w:cs="Arial"/>
                <w:sz w:val="18"/>
                <w:szCs w:val="18"/>
              </w:rPr>
            </w:pPr>
            <w:r w:rsidRPr="00572CD7">
              <w:rPr>
                <w:rFonts w:ascii="Arial" w:eastAsia="宋体" w:hAnsi="Arial" w:cs="Arial"/>
                <w:sz w:val="18"/>
                <w:szCs w:val="18"/>
              </w:rPr>
              <w:t>2023</w:t>
            </w:r>
            <w:r w:rsidRPr="00572CD7">
              <w:rPr>
                <w:rFonts w:ascii="Arial" w:eastAsia="宋体" w:hAnsi="Arial" w:cs="Arial"/>
                <w:sz w:val="18"/>
                <w:szCs w:val="18"/>
              </w:rPr>
              <w:t>年</w:t>
            </w:r>
            <w:r w:rsidRPr="00572CD7">
              <w:rPr>
                <w:rFonts w:ascii="Arial" w:eastAsia="宋体" w:hAnsi="Arial" w:cs="Arial"/>
                <w:sz w:val="18"/>
                <w:szCs w:val="18"/>
              </w:rPr>
              <w:t>3</w:t>
            </w:r>
            <w:r w:rsidRPr="00572CD7">
              <w:rPr>
                <w:rFonts w:ascii="Arial" w:eastAsia="宋体" w:hAnsi="Arial" w:cs="Arial"/>
                <w:sz w:val="18"/>
                <w:szCs w:val="18"/>
              </w:rPr>
              <w:t>季度</w:t>
            </w:r>
          </w:p>
        </w:tc>
      </w:tr>
      <w:tr w:rsidR="00F6343B" w:rsidRPr="00572CD7" w14:paraId="3B7EA17B" w14:textId="77777777" w:rsidTr="00DB5A10">
        <w:trPr>
          <w:trHeight w:val="333"/>
          <w:jc w:val="center"/>
        </w:trPr>
        <w:tc>
          <w:tcPr>
            <w:tcW w:w="1046" w:type="dxa"/>
            <w:vAlign w:val="center"/>
          </w:tcPr>
          <w:p w14:paraId="5AE794EF" w14:textId="77777777" w:rsidR="00F6343B" w:rsidRPr="00572CD7" w:rsidRDefault="00F6343B" w:rsidP="00F6343B">
            <w:pPr>
              <w:jc w:val="center"/>
              <w:rPr>
                <w:rFonts w:ascii="Arial" w:eastAsia="宋体" w:hAnsi="Arial" w:cs="Arial"/>
                <w:sz w:val="18"/>
                <w:szCs w:val="18"/>
              </w:rPr>
            </w:pPr>
            <w:r w:rsidRPr="00572CD7">
              <w:rPr>
                <w:rFonts w:ascii="Arial" w:eastAsia="宋体" w:hAnsi="Arial" w:cs="Arial"/>
                <w:sz w:val="18"/>
                <w:szCs w:val="18"/>
              </w:rPr>
              <w:t>中心城区</w:t>
            </w:r>
          </w:p>
        </w:tc>
        <w:tc>
          <w:tcPr>
            <w:tcW w:w="0" w:type="auto"/>
            <w:vAlign w:val="center"/>
          </w:tcPr>
          <w:p w14:paraId="01498200" w14:textId="6849871F"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44.4</w:t>
            </w:r>
            <w:r>
              <w:rPr>
                <w:rFonts w:ascii="Arial" w:eastAsia="宋体" w:hAnsi="Arial" w:cs="Arial"/>
                <w:sz w:val="18"/>
                <w:szCs w:val="18"/>
              </w:rPr>
              <w:t>%</w:t>
            </w:r>
          </w:p>
        </w:tc>
        <w:tc>
          <w:tcPr>
            <w:tcW w:w="0" w:type="auto"/>
            <w:vAlign w:val="center"/>
          </w:tcPr>
          <w:p w14:paraId="7C0CE00F" w14:textId="4CC5A18D"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45.4</w:t>
            </w:r>
            <w:r>
              <w:rPr>
                <w:rFonts w:ascii="Arial" w:eastAsia="宋体" w:hAnsi="Arial" w:cs="Arial"/>
                <w:sz w:val="18"/>
                <w:szCs w:val="18"/>
              </w:rPr>
              <w:t>%</w:t>
            </w:r>
          </w:p>
        </w:tc>
        <w:tc>
          <w:tcPr>
            <w:tcW w:w="0" w:type="auto"/>
            <w:vAlign w:val="center"/>
          </w:tcPr>
          <w:p w14:paraId="14FCAA25" w14:textId="2B67A565"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49.6</w:t>
            </w:r>
            <w:r>
              <w:rPr>
                <w:rFonts w:ascii="Arial" w:eastAsia="宋体" w:hAnsi="Arial" w:cs="Arial"/>
                <w:sz w:val="18"/>
                <w:szCs w:val="18"/>
              </w:rPr>
              <w:t>%</w:t>
            </w:r>
          </w:p>
        </w:tc>
        <w:tc>
          <w:tcPr>
            <w:tcW w:w="0" w:type="auto"/>
            <w:vAlign w:val="center"/>
          </w:tcPr>
          <w:p w14:paraId="3C1814D9" w14:textId="2FDCBEAE"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32.9</w:t>
            </w:r>
            <w:r>
              <w:rPr>
                <w:rFonts w:ascii="Arial" w:eastAsia="宋体" w:hAnsi="Arial" w:cs="Arial"/>
                <w:sz w:val="18"/>
                <w:szCs w:val="18"/>
              </w:rPr>
              <w:t>%</w:t>
            </w:r>
          </w:p>
        </w:tc>
        <w:tc>
          <w:tcPr>
            <w:tcW w:w="0" w:type="auto"/>
            <w:vAlign w:val="center"/>
          </w:tcPr>
          <w:p w14:paraId="02E4A6A5" w14:textId="2E6E32D5"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50.0</w:t>
            </w:r>
            <w:r>
              <w:rPr>
                <w:rFonts w:ascii="Arial" w:eastAsia="宋体" w:hAnsi="Arial" w:cs="Arial"/>
                <w:sz w:val="18"/>
                <w:szCs w:val="18"/>
              </w:rPr>
              <w:t>%</w:t>
            </w:r>
          </w:p>
        </w:tc>
        <w:tc>
          <w:tcPr>
            <w:tcW w:w="0" w:type="auto"/>
            <w:vAlign w:val="center"/>
          </w:tcPr>
          <w:p w14:paraId="18D9CB4E" w14:textId="23C80215"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46.8</w:t>
            </w:r>
            <w:r>
              <w:rPr>
                <w:rFonts w:ascii="Arial" w:eastAsia="宋体" w:hAnsi="Arial" w:cs="Arial"/>
                <w:sz w:val="18"/>
                <w:szCs w:val="18"/>
              </w:rPr>
              <w:t>%</w:t>
            </w:r>
          </w:p>
        </w:tc>
        <w:tc>
          <w:tcPr>
            <w:tcW w:w="0" w:type="auto"/>
            <w:vAlign w:val="center"/>
          </w:tcPr>
          <w:p w14:paraId="76592E20" w14:textId="0D3BA5E1"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74.4</w:t>
            </w:r>
            <w:r>
              <w:rPr>
                <w:rFonts w:ascii="Arial" w:eastAsia="宋体" w:hAnsi="Arial" w:cs="Arial"/>
                <w:sz w:val="18"/>
                <w:szCs w:val="18"/>
              </w:rPr>
              <w:t>%</w:t>
            </w:r>
          </w:p>
        </w:tc>
        <w:tc>
          <w:tcPr>
            <w:tcW w:w="0" w:type="auto"/>
            <w:vAlign w:val="center"/>
          </w:tcPr>
          <w:p w14:paraId="564B7AB5" w14:textId="4758DAE6"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13.36</w:t>
            </w:r>
            <w:r>
              <w:rPr>
                <w:rFonts w:ascii="Arial" w:eastAsia="宋体" w:hAnsi="Arial" w:cs="Arial"/>
                <w:sz w:val="18"/>
                <w:szCs w:val="18"/>
              </w:rPr>
              <w:t>%</w:t>
            </w:r>
          </w:p>
        </w:tc>
        <w:tc>
          <w:tcPr>
            <w:tcW w:w="0" w:type="auto"/>
            <w:vAlign w:val="center"/>
          </w:tcPr>
          <w:p w14:paraId="28AF5FFA" w14:textId="677A73CF"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47.71</w:t>
            </w:r>
            <w:r>
              <w:rPr>
                <w:rFonts w:ascii="Arial" w:eastAsia="宋体" w:hAnsi="Arial" w:cs="Arial"/>
                <w:sz w:val="18"/>
                <w:szCs w:val="18"/>
              </w:rPr>
              <w:t>%</w:t>
            </w:r>
          </w:p>
        </w:tc>
        <w:tc>
          <w:tcPr>
            <w:tcW w:w="0" w:type="auto"/>
            <w:vAlign w:val="center"/>
          </w:tcPr>
          <w:p w14:paraId="6B01B4B6" w14:textId="1F964CC0"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0</w:t>
            </w:r>
            <w:r>
              <w:rPr>
                <w:rFonts w:ascii="Arial" w:eastAsia="宋体" w:hAnsi="Arial" w:cs="Arial"/>
                <w:sz w:val="18"/>
                <w:szCs w:val="18"/>
              </w:rPr>
              <w:t>%</w:t>
            </w:r>
          </w:p>
        </w:tc>
      </w:tr>
      <w:tr w:rsidR="00F6343B" w:rsidRPr="00572CD7" w14:paraId="200EA951" w14:textId="77777777" w:rsidTr="00DB5A10">
        <w:trPr>
          <w:trHeight w:val="317"/>
          <w:jc w:val="center"/>
        </w:trPr>
        <w:tc>
          <w:tcPr>
            <w:tcW w:w="1046" w:type="dxa"/>
            <w:vAlign w:val="center"/>
          </w:tcPr>
          <w:p w14:paraId="0405ACCD" w14:textId="77777777" w:rsidR="00F6343B" w:rsidRPr="00572CD7" w:rsidRDefault="00F6343B" w:rsidP="00F6343B">
            <w:pPr>
              <w:jc w:val="center"/>
              <w:rPr>
                <w:rFonts w:ascii="Arial" w:eastAsia="宋体" w:hAnsi="Arial" w:cs="Arial"/>
                <w:sz w:val="18"/>
                <w:szCs w:val="18"/>
              </w:rPr>
            </w:pPr>
            <w:r w:rsidRPr="00572CD7">
              <w:rPr>
                <w:rFonts w:ascii="Arial" w:eastAsia="宋体" w:hAnsi="Arial" w:cs="Arial"/>
                <w:sz w:val="18"/>
                <w:szCs w:val="18"/>
              </w:rPr>
              <w:t>副中心</w:t>
            </w:r>
          </w:p>
        </w:tc>
        <w:tc>
          <w:tcPr>
            <w:tcW w:w="0" w:type="auto"/>
            <w:vAlign w:val="center"/>
          </w:tcPr>
          <w:p w14:paraId="68C2E207" w14:textId="5C9B3813"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14.9</w:t>
            </w:r>
            <w:r>
              <w:rPr>
                <w:rFonts w:ascii="Arial" w:eastAsia="宋体" w:hAnsi="Arial" w:cs="Arial"/>
                <w:sz w:val="18"/>
                <w:szCs w:val="18"/>
              </w:rPr>
              <w:t>%</w:t>
            </w:r>
          </w:p>
        </w:tc>
        <w:tc>
          <w:tcPr>
            <w:tcW w:w="0" w:type="auto"/>
            <w:vAlign w:val="center"/>
          </w:tcPr>
          <w:p w14:paraId="1766112B" w14:textId="6D0770D9"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2.3%</w:t>
            </w:r>
          </w:p>
        </w:tc>
        <w:tc>
          <w:tcPr>
            <w:tcW w:w="0" w:type="auto"/>
            <w:vAlign w:val="center"/>
          </w:tcPr>
          <w:p w14:paraId="41AD644E" w14:textId="032A2F91" w:rsidR="00F6343B" w:rsidRPr="00572CD7" w:rsidRDefault="00F6343B" w:rsidP="00F6343B">
            <w:pPr>
              <w:jc w:val="center"/>
              <w:rPr>
                <w:rFonts w:ascii="Arial" w:eastAsia="宋体" w:hAnsi="Arial" w:cs="Arial" w:hint="eastAsia"/>
                <w:sz w:val="18"/>
                <w:szCs w:val="18"/>
              </w:rPr>
            </w:pPr>
            <w:r>
              <w:rPr>
                <w:rFonts w:ascii="Arial" w:eastAsia="宋体" w:hAnsi="Arial" w:cs="Arial" w:hint="eastAsia"/>
                <w:sz w:val="18"/>
                <w:szCs w:val="18"/>
              </w:rPr>
              <w:t>0%</w:t>
            </w:r>
          </w:p>
        </w:tc>
        <w:tc>
          <w:tcPr>
            <w:tcW w:w="0" w:type="auto"/>
            <w:vAlign w:val="center"/>
          </w:tcPr>
          <w:p w14:paraId="33EDDB54" w14:textId="657CAA9A"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3.8</w:t>
            </w:r>
            <w:r>
              <w:rPr>
                <w:rFonts w:ascii="Arial" w:eastAsia="宋体" w:hAnsi="Arial" w:cs="Arial"/>
                <w:sz w:val="18"/>
                <w:szCs w:val="18"/>
              </w:rPr>
              <w:t>%</w:t>
            </w:r>
          </w:p>
        </w:tc>
        <w:tc>
          <w:tcPr>
            <w:tcW w:w="0" w:type="auto"/>
            <w:vAlign w:val="center"/>
          </w:tcPr>
          <w:p w14:paraId="4703FAEF" w14:textId="21900E79"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0</w:t>
            </w:r>
            <w:r>
              <w:rPr>
                <w:rFonts w:ascii="Arial" w:eastAsia="宋体" w:hAnsi="Arial" w:cs="Arial"/>
                <w:sz w:val="18"/>
                <w:szCs w:val="18"/>
              </w:rPr>
              <w:t>%</w:t>
            </w:r>
          </w:p>
        </w:tc>
        <w:tc>
          <w:tcPr>
            <w:tcW w:w="0" w:type="auto"/>
            <w:vAlign w:val="center"/>
          </w:tcPr>
          <w:p w14:paraId="7EBE7F5B" w14:textId="30F77133"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3.8</w:t>
            </w:r>
            <w:r>
              <w:rPr>
                <w:rFonts w:ascii="Arial" w:eastAsia="宋体" w:hAnsi="Arial" w:cs="Arial"/>
                <w:sz w:val="18"/>
                <w:szCs w:val="18"/>
              </w:rPr>
              <w:t>%</w:t>
            </w:r>
          </w:p>
        </w:tc>
        <w:tc>
          <w:tcPr>
            <w:tcW w:w="0" w:type="auto"/>
            <w:vAlign w:val="center"/>
          </w:tcPr>
          <w:p w14:paraId="6D28D2C6" w14:textId="00A1E5CB"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15.6</w:t>
            </w:r>
            <w:r>
              <w:rPr>
                <w:rFonts w:ascii="Arial" w:eastAsia="宋体" w:hAnsi="Arial" w:cs="Arial"/>
                <w:sz w:val="18"/>
                <w:szCs w:val="18"/>
              </w:rPr>
              <w:t>%</w:t>
            </w:r>
          </w:p>
        </w:tc>
        <w:tc>
          <w:tcPr>
            <w:tcW w:w="0" w:type="auto"/>
            <w:vAlign w:val="center"/>
          </w:tcPr>
          <w:p w14:paraId="522AD490" w14:textId="289D0860"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9.83</w:t>
            </w:r>
            <w:r>
              <w:rPr>
                <w:rFonts w:ascii="Arial" w:eastAsia="宋体" w:hAnsi="Arial" w:cs="Arial"/>
                <w:sz w:val="18"/>
                <w:szCs w:val="18"/>
              </w:rPr>
              <w:t>%</w:t>
            </w:r>
          </w:p>
        </w:tc>
        <w:tc>
          <w:tcPr>
            <w:tcW w:w="0" w:type="auto"/>
            <w:vAlign w:val="center"/>
          </w:tcPr>
          <w:p w14:paraId="50298209" w14:textId="656D59E0"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13.28</w:t>
            </w:r>
            <w:r>
              <w:rPr>
                <w:rFonts w:ascii="Arial" w:eastAsia="宋体" w:hAnsi="Arial" w:cs="Arial"/>
                <w:sz w:val="18"/>
                <w:szCs w:val="18"/>
              </w:rPr>
              <w:t>%</w:t>
            </w:r>
          </w:p>
        </w:tc>
        <w:tc>
          <w:tcPr>
            <w:tcW w:w="0" w:type="auto"/>
            <w:vAlign w:val="center"/>
          </w:tcPr>
          <w:p w14:paraId="636E786C" w14:textId="19119577"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9.4</w:t>
            </w:r>
            <w:r>
              <w:rPr>
                <w:rFonts w:ascii="Arial" w:eastAsia="宋体" w:hAnsi="Arial" w:cs="Arial"/>
                <w:sz w:val="18"/>
                <w:szCs w:val="18"/>
              </w:rPr>
              <w:t>%</w:t>
            </w:r>
          </w:p>
        </w:tc>
      </w:tr>
      <w:tr w:rsidR="00F6343B" w:rsidRPr="00572CD7" w14:paraId="4FD60CC5" w14:textId="77777777" w:rsidTr="00DB5A10">
        <w:trPr>
          <w:trHeight w:val="317"/>
          <w:jc w:val="center"/>
        </w:trPr>
        <w:tc>
          <w:tcPr>
            <w:tcW w:w="1046" w:type="dxa"/>
            <w:vAlign w:val="center"/>
          </w:tcPr>
          <w:p w14:paraId="6D825959" w14:textId="77777777" w:rsidR="00F6343B" w:rsidRPr="00572CD7" w:rsidRDefault="00F6343B" w:rsidP="00F6343B">
            <w:pPr>
              <w:jc w:val="center"/>
              <w:rPr>
                <w:rFonts w:ascii="Arial" w:eastAsia="宋体" w:hAnsi="Arial" w:cs="Arial"/>
                <w:sz w:val="18"/>
                <w:szCs w:val="18"/>
              </w:rPr>
            </w:pPr>
            <w:r w:rsidRPr="00572CD7">
              <w:rPr>
                <w:rFonts w:ascii="Arial" w:eastAsia="宋体" w:hAnsi="Arial" w:cs="Arial"/>
                <w:sz w:val="18"/>
                <w:szCs w:val="18"/>
              </w:rPr>
              <w:t>多点</w:t>
            </w:r>
          </w:p>
        </w:tc>
        <w:tc>
          <w:tcPr>
            <w:tcW w:w="0" w:type="auto"/>
            <w:vAlign w:val="center"/>
          </w:tcPr>
          <w:p w14:paraId="3CAA8BC4" w14:textId="3FB3A04F"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28.7</w:t>
            </w:r>
            <w:r>
              <w:rPr>
                <w:rFonts w:ascii="Arial" w:eastAsia="宋体" w:hAnsi="Arial" w:cs="Arial"/>
                <w:sz w:val="18"/>
                <w:szCs w:val="18"/>
              </w:rPr>
              <w:t>%</w:t>
            </w:r>
          </w:p>
        </w:tc>
        <w:tc>
          <w:tcPr>
            <w:tcW w:w="0" w:type="auto"/>
            <w:vAlign w:val="center"/>
          </w:tcPr>
          <w:p w14:paraId="75C0AF59" w14:textId="5DE994FA"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43.5</w:t>
            </w:r>
            <w:r>
              <w:rPr>
                <w:rFonts w:ascii="Arial" w:eastAsia="宋体" w:hAnsi="Arial" w:cs="Arial"/>
                <w:sz w:val="18"/>
                <w:szCs w:val="18"/>
              </w:rPr>
              <w:t>%</w:t>
            </w:r>
          </w:p>
        </w:tc>
        <w:tc>
          <w:tcPr>
            <w:tcW w:w="0" w:type="auto"/>
            <w:vAlign w:val="center"/>
          </w:tcPr>
          <w:p w14:paraId="7C13DEAB" w14:textId="7E91E29F"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12.5</w:t>
            </w:r>
            <w:r>
              <w:rPr>
                <w:rFonts w:ascii="Arial" w:eastAsia="宋体" w:hAnsi="Arial" w:cs="Arial"/>
                <w:sz w:val="18"/>
                <w:szCs w:val="18"/>
              </w:rPr>
              <w:t>%</w:t>
            </w:r>
          </w:p>
        </w:tc>
        <w:tc>
          <w:tcPr>
            <w:tcW w:w="0" w:type="auto"/>
            <w:vAlign w:val="center"/>
          </w:tcPr>
          <w:p w14:paraId="21523158" w14:textId="5D272AB3"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56.3</w:t>
            </w:r>
            <w:r>
              <w:rPr>
                <w:rFonts w:ascii="Arial" w:eastAsia="宋体" w:hAnsi="Arial" w:cs="Arial"/>
                <w:sz w:val="18"/>
                <w:szCs w:val="18"/>
              </w:rPr>
              <w:t>%</w:t>
            </w:r>
          </w:p>
        </w:tc>
        <w:tc>
          <w:tcPr>
            <w:tcW w:w="0" w:type="auto"/>
            <w:vAlign w:val="center"/>
          </w:tcPr>
          <w:p w14:paraId="693BD41C" w14:textId="5C2F7264"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44.7</w:t>
            </w:r>
            <w:r>
              <w:rPr>
                <w:rFonts w:ascii="Arial" w:eastAsia="宋体" w:hAnsi="Arial" w:cs="Arial"/>
                <w:sz w:val="18"/>
                <w:szCs w:val="18"/>
              </w:rPr>
              <w:t>%</w:t>
            </w:r>
          </w:p>
        </w:tc>
        <w:tc>
          <w:tcPr>
            <w:tcW w:w="0" w:type="auto"/>
            <w:vAlign w:val="center"/>
          </w:tcPr>
          <w:p w14:paraId="37451987" w14:textId="0C66E18D"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39.8</w:t>
            </w:r>
            <w:r>
              <w:rPr>
                <w:rFonts w:ascii="Arial" w:eastAsia="宋体" w:hAnsi="Arial" w:cs="Arial"/>
                <w:sz w:val="18"/>
                <w:szCs w:val="18"/>
              </w:rPr>
              <w:t>%</w:t>
            </w:r>
          </w:p>
        </w:tc>
        <w:tc>
          <w:tcPr>
            <w:tcW w:w="0" w:type="auto"/>
            <w:vAlign w:val="center"/>
          </w:tcPr>
          <w:p w14:paraId="70F12456" w14:textId="74A69CB9"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0</w:t>
            </w:r>
            <w:r>
              <w:rPr>
                <w:rFonts w:ascii="Arial" w:eastAsia="宋体" w:hAnsi="Arial" w:cs="Arial"/>
                <w:sz w:val="18"/>
                <w:szCs w:val="18"/>
              </w:rPr>
              <w:t>%</w:t>
            </w:r>
          </w:p>
        </w:tc>
        <w:tc>
          <w:tcPr>
            <w:tcW w:w="0" w:type="auto"/>
            <w:vAlign w:val="center"/>
          </w:tcPr>
          <w:p w14:paraId="6E0BDE57" w14:textId="23DDA8A7" w:rsidR="00F6343B" w:rsidRPr="00572CD7" w:rsidRDefault="00DB5A10" w:rsidP="00F6343B">
            <w:pPr>
              <w:jc w:val="center"/>
              <w:rPr>
                <w:rFonts w:ascii="Arial" w:eastAsia="宋体" w:hAnsi="Arial" w:cs="Arial"/>
                <w:sz w:val="18"/>
                <w:szCs w:val="18"/>
              </w:rPr>
            </w:pPr>
            <w:r>
              <w:rPr>
                <w:rFonts w:ascii="Arial" w:eastAsia="宋体" w:hAnsi="Arial" w:cs="Arial" w:hint="eastAsia"/>
                <w:sz w:val="18"/>
                <w:szCs w:val="18"/>
              </w:rPr>
              <w:t>76.8</w:t>
            </w:r>
            <w:r w:rsidR="00F6343B">
              <w:rPr>
                <w:rFonts w:ascii="Arial" w:eastAsia="宋体" w:hAnsi="Arial" w:cs="Arial"/>
                <w:sz w:val="18"/>
                <w:szCs w:val="18"/>
              </w:rPr>
              <w:t>%</w:t>
            </w:r>
          </w:p>
        </w:tc>
        <w:tc>
          <w:tcPr>
            <w:tcW w:w="0" w:type="auto"/>
            <w:vAlign w:val="center"/>
          </w:tcPr>
          <w:p w14:paraId="585DAD69" w14:textId="5C6292FF"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36.41</w:t>
            </w:r>
            <w:r>
              <w:rPr>
                <w:rFonts w:ascii="Arial" w:eastAsia="宋体" w:hAnsi="Arial" w:cs="Arial"/>
                <w:sz w:val="18"/>
                <w:szCs w:val="18"/>
              </w:rPr>
              <w:t>%</w:t>
            </w:r>
          </w:p>
        </w:tc>
        <w:tc>
          <w:tcPr>
            <w:tcW w:w="0" w:type="auto"/>
            <w:vAlign w:val="center"/>
          </w:tcPr>
          <w:p w14:paraId="1CD26E16" w14:textId="2C028675" w:rsidR="00F6343B" w:rsidRPr="00572CD7" w:rsidRDefault="00F6343B" w:rsidP="00F6343B">
            <w:pPr>
              <w:jc w:val="center"/>
              <w:rPr>
                <w:rFonts w:ascii="Arial" w:eastAsia="宋体" w:hAnsi="Arial" w:cs="Arial"/>
                <w:sz w:val="18"/>
                <w:szCs w:val="18"/>
              </w:rPr>
            </w:pPr>
            <w:r>
              <w:rPr>
                <w:rFonts w:ascii="Arial" w:eastAsia="宋体" w:hAnsi="Arial" w:cs="Arial" w:hint="eastAsia"/>
                <w:sz w:val="18"/>
                <w:szCs w:val="18"/>
              </w:rPr>
              <w:t>85.8</w:t>
            </w:r>
            <w:r>
              <w:rPr>
                <w:rFonts w:ascii="Arial" w:eastAsia="宋体" w:hAnsi="Arial" w:cs="Arial"/>
                <w:sz w:val="18"/>
                <w:szCs w:val="18"/>
              </w:rPr>
              <w:t>%</w:t>
            </w:r>
          </w:p>
        </w:tc>
      </w:tr>
      <w:tr w:rsidR="00F6343B" w:rsidRPr="00572CD7" w14:paraId="66A145A0" w14:textId="77777777" w:rsidTr="00DB5A10">
        <w:trPr>
          <w:trHeight w:val="333"/>
          <w:jc w:val="center"/>
        </w:trPr>
        <w:tc>
          <w:tcPr>
            <w:tcW w:w="1046" w:type="dxa"/>
            <w:vAlign w:val="center"/>
          </w:tcPr>
          <w:p w14:paraId="61B4C60B" w14:textId="77777777" w:rsidR="00F6343B" w:rsidRPr="00572CD7" w:rsidRDefault="00F6343B" w:rsidP="00F6343B">
            <w:pPr>
              <w:jc w:val="center"/>
              <w:rPr>
                <w:rFonts w:ascii="Arial" w:eastAsia="宋体" w:hAnsi="Arial" w:cs="Arial"/>
                <w:sz w:val="18"/>
                <w:szCs w:val="18"/>
              </w:rPr>
            </w:pPr>
            <w:r w:rsidRPr="00572CD7">
              <w:rPr>
                <w:rFonts w:ascii="Arial" w:eastAsia="宋体" w:hAnsi="Arial" w:cs="Arial"/>
                <w:sz w:val="18"/>
                <w:szCs w:val="18"/>
              </w:rPr>
              <w:t>生态涵养区</w:t>
            </w:r>
          </w:p>
        </w:tc>
        <w:tc>
          <w:tcPr>
            <w:tcW w:w="0" w:type="auto"/>
            <w:vAlign w:val="center"/>
          </w:tcPr>
          <w:p w14:paraId="6F1E8416" w14:textId="27872937" w:rsidR="00F6343B" w:rsidRPr="00572CD7" w:rsidRDefault="00DB5A10" w:rsidP="00F6343B">
            <w:pPr>
              <w:jc w:val="center"/>
              <w:rPr>
                <w:rFonts w:ascii="Arial" w:eastAsia="宋体" w:hAnsi="Arial" w:cs="Arial"/>
                <w:sz w:val="18"/>
                <w:szCs w:val="18"/>
              </w:rPr>
            </w:pPr>
            <w:r>
              <w:rPr>
                <w:rFonts w:ascii="Arial" w:eastAsia="宋体" w:hAnsi="Arial" w:cs="Arial" w:hint="eastAsia"/>
                <w:sz w:val="18"/>
                <w:szCs w:val="18"/>
              </w:rPr>
              <w:t>12.0</w:t>
            </w:r>
            <w:r>
              <w:rPr>
                <w:rFonts w:ascii="Arial" w:eastAsia="宋体" w:hAnsi="Arial" w:cs="Arial"/>
                <w:sz w:val="18"/>
                <w:szCs w:val="18"/>
              </w:rPr>
              <w:t>%</w:t>
            </w:r>
          </w:p>
        </w:tc>
        <w:tc>
          <w:tcPr>
            <w:tcW w:w="0" w:type="auto"/>
            <w:vAlign w:val="center"/>
          </w:tcPr>
          <w:p w14:paraId="00BE3602" w14:textId="3752D165" w:rsidR="00F6343B" w:rsidRPr="00572CD7" w:rsidRDefault="00DB5A10" w:rsidP="00F6343B">
            <w:pPr>
              <w:jc w:val="center"/>
              <w:rPr>
                <w:rFonts w:ascii="Arial" w:eastAsia="宋体" w:hAnsi="Arial" w:cs="Arial"/>
                <w:sz w:val="18"/>
                <w:szCs w:val="18"/>
              </w:rPr>
            </w:pPr>
            <w:r>
              <w:rPr>
                <w:rFonts w:ascii="Arial" w:eastAsia="宋体" w:hAnsi="Arial" w:cs="Arial" w:hint="eastAsia"/>
                <w:sz w:val="18"/>
                <w:szCs w:val="18"/>
              </w:rPr>
              <w:t>8.8</w:t>
            </w:r>
            <w:r>
              <w:rPr>
                <w:rFonts w:ascii="Arial" w:eastAsia="宋体" w:hAnsi="Arial" w:cs="Arial"/>
                <w:sz w:val="18"/>
                <w:szCs w:val="18"/>
              </w:rPr>
              <w:t>%</w:t>
            </w:r>
          </w:p>
        </w:tc>
        <w:tc>
          <w:tcPr>
            <w:tcW w:w="0" w:type="auto"/>
            <w:vAlign w:val="center"/>
          </w:tcPr>
          <w:p w14:paraId="1C2AA180" w14:textId="32167344" w:rsidR="00F6343B" w:rsidRPr="00572CD7" w:rsidRDefault="00DB5A10" w:rsidP="00F6343B">
            <w:pPr>
              <w:jc w:val="center"/>
              <w:rPr>
                <w:rFonts w:ascii="Arial" w:eastAsia="宋体" w:hAnsi="Arial" w:cs="Arial"/>
                <w:sz w:val="18"/>
                <w:szCs w:val="18"/>
              </w:rPr>
            </w:pPr>
            <w:r>
              <w:rPr>
                <w:rFonts w:ascii="Arial" w:eastAsia="宋体" w:hAnsi="Arial" w:cs="Arial" w:hint="eastAsia"/>
                <w:sz w:val="18"/>
                <w:szCs w:val="18"/>
              </w:rPr>
              <w:t>37.9</w:t>
            </w:r>
            <w:r>
              <w:rPr>
                <w:rFonts w:ascii="Arial" w:eastAsia="宋体" w:hAnsi="Arial" w:cs="Arial"/>
                <w:sz w:val="18"/>
                <w:szCs w:val="18"/>
              </w:rPr>
              <w:t>%</w:t>
            </w:r>
          </w:p>
        </w:tc>
        <w:tc>
          <w:tcPr>
            <w:tcW w:w="0" w:type="auto"/>
            <w:vAlign w:val="center"/>
          </w:tcPr>
          <w:p w14:paraId="2A827CE0" w14:textId="4F7E8AB1" w:rsidR="00F6343B" w:rsidRPr="00572CD7" w:rsidRDefault="00DB5A10" w:rsidP="00F6343B">
            <w:pPr>
              <w:jc w:val="center"/>
              <w:rPr>
                <w:rFonts w:ascii="Arial" w:eastAsia="宋体" w:hAnsi="Arial" w:cs="Arial"/>
                <w:sz w:val="18"/>
                <w:szCs w:val="18"/>
              </w:rPr>
            </w:pPr>
            <w:r>
              <w:rPr>
                <w:rFonts w:ascii="Arial" w:eastAsia="宋体" w:hAnsi="Arial" w:cs="Arial" w:hint="eastAsia"/>
                <w:sz w:val="18"/>
                <w:szCs w:val="18"/>
              </w:rPr>
              <w:t>7.0</w:t>
            </w:r>
            <w:r>
              <w:rPr>
                <w:rFonts w:ascii="Arial" w:eastAsia="宋体" w:hAnsi="Arial" w:cs="Arial"/>
                <w:sz w:val="18"/>
                <w:szCs w:val="18"/>
              </w:rPr>
              <w:t>%</w:t>
            </w:r>
          </w:p>
        </w:tc>
        <w:tc>
          <w:tcPr>
            <w:tcW w:w="0" w:type="auto"/>
            <w:vAlign w:val="center"/>
          </w:tcPr>
          <w:p w14:paraId="6AFD6664" w14:textId="5D3D4F77" w:rsidR="00DB5A10" w:rsidRPr="00572CD7" w:rsidRDefault="00DB5A10" w:rsidP="00DB5A10">
            <w:pPr>
              <w:jc w:val="center"/>
              <w:rPr>
                <w:rFonts w:ascii="Arial" w:eastAsia="宋体" w:hAnsi="Arial" w:cs="Arial"/>
                <w:sz w:val="18"/>
                <w:szCs w:val="18"/>
              </w:rPr>
            </w:pPr>
            <w:r>
              <w:rPr>
                <w:rFonts w:ascii="Arial" w:eastAsia="宋体" w:hAnsi="Arial" w:cs="Arial" w:hint="eastAsia"/>
                <w:sz w:val="18"/>
                <w:szCs w:val="18"/>
              </w:rPr>
              <w:t>5.3</w:t>
            </w:r>
            <w:r>
              <w:rPr>
                <w:rFonts w:ascii="Arial" w:eastAsia="宋体" w:hAnsi="Arial" w:cs="Arial"/>
                <w:sz w:val="18"/>
                <w:szCs w:val="18"/>
              </w:rPr>
              <w:t>%</w:t>
            </w:r>
          </w:p>
        </w:tc>
        <w:tc>
          <w:tcPr>
            <w:tcW w:w="0" w:type="auto"/>
            <w:vAlign w:val="center"/>
          </w:tcPr>
          <w:p w14:paraId="164DF7B0" w14:textId="5B5980F1" w:rsidR="00F6343B" w:rsidRPr="00572CD7" w:rsidRDefault="00DB5A10" w:rsidP="00F6343B">
            <w:pPr>
              <w:jc w:val="center"/>
              <w:rPr>
                <w:rFonts w:ascii="Arial" w:eastAsia="宋体" w:hAnsi="Arial" w:cs="Arial"/>
                <w:sz w:val="18"/>
                <w:szCs w:val="18"/>
              </w:rPr>
            </w:pPr>
            <w:r>
              <w:rPr>
                <w:rFonts w:ascii="Arial" w:eastAsia="宋体" w:hAnsi="Arial" w:cs="Arial" w:hint="eastAsia"/>
                <w:sz w:val="18"/>
                <w:szCs w:val="18"/>
              </w:rPr>
              <w:t>9.6%</w:t>
            </w:r>
          </w:p>
        </w:tc>
        <w:tc>
          <w:tcPr>
            <w:tcW w:w="0" w:type="auto"/>
            <w:vAlign w:val="center"/>
          </w:tcPr>
          <w:p w14:paraId="4823E5A4" w14:textId="462FE180" w:rsidR="00F6343B" w:rsidRPr="00572CD7" w:rsidRDefault="00DB5A10" w:rsidP="00F6343B">
            <w:pPr>
              <w:jc w:val="center"/>
              <w:rPr>
                <w:rFonts w:ascii="Arial" w:eastAsia="宋体" w:hAnsi="Arial" w:cs="Arial"/>
                <w:sz w:val="18"/>
                <w:szCs w:val="18"/>
              </w:rPr>
            </w:pPr>
            <w:r>
              <w:rPr>
                <w:rFonts w:ascii="Arial" w:eastAsia="宋体" w:hAnsi="Arial" w:cs="Arial" w:hint="eastAsia"/>
                <w:sz w:val="18"/>
                <w:szCs w:val="18"/>
              </w:rPr>
              <w:t>10.1%</w:t>
            </w:r>
          </w:p>
        </w:tc>
        <w:tc>
          <w:tcPr>
            <w:tcW w:w="0" w:type="auto"/>
            <w:vAlign w:val="center"/>
          </w:tcPr>
          <w:p w14:paraId="242DA217" w14:textId="3A750208" w:rsidR="00F6343B" w:rsidRPr="00572CD7" w:rsidRDefault="00DB5A10" w:rsidP="00F6343B">
            <w:pPr>
              <w:jc w:val="center"/>
              <w:rPr>
                <w:rFonts w:ascii="Arial" w:eastAsia="宋体" w:hAnsi="Arial" w:cs="Arial"/>
                <w:sz w:val="18"/>
                <w:szCs w:val="18"/>
              </w:rPr>
            </w:pPr>
            <w:r>
              <w:rPr>
                <w:rFonts w:ascii="Arial" w:eastAsia="宋体" w:hAnsi="Arial" w:cs="Arial" w:hint="eastAsia"/>
                <w:sz w:val="18"/>
                <w:szCs w:val="18"/>
              </w:rPr>
              <w:t>0%</w:t>
            </w:r>
          </w:p>
        </w:tc>
        <w:tc>
          <w:tcPr>
            <w:tcW w:w="0" w:type="auto"/>
            <w:vAlign w:val="center"/>
          </w:tcPr>
          <w:p w14:paraId="05B01A36" w14:textId="71E012B1" w:rsidR="00F6343B" w:rsidRPr="00572CD7" w:rsidRDefault="00DB5A10" w:rsidP="00F6343B">
            <w:pPr>
              <w:jc w:val="center"/>
              <w:rPr>
                <w:rFonts w:ascii="Arial" w:eastAsia="宋体" w:hAnsi="Arial" w:cs="Arial"/>
                <w:sz w:val="18"/>
                <w:szCs w:val="18"/>
              </w:rPr>
            </w:pPr>
            <w:r>
              <w:rPr>
                <w:rFonts w:ascii="Arial" w:eastAsia="宋体" w:hAnsi="Arial" w:cs="Arial" w:hint="eastAsia"/>
                <w:sz w:val="18"/>
                <w:szCs w:val="18"/>
              </w:rPr>
              <w:t>2.6%</w:t>
            </w:r>
          </w:p>
        </w:tc>
        <w:tc>
          <w:tcPr>
            <w:tcW w:w="0" w:type="auto"/>
            <w:vAlign w:val="center"/>
          </w:tcPr>
          <w:p w14:paraId="4FEA3287" w14:textId="24F34DB4" w:rsidR="00F6343B" w:rsidRPr="00572CD7" w:rsidRDefault="00DB5A10" w:rsidP="00F6343B">
            <w:pPr>
              <w:jc w:val="center"/>
              <w:rPr>
                <w:rFonts w:ascii="Arial" w:eastAsia="宋体" w:hAnsi="Arial" w:cs="Arial"/>
                <w:sz w:val="18"/>
                <w:szCs w:val="18"/>
              </w:rPr>
            </w:pPr>
            <w:r>
              <w:rPr>
                <w:rFonts w:ascii="Arial" w:eastAsia="宋体" w:hAnsi="Arial" w:cs="Arial" w:hint="eastAsia"/>
                <w:sz w:val="18"/>
                <w:szCs w:val="18"/>
              </w:rPr>
              <w:t>4.9%</w:t>
            </w:r>
          </w:p>
        </w:tc>
      </w:tr>
    </w:tbl>
    <w:p w14:paraId="7394C1EA" w14:textId="5BB42B8F" w:rsidR="00131645" w:rsidRDefault="00DB5A10" w:rsidP="007810D4">
      <w:pPr>
        <w:spacing w:line="360" w:lineRule="auto"/>
        <w:rPr>
          <w:rFonts w:ascii="Arial" w:eastAsia="宋体" w:hAnsi="Arial" w:cs="Arial"/>
        </w:rPr>
      </w:pPr>
      <w:r>
        <w:rPr>
          <w:rFonts w:ascii="Arial" w:eastAsia="宋体" w:hAnsi="Arial" w:cs="Arial" w:hint="eastAsia"/>
        </w:rPr>
        <w:t>4.</w:t>
      </w:r>
      <w:r>
        <w:rPr>
          <w:rFonts w:ascii="Arial" w:eastAsia="宋体" w:hAnsi="Arial" w:cs="Arial" w:hint="eastAsia"/>
        </w:rPr>
        <w:t>各批次</w:t>
      </w:r>
      <w:r>
        <w:t>各用途规划建筑面积占比情况</w:t>
      </w:r>
    </w:p>
    <w:tbl>
      <w:tblPr>
        <w:tblStyle w:val="af1"/>
        <w:tblW w:w="8955" w:type="dxa"/>
        <w:jc w:val="center"/>
        <w:tblLook w:val="04A0" w:firstRow="1" w:lastRow="0" w:firstColumn="1" w:lastColumn="0" w:noHBand="0" w:noVBand="1"/>
      </w:tblPr>
      <w:tblGrid>
        <w:gridCol w:w="685"/>
        <w:gridCol w:w="827"/>
        <w:gridCol w:w="827"/>
        <w:gridCol w:w="827"/>
        <w:gridCol w:w="827"/>
        <w:gridCol w:w="827"/>
        <w:gridCol w:w="827"/>
        <w:gridCol w:w="827"/>
        <w:gridCol w:w="827"/>
        <w:gridCol w:w="827"/>
        <w:gridCol w:w="827"/>
      </w:tblGrid>
      <w:tr w:rsidR="00DB5A10" w:rsidRPr="00572CD7" w14:paraId="0759E877" w14:textId="77777777" w:rsidTr="00DB5A10">
        <w:trPr>
          <w:trHeight w:val="984"/>
          <w:jc w:val="center"/>
        </w:trPr>
        <w:tc>
          <w:tcPr>
            <w:tcW w:w="685" w:type="dxa"/>
            <w:vAlign w:val="center"/>
          </w:tcPr>
          <w:p w14:paraId="5D26F414" w14:textId="73819BF4" w:rsidR="00DB5A10" w:rsidRPr="00572CD7" w:rsidRDefault="00035569" w:rsidP="00855ABA">
            <w:pPr>
              <w:jc w:val="center"/>
              <w:rPr>
                <w:rFonts w:ascii="Arial" w:eastAsia="宋体" w:hAnsi="Arial" w:cs="Arial"/>
                <w:sz w:val="18"/>
                <w:szCs w:val="18"/>
              </w:rPr>
            </w:pPr>
            <w:r>
              <w:rPr>
                <w:rFonts w:ascii="Arial" w:eastAsia="宋体" w:hAnsi="Arial" w:cs="Arial" w:hint="eastAsia"/>
                <w:sz w:val="18"/>
                <w:szCs w:val="18"/>
              </w:rPr>
              <w:lastRenderedPageBreak/>
              <w:t>规划用途</w:t>
            </w:r>
          </w:p>
        </w:tc>
        <w:tc>
          <w:tcPr>
            <w:tcW w:w="0" w:type="auto"/>
            <w:vAlign w:val="center"/>
          </w:tcPr>
          <w:p w14:paraId="3A6E8E1D" w14:textId="77777777" w:rsidR="00DB5A10" w:rsidRPr="00572CD7" w:rsidRDefault="00DB5A10" w:rsidP="00855ABA">
            <w:pPr>
              <w:jc w:val="center"/>
              <w:rPr>
                <w:rFonts w:ascii="Arial" w:eastAsia="宋体" w:hAnsi="Arial" w:cs="Arial"/>
                <w:sz w:val="18"/>
                <w:szCs w:val="18"/>
              </w:rPr>
            </w:pPr>
            <w:r w:rsidRPr="00572CD7">
              <w:rPr>
                <w:rFonts w:ascii="Arial" w:eastAsia="宋体" w:hAnsi="Arial" w:cs="Arial"/>
                <w:sz w:val="18"/>
                <w:szCs w:val="18"/>
              </w:rPr>
              <w:t>2021</w:t>
            </w:r>
            <w:r w:rsidRPr="00572CD7">
              <w:rPr>
                <w:rFonts w:ascii="Arial" w:eastAsia="宋体" w:hAnsi="Arial" w:cs="Arial"/>
                <w:sz w:val="18"/>
                <w:szCs w:val="18"/>
              </w:rPr>
              <w:t>年首批</w:t>
            </w:r>
          </w:p>
        </w:tc>
        <w:tc>
          <w:tcPr>
            <w:tcW w:w="0" w:type="auto"/>
            <w:vAlign w:val="center"/>
          </w:tcPr>
          <w:p w14:paraId="3E4EC920" w14:textId="77777777" w:rsidR="00DB5A10" w:rsidRPr="00572CD7" w:rsidRDefault="00DB5A10" w:rsidP="00855ABA">
            <w:pPr>
              <w:jc w:val="center"/>
              <w:rPr>
                <w:rFonts w:ascii="Arial" w:eastAsia="宋体" w:hAnsi="Arial" w:cs="Arial"/>
                <w:sz w:val="18"/>
                <w:szCs w:val="18"/>
              </w:rPr>
            </w:pPr>
            <w:r w:rsidRPr="00572CD7">
              <w:rPr>
                <w:rFonts w:ascii="Arial" w:eastAsia="宋体" w:hAnsi="Arial" w:cs="Arial"/>
                <w:sz w:val="18"/>
                <w:szCs w:val="18"/>
              </w:rPr>
              <w:t>2021</w:t>
            </w:r>
            <w:r w:rsidRPr="00572CD7">
              <w:rPr>
                <w:rFonts w:ascii="Arial" w:eastAsia="宋体" w:hAnsi="Arial" w:cs="Arial"/>
                <w:sz w:val="18"/>
                <w:szCs w:val="18"/>
              </w:rPr>
              <w:t>年第二批</w:t>
            </w:r>
          </w:p>
        </w:tc>
        <w:tc>
          <w:tcPr>
            <w:tcW w:w="0" w:type="auto"/>
            <w:vAlign w:val="center"/>
          </w:tcPr>
          <w:p w14:paraId="6F869B40" w14:textId="77777777" w:rsidR="00DB5A10" w:rsidRPr="00572CD7" w:rsidRDefault="00DB5A10" w:rsidP="00855ABA">
            <w:pPr>
              <w:jc w:val="center"/>
              <w:rPr>
                <w:rFonts w:ascii="Arial" w:eastAsia="宋体" w:hAnsi="Arial" w:cs="Arial"/>
                <w:sz w:val="18"/>
                <w:szCs w:val="18"/>
              </w:rPr>
            </w:pPr>
            <w:r w:rsidRPr="00572CD7">
              <w:rPr>
                <w:rFonts w:ascii="Arial" w:eastAsia="宋体" w:hAnsi="Arial" w:cs="Arial"/>
                <w:sz w:val="18"/>
                <w:szCs w:val="18"/>
              </w:rPr>
              <w:t>2021</w:t>
            </w:r>
            <w:r w:rsidRPr="00572CD7">
              <w:rPr>
                <w:rFonts w:ascii="Arial" w:eastAsia="宋体" w:hAnsi="Arial" w:cs="Arial"/>
                <w:sz w:val="18"/>
                <w:szCs w:val="18"/>
              </w:rPr>
              <w:t>年第三批</w:t>
            </w:r>
          </w:p>
        </w:tc>
        <w:tc>
          <w:tcPr>
            <w:tcW w:w="0" w:type="auto"/>
            <w:vAlign w:val="center"/>
          </w:tcPr>
          <w:p w14:paraId="19FEE328" w14:textId="77777777" w:rsidR="00DB5A10" w:rsidRPr="00572CD7" w:rsidRDefault="00DB5A10" w:rsidP="00855ABA">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年首批</w:t>
            </w:r>
          </w:p>
        </w:tc>
        <w:tc>
          <w:tcPr>
            <w:tcW w:w="0" w:type="auto"/>
            <w:vAlign w:val="center"/>
          </w:tcPr>
          <w:p w14:paraId="625D4793" w14:textId="77777777" w:rsidR="00DB5A10" w:rsidRPr="00572CD7" w:rsidRDefault="00DB5A10" w:rsidP="00855ABA">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年第二批</w:t>
            </w:r>
          </w:p>
        </w:tc>
        <w:tc>
          <w:tcPr>
            <w:tcW w:w="0" w:type="auto"/>
            <w:vAlign w:val="center"/>
          </w:tcPr>
          <w:p w14:paraId="2F8FCEA3" w14:textId="77777777" w:rsidR="00DB5A10" w:rsidRPr="00572CD7" w:rsidRDefault="00DB5A10" w:rsidP="00855ABA">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年第三批</w:t>
            </w:r>
          </w:p>
        </w:tc>
        <w:tc>
          <w:tcPr>
            <w:tcW w:w="0" w:type="auto"/>
            <w:vAlign w:val="center"/>
          </w:tcPr>
          <w:p w14:paraId="3AF6FCD6" w14:textId="77777777" w:rsidR="00DB5A10" w:rsidRPr="00572CD7" w:rsidRDefault="00DB5A10" w:rsidP="00855ABA">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年第四批</w:t>
            </w:r>
          </w:p>
        </w:tc>
        <w:tc>
          <w:tcPr>
            <w:tcW w:w="0" w:type="auto"/>
            <w:vAlign w:val="center"/>
          </w:tcPr>
          <w:p w14:paraId="304E6B5F" w14:textId="77777777" w:rsidR="00DB5A10" w:rsidRPr="00572CD7" w:rsidRDefault="00DB5A10" w:rsidP="00855ABA">
            <w:pPr>
              <w:jc w:val="center"/>
              <w:rPr>
                <w:rFonts w:ascii="Arial" w:eastAsia="宋体" w:hAnsi="Arial" w:cs="Arial"/>
                <w:sz w:val="18"/>
                <w:szCs w:val="18"/>
              </w:rPr>
            </w:pPr>
            <w:r w:rsidRPr="00572CD7">
              <w:rPr>
                <w:rFonts w:ascii="Arial" w:eastAsia="宋体" w:hAnsi="Arial" w:cs="Arial"/>
                <w:sz w:val="18"/>
                <w:szCs w:val="18"/>
              </w:rPr>
              <w:t>2023</w:t>
            </w:r>
            <w:r w:rsidRPr="00572CD7">
              <w:rPr>
                <w:rFonts w:ascii="Arial" w:eastAsia="宋体" w:hAnsi="Arial" w:cs="Arial"/>
                <w:sz w:val="18"/>
                <w:szCs w:val="18"/>
              </w:rPr>
              <w:t>年</w:t>
            </w:r>
            <w:r w:rsidRPr="00572CD7">
              <w:rPr>
                <w:rFonts w:ascii="Arial" w:eastAsia="宋体" w:hAnsi="Arial" w:cs="Arial"/>
                <w:sz w:val="18"/>
                <w:szCs w:val="18"/>
              </w:rPr>
              <w:t>1</w:t>
            </w:r>
            <w:r w:rsidRPr="00572CD7">
              <w:rPr>
                <w:rFonts w:ascii="Arial" w:eastAsia="宋体" w:hAnsi="Arial" w:cs="Arial"/>
                <w:sz w:val="18"/>
                <w:szCs w:val="18"/>
              </w:rPr>
              <w:t>季度</w:t>
            </w:r>
          </w:p>
        </w:tc>
        <w:tc>
          <w:tcPr>
            <w:tcW w:w="0" w:type="auto"/>
            <w:vAlign w:val="center"/>
          </w:tcPr>
          <w:p w14:paraId="4B79D5E1" w14:textId="77777777" w:rsidR="00DB5A10" w:rsidRPr="00572CD7" w:rsidRDefault="00DB5A10" w:rsidP="00855ABA">
            <w:pPr>
              <w:jc w:val="center"/>
              <w:rPr>
                <w:rFonts w:ascii="Arial" w:eastAsia="宋体" w:hAnsi="Arial" w:cs="Arial"/>
                <w:sz w:val="18"/>
                <w:szCs w:val="18"/>
              </w:rPr>
            </w:pPr>
            <w:r w:rsidRPr="00572CD7">
              <w:rPr>
                <w:rFonts w:ascii="Arial" w:eastAsia="宋体" w:hAnsi="Arial" w:cs="Arial"/>
                <w:sz w:val="18"/>
                <w:szCs w:val="18"/>
              </w:rPr>
              <w:t>2023</w:t>
            </w:r>
            <w:r w:rsidRPr="00572CD7">
              <w:rPr>
                <w:rFonts w:ascii="Arial" w:eastAsia="宋体" w:hAnsi="Arial" w:cs="Arial"/>
                <w:sz w:val="18"/>
                <w:szCs w:val="18"/>
              </w:rPr>
              <w:t>年</w:t>
            </w:r>
            <w:r w:rsidRPr="00572CD7">
              <w:rPr>
                <w:rFonts w:ascii="Arial" w:eastAsia="宋体" w:hAnsi="Arial" w:cs="Arial"/>
                <w:sz w:val="18"/>
                <w:szCs w:val="18"/>
              </w:rPr>
              <w:t>2</w:t>
            </w:r>
            <w:r w:rsidRPr="00572CD7">
              <w:rPr>
                <w:rFonts w:ascii="Arial" w:eastAsia="宋体" w:hAnsi="Arial" w:cs="Arial"/>
                <w:sz w:val="18"/>
                <w:szCs w:val="18"/>
              </w:rPr>
              <w:t>季度</w:t>
            </w:r>
          </w:p>
        </w:tc>
        <w:tc>
          <w:tcPr>
            <w:tcW w:w="0" w:type="auto"/>
            <w:vAlign w:val="center"/>
          </w:tcPr>
          <w:p w14:paraId="1C0F05B0" w14:textId="77777777" w:rsidR="00DB5A10" w:rsidRPr="00572CD7" w:rsidRDefault="00DB5A10" w:rsidP="00855ABA">
            <w:pPr>
              <w:jc w:val="center"/>
              <w:rPr>
                <w:rFonts w:ascii="Arial" w:eastAsia="宋体" w:hAnsi="Arial" w:cs="Arial"/>
                <w:sz w:val="18"/>
                <w:szCs w:val="18"/>
              </w:rPr>
            </w:pPr>
            <w:r w:rsidRPr="00572CD7">
              <w:rPr>
                <w:rFonts w:ascii="Arial" w:eastAsia="宋体" w:hAnsi="Arial" w:cs="Arial"/>
                <w:sz w:val="18"/>
                <w:szCs w:val="18"/>
              </w:rPr>
              <w:t>2023</w:t>
            </w:r>
            <w:r w:rsidRPr="00572CD7">
              <w:rPr>
                <w:rFonts w:ascii="Arial" w:eastAsia="宋体" w:hAnsi="Arial" w:cs="Arial"/>
                <w:sz w:val="18"/>
                <w:szCs w:val="18"/>
              </w:rPr>
              <w:t>年</w:t>
            </w:r>
            <w:r w:rsidRPr="00572CD7">
              <w:rPr>
                <w:rFonts w:ascii="Arial" w:eastAsia="宋体" w:hAnsi="Arial" w:cs="Arial"/>
                <w:sz w:val="18"/>
                <w:szCs w:val="18"/>
              </w:rPr>
              <w:t>3</w:t>
            </w:r>
            <w:r w:rsidRPr="00572CD7">
              <w:rPr>
                <w:rFonts w:ascii="Arial" w:eastAsia="宋体" w:hAnsi="Arial" w:cs="Arial"/>
                <w:sz w:val="18"/>
                <w:szCs w:val="18"/>
              </w:rPr>
              <w:t>季度</w:t>
            </w:r>
          </w:p>
        </w:tc>
      </w:tr>
      <w:tr w:rsidR="00DB5A10" w:rsidRPr="00572CD7" w14:paraId="4EB27BB5" w14:textId="77777777" w:rsidTr="00DB5A10">
        <w:trPr>
          <w:trHeight w:val="333"/>
          <w:jc w:val="center"/>
        </w:trPr>
        <w:tc>
          <w:tcPr>
            <w:tcW w:w="685" w:type="dxa"/>
            <w:vAlign w:val="center"/>
          </w:tcPr>
          <w:p w14:paraId="1F37C133" w14:textId="64BB5E23" w:rsidR="00DB5A10" w:rsidRPr="00572CD7" w:rsidRDefault="00DB5A10" w:rsidP="00DB5A10">
            <w:pPr>
              <w:jc w:val="center"/>
              <w:rPr>
                <w:rFonts w:ascii="Arial" w:eastAsia="宋体" w:hAnsi="Arial" w:cs="Arial"/>
                <w:sz w:val="18"/>
                <w:szCs w:val="18"/>
              </w:rPr>
            </w:pPr>
            <w:r>
              <w:rPr>
                <w:rFonts w:ascii="Arial" w:eastAsia="宋体" w:hAnsi="Arial" w:cs="Arial" w:hint="eastAsia"/>
                <w:sz w:val="18"/>
                <w:szCs w:val="18"/>
              </w:rPr>
              <w:t>住宅</w:t>
            </w:r>
          </w:p>
        </w:tc>
        <w:tc>
          <w:tcPr>
            <w:tcW w:w="0" w:type="auto"/>
            <w:vAlign w:val="center"/>
          </w:tcPr>
          <w:p w14:paraId="38FB7C32" w14:textId="700DDD68" w:rsidR="00DB5A10" w:rsidRPr="00572CD7" w:rsidRDefault="00DB5A10" w:rsidP="00DB5A10">
            <w:pPr>
              <w:jc w:val="center"/>
              <w:rPr>
                <w:rFonts w:ascii="Arial" w:eastAsia="宋体" w:hAnsi="Arial" w:cs="Arial"/>
                <w:sz w:val="18"/>
                <w:szCs w:val="18"/>
              </w:rPr>
            </w:pPr>
            <w:r>
              <w:rPr>
                <w:rFonts w:ascii="Arial" w:eastAsia="宋体" w:hAnsi="Arial" w:cs="Arial"/>
                <w:sz w:val="18"/>
                <w:szCs w:val="18"/>
              </w:rPr>
              <w:t>86.52%</w:t>
            </w:r>
          </w:p>
        </w:tc>
        <w:tc>
          <w:tcPr>
            <w:tcW w:w="0" w:type="auto"/>
            <w:vAlign w:val="center"/>
          </w:tcPr>
          <w:p w14:paraId="22D86C9F" w14:textId="03228AFF" w:rsidR="00DB5A10" w:rsidRPr="00572CD7" w:rsidRDefault="00DB5A10" w:rsidP="00DB5A10">
            <w:pPr>
              <w:jc w:val="center"/>
              <w:rPr>
                <w:rFonts w:ascii="Arial" w:eastAsia="宋体" w:hAnsi="Arial" w:cs="Arial"/>
                <w:sz w:val="18"/>
                <w:szCs w:val="18"/>
              </w:rPr>
            </w:pPr>
            <w:r>
              <w:rPr>
                <w:rFonts w:ascii="Arial" w:eastAsia="宋体" w:hAnsi="Arial" w:cs="Arial"/>
                <w:sz w:val="18"/>
                <w:szCs w:val="18"/>
              </w:rPr>
              <w:t>86.78%</w:t>
            </w:r>
          </w:p>
        </w:tc>
        <w:tc>
          <w:tcPr>
            <w:tcW w:w="0" w:type="auto"/>
            <w:vAlign w:val="center"/>
          </w:tcPr>
          <w:p w14:paraId="63CBDD29" w14:textId="0D77240C" w:rsidR="00DB5A10" w:rsidRPr="00572CD7" w:rsidRDefault="00DB5A10" w:rsidP="00DB5A10">
            <w:pPr>
              <w:jc w:val="center"/>
              <w:rPr>
                <w:rFonts w:ascii="Arial" w:eastAsia="宋体" w:hAnsi="Arial" w:cs="Arial"/>
                <w:sz w:val="18"/>
                <w:szCs w:val="18"/>
              </w:rPr>
            </w:pPr>
            <w:r>
              <w:rPr>
                <w:rFonts w:ascii="Arial" w:eastAsia="宋体" w:hAnsi="Arial" w:cs="Arial"/>
                <w:sz w:val="18"/>
                <w:szCs w:val="18"/>
              </w:rPr>
              <w:t>96.72%</w:t>
            </w:r>
          </w:p>
        </w:tc>
        <w:tc>
          <w:tcPr>
            <w:tcW w:w="0" w:type="auto"/>
            <w:vAlign w:val="center"/>
          </w:tcPr>
          <w:p w14:paraId="1EF06016" w14:textId="3A09ED9E" w:rsidR="00DB5A10" w:rsidRPr="00572CD7" w:rsidRDefault="00DB5A10" w:rsidP="00DB5A10">
            <w:pPr>
              <w:jc w:val="center"/>
              <w:rPr>
                <w:rFonts w:ascii="Arial" w:eastAsia="宋体" w:hAnsi="Arial" w:cs="Arial"/>
                <w:sz w:val="18"/>
                <w:szCs w:val="18"/>
              </w:rPr>
            </w:pPr>
            <w:r>
              <w:rPr>
                <w:rFonts w:ascii="Arial" w:eastAsia="宋体" w:hAnsi="Arial" w:cs="Arial"/>
                <w:sz w:val="18"/>
                <w:szCs w:val="18"/>
              </w:rPr>
              <w:t>78.59%</w:t>
            </w:r>
          </w:p>
        </w:tc>
        <w:tc>
          <w:tcPr>
            <w:tcW w:w="0" w:type="auto"/>
            <w:vAlign w:val="center"/>
          </w:tcPr>
          <w:p w14:paraId="06A2FEF1" w14:textId="0D4F1460" w:rsidR="00DB5A10" w:rsidRPr="00572CD7" w:rsidRDefault="00DB5A10" w:rsidP="00DB5A10">
            <w:pPr>
              <w:jc w:val="center"/>
              <w:rPr>
                <w:rFonts w:ascii="Arial" w:eastAsia="宋体" w:hAnsi="Arial" w:cs="Arial"/>
                <w:sz w:val="18"/>
                <w:szCs w:val="18"/>
              </w:rPr>
            </w:pPr>
            <w:r>
              <w:rPr>
                <w:rFonts w:ascii="Arial" w:eastAsia="宋体" w:hAnsi="Arial" w:cs="Arial"/>
                <w:sz w:val="18"/>
                <w:szCs w:val="18"/>
              </w:rPr>
              <w:t>89.42%</w:t>
            </w:r>
          </w:p>
        </w:tc>
        <w:tc>
          <w:tcPr>
            <w:tcW w:w="0" w:type="auto"/>
            <w:vAlign w:val="center"/>
          </w:tcPr>
          <w:p w14:paraId="361B19F3" w14:textId="605C99A3" w:rsidR="00DB5A10" w:rsidRPr="00572CD7" w:rsidRDefault="00DB5A10" w:rsidP="00DB5A10">
            <w:pPr>
              <w:jc w:val="center"/>
              <w:rPr>
                <w:rFonts w:ascii="Arial" w:eastAsia="宋体" w:hAnsi="Arial" w:cs="Arial"/>
                <w:sz w:val="18"/>
                <w:szCs w:val="18"/>
              </w:rPr>
            </w:pPr>
            <w:r>
              <w:rPr>
                <w:rFonts w:ascii="Arial" w:eastAsia="宋体" w:hAnsi="Arial" w:cs="Arial"/>
                <w:sz w:val="18"/>
                <w:szCs w:val="18"/>
              </w:rPr>
              <w:t>93.13%</w:t>
            </w:r>
          </w:p>
        </w:tc>
        <w:tc>
          <w:tcPr>
            <w:tcW w:w="0" w:type="auto"/>
            <w:vAlign w:val="center"/>
          </w:tcPr>
          <w:p w14:paraId="48BF542C" w14:textId="2E4191B8" w:rsidR="00DB5A10" w:rsidRPr="00572CD7" w:rsidRDefault="00DB5A10" w:rsidP="00DB5A10">
            <w:pPr>
              <w:jc w:val="center"/>
              <w:rPr>
                <w:rFonts w:ascii="Arial" w:eastAsia="宋体" w:hAnsi="Arial" w:cs="Arial"/>
                <w:sz w:val="18"/>
                <w:szCs w:val="18"/>
              </w:rPr>
            </w:pPr>
            <w:r>
              <w:rPr>
                <w:rFonts w:ascii="Arial" w:eastAsia="宋体" w:hAnsi="Arial" w:cs="Arial"/>
                <w:sz w:val="18"/>
                <w:szCs w:val="18"/>
              </w:rPr>
              <w:t>97.72%</w:t>
            </w:r>
          </w:p>
        </w:tc>
        <w:tc>
          <w:tcPr>
            <w:tcW w:w="0" w:type="auto"/>
            <w:vAlign w:val="center"/>
          </w:tcPr>
          <w:p w14:paraId="6F0CEE1A" w14:textId="1642DCCE" w:rsidR="00DB5A10" w:rsidRPr="00572CD7" w:rsidRDefault="00DB5A10" w:rsidP="00DB5A10">
            <w:pPr>
              <w:jc w:val="center"/>
              <w:rPr>
                <w:rFonts w:ascii="Arial" w:eastAsia="宋体" w:hAnsi="Arial" w:cs="Arial"/>
                <w:sz w:val="18"/>
                <w:szCs w:val="18"/>
              </w:rPr>
            </w:pPr>
            <w:r>
              <w:rPr>
                <w:rFonts w:ascii="Arial" w:eastAsia="宋体" w:hAnsi="Arial" w:cs="Arial"/>
                <w:sz w:val="18"/>
                <w:szCs w:val="18"/>
              </w:rPr>
              <w:t>69.59%</w:t>
            </w:r>
          </w:p>
        </w:tc>
        <w:tc>
          <w:tcPr>
            <w:tcW w:w="0" w:type="auto"/>
            <w:vAlign w:val="center"/>
          </w:tcPr>
          <w:p w14:paraId="5E175EA5" w14:textId="7C91E82A" w:rsidR="00DB5A10" w:rsidRPr="00572CD7" w:rsidRDefault="00DB5A10" w:rsidP="00DB5A10">
            <w:pPr>
              <w:jc w:val="center"/>
              <w:rPr>
                <w:rFonts w:ascii="Arial" w:eastAsia="宋体" w:hAnsi="Arial" w:cs="Arial"/>
                <w:sz w:val="18"/>
                <w:szCs w:val="18"/>
              </w:rPr>
            </w:pPr>
            <w:r>
              <w:rPr>
                <w:rFonts w:ascii="Arial" w:eastAsia="宋体" w:hAnsi="Arial" w:cs="Arial"/>
                <w:sz w:val="18"/>
                <w:szCs w:val="18"/>
              </w:rPr>
              <w:t>91.05%</w:t>
            </w:r>
          </w:p>
        </w:tc>
        <w:tc>
          <w:tcPr>
            <w:tcW w:w="0" w:type="auto"/>
            <w:vAlign w:val="center"/>
          </w:tcPr>
          <w:p w14:paraId="4196BBE1" w14:textId="18E77F9E" w:rsidR="00DB5A10" w:rsidRPr="00572CD7" w:rsidRDefault="00DB5A10" w:rsidP="00DB5A10">
            <w:pPr>
              <w:jc w:val="center"/>
              <w:rPr>
                <w:rFonts w:ascii="Arial" w:eastAsia="宋体" w:hAnsi="Arial" w:cs="Arial"/>
                <w:sz w:val="18"/>
                <w:szCs w:val="18"/>
              </w:rPr>
            </w:pPr>
            <w:r>
              <w:rPr>
                <w:rFonts w:ascii="Arial" w:eastAsia="宋体" w:hAnsi="Arial" w:cs="Arial"/>
                <w:sz w:val="18"/>
                <w:szCs w:val="18"/>
              </w:rPr>
              <w:t>92.90%</w:t>
            </w:r>
          </w:p>
        </w:tc>
      </w:tr>
      <w:tr w:rsidR="00035569" w:rsidRPr="00572CD7" w14:paraId="521BB609" w14:textId="77777777" w:rsidTr="00DB5A10">
        <w:trPr>
          <w:trHeight w:val="317"/>
          <w:jc w:val="center"/>
        </w:trPr>
        <w:tc>
          <w:tcPr>
            <w:tcW w:w="685" w:type="dxa"/>
            <w:vAlign w:val="center"/>
          </w:tcPr>
          <w:p w14:paraId="3040A7D8" w14:textId="55718A94"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商服公建</w:t>
            </w:r>
          </w:p>
        </w:tc>
        <w:tc>
          <w:tcPr>
            <w:tcW w:w="0" w:type="auto"/>
            <w:vAlign w:val="center"/>
          </w:tcPr>
          <w:p w14:paraId="3B73E22F" w14:textId="741297EB"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11.21%</w:t>
            </w:r>
          </w:p>
        </w:tc>
        <w:tc>
          <w:tcPr>
            <w:tcW w:w="0" w:type="auto"/>
            <w:vAlign w:val="center"/>
          </w:tcPr>
          <w:p w14:paraId="67B9014F" w14:textId="1EEB99F9"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11.08%</w:t>
            </w:r>
          </w:p>
        </w:tc>
        <w:tc>
          <w:tcPr>
            <w:tcW w:w="0" w:type="auto"/>
            <w:vAlign w:val="center"/>
          </w:tcPr>
          <w:p w14:paraId="3F74248B" w14:textId="0B7A372A" w:rsidR="00035569" w:rsidRPr="00572CD7" w:rsidRDefault="00035569" w:rsidP="00035569">
            <w:pPr>
              <w:jc w:val="center"/>
              <w:rPr>
                <w:rFonts w:ascii="Arial" w:eastAsia="宋体" w:hAnsi="Arial" w:cs="Arial" w:hint="eastAsia"/>
                <w:sz w:val="18"/>
                <w:szCs w:val="18"/>
              </w:rPr>
            </w:pPr>
            <w:r>
              <w:rPr>
                <w:rFonts w:ascii="Arial" w:eastAsia="宋体" w:hAnsi="Arial" w:cs="Arial"/>
                <w:sz w:val="18"/>
                <w:szCs w:val="18"/>
              </w:rPr>
              <w:t>3.09%</w:t>
            </w:r>
          </w:p>
        </w:tc>
        <w:tc>
          <w:tcPr>
            <w:tcW w:w="0" w:type="auto"/>
            <w:vAlign w:val="center"/>
          </w:tcPr>
          <w:p w14:paraId="65AAB11A" w14:textId="2426EBB1"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19.37%</w:t>
            </w:r>
          </w:p>
        </w:tc>
        <w:tc>
          <w:tcPr>
            <w:tcW w:w="0" w:type="auto"/>
            <w:vAlign w:val="center"/>
          </w:tcPr>
          <w:p w14:paraId="60590CA8" w14:textId="4BBCF9E4"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8.21%</w:t>
            </w:r>
          </w:p>
        </w:tc>
        <w:tc>
          <w:tcPr>
            <w:tcW w:w="0" w:type="auto"/>
            <w:vAlign w:val="center"/>
          </w:tcPr>
          <w:p w14:paraId="53477D8B" w14:textId="045F07FF"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4.38%</w:t>
            </w:r>
          </w:p>
        </w:tc>
        <w:tc>
          <w:tcPr>
            <w:tcW w:w="0" w:type="auto"/>
            <w:vAlign w:val="center"/>
          </w:tcPr>
          <w:p w14:paraId="78A828A4" w14:textId="61A7597F"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0%</w:t>
            </w:r>
          </w:p>
        </w:tc>
        <w:tc>
          <w:tcPr>
            <w:tcW w:w="0" w:type="auto"/>
            <w:vAlign w:val="center"/>
          </w:tcPr>
          <w:p w14:paraId="662C120A" w14:textId="6BA8E8AB"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27.34%</w:t>
            </w:r>
          </w:p>
        </w:tc>
        <w:tc>
          <w:tcPr>
            <w:tcW w:w="0" w:type="auto"/>
            <w:vAlign w:val="center"/>
          </w:tcPr>
          <w:p w14:paraId="43BCEA37" w14:textId="36500267"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7.09%</w:t>
            </w:r>
          </w:p>
        </w:tc>
        <w:tc>
          <w:tcPr>
            <w:tcW w:w="0" w:type="auto"/>
            <w:vAlign w:val="center"/>
          </w:tcPr>
          <w:p w14:paraId="41721EFD" w14:textId="23D54ACE"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2.69%</w:t>
            </w:r>
          </w:p>
        </w:tc>
      </w:tr>
      <w:tr w:rsidR="00035569" w:rsidRPr="00572CD7" w14:paraId="3B5354FE" w14:textId="77777777" w:rsidTr="00DB5A10">
        <w:trPr>
          <w:trHeight w:val="317"/>
          <w:jc w:val="center"/>
        </w:trPr>
        <w:tc>
          <w:tcPr>
            <w:tcW w:w="685" w:type="dxa"/>
            <w:vAlign w:val="center"/>
          </w:tcPr>
          <w:p w14:paraId="0C236737" w14:textId="6961549C" w:rsidR="00035569" w:rsidRPr="00572CD7" w:rsidRDefault="00035569" w:rsidP="00035569">
            <w:pPr>
              <w:jc w:val="center"/>
              <w:rPr>
                <w:rFonts w:ascii="Arial" w:eastAsia="宋体" w:hAnsi="Arial" w:cs="Arial" w:hint="eastAsia"/>
                <w:sz w:val="18"/>
                <w:szCs w:val="18"/>
              </w:rPr>
            </w:pPr>
            <w:r>
              <w:rPr>
                <w:rFonts w:ascii="Arial" w:eastAsia="宋体" w:hAnsi="Arial" w:cs="Arial" w:hint="eastAsia"/>
                <w:sz w:val="18"/>
                <w:szCs w:val="18"/>
              </w:rPr>
              <w:t>教育</w:t>
            </w:r>
            <w:r>
              <w:rPr>
                <w:rFonts w:ascii="Arial" w:eastAsia="宋体" w:hAnsi="Arial" w:cs="Arial"/>
                <w:sz w:val="18"/>
                <w:szCs w:val="18"/>
              </w:rPr>
              <w:t>等非营利</w:t>
            </w:r>
            <w:r>
              <w:rPr>
                <w:rFonts w:ascii="Arial" w:eastAsia="宋体" w:hAnsi="Arial" w:cs="Arial" w:hint="eastAsia"/>
                <w:sz w:val="18"/>
                <w:szCs w:val="18"/>
              </w:rPr>
              <w:t>配套</w:t>
            </w:r>
          </w:p>
        </w:tc>
        <w:tc>
          <w:tcPr>
            <w:tcW w:w="0" w:type="auto"/>
            <w:vAlign w:val="center"/>
          </w:tcPr>
          <w:p w14:paraId="453B6AB1" w14:textId="121046B8"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2.27%</w:t>
            </w:r>
          </w:p>
        </w:tc>
        <w:tc>
          <w:tcPr>
            <w:tcW w:w="0" w:type="auto"/>
            <w:vAlign w:val="center"/>
          </w:tcPr>
          <w:p w14:paraId="1378ED9B" w14:textId="1C7306DC"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2.14%</w:t>
            </w:r>
          </w:p>
        </w:tc>
        <w:tc>
          <w:tcPr>
            <w:tcW w:w="0" w:type="auto"/>
            <w:vAlign w:val="center"/>
          </w:tcPr>
          <w:p w14:paraId="21401CF7" w14:textId="5626571A"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0.20%</w:t>
            </w:r>
          </w:p>
        </w:tc>
        <w:tc>
          <w:tcPr>
            <w:tcW w:w="0" w:type="auto"/>
            <w:vAlign w:val="center"/>
          </w:tcPr>
          <w:p w14:paraId="33A3F869" w14:textId="658D3CFA"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2.04%</w:t>
            </w:r>
          </w:p>
        </w:tc>
        <w:tc>
          <w:tcPr>
            <w:tcW w:w="0" w:type="auto"/>
            <w:vAlign w:val="center"/>
          </w:tcPr>
          <w:p w14:paraId="347DB554" w14:textId="7308A764"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2.37%</w:t>
            </w:r>
          </w:p>
        </w:tc>
        <w:tc>
          <w:tcPr>
            <w:tcW w:w="0" w:type="auto"/>
            <w:vAlign w:val="center"/>
          </w:tcPr>
          <w:p w14:paraId="55A2218B" w14:textId="54E7881A"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2.49%</w:t>
            </w:r>
          </w:p>
        </w:tc>
        <w:tc>
          <w:tcPr>
            <w:tcW w:w="0" w:type="auto"/>
            <w:vAlign w:val="center"/>
          </w:tcPr>
          <w:p w14:paraId="47EDBD05" w14:textId="339F4974"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2.28%</w:t>
            </w:r>
          </w:p>
        </w:tc>
        <w:tc>
          <w:tcPr>
            <w:tcW w:w="0" w:type="auto"/>
            <w:vAlign w:val="center"/>
          </w:tcPr>
          <w:p w14:paraId="06793566" w14:textId="162BFAFA"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3.07%</w:t>
            </w:r>
          </w:p>
        </w:tc>
        <w:tc>
          <w:tcPr>
            <w:tcW w:w="0" w:type="auto"/>
            <w:vAlign w:val="center"/>
          </w:tcPr>
          <w:p w14:paraId="73022F97" w14:textId="1FF2279B"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1.86%</w:t>
            </w:r>
          </w:p>
        </w:tc>
        <w:tc>
          <w:tcPr>
            <w:tcW w:w="0" w:type="auto"/>
            <w:vAlign w:val="center"/>
          </w:tcPr>
          <w:p w14:paraId="35E8B422" w14:textId="00B403D4" w:rsidR="00035569" w:rsidRPr="00572CD7" w:rsidRDefault="00035569" w:rsidP="00035569">
            <w:pPr>
              <w:jc w:val="center"/>
              <w:rPr>
                <w:rFonts w:ascii="Arial" w:eastAsia="宋体" w:hAnsi="Arial" w:cs="Arial"/>
                <w:sz w:val="18"/>
                <w:szCs w:val="18"/>
              </w:rPr>
            </w:pPr>
            <w:r>
              <w:rPr>
                <w:rFonts w:ascii="Arial" w:eastAsia="宋体" w:hAnsi="Arial" w:cs="Arial"/>
                <w:sz w:val="18"/>
                <w:szCs w:val="18"/>
              </w:rPr>
              <w:t>4.41%</w:t>
            </w:r>
          </w:p>
        </w:tc>
      </w:tr>
    </w:tbl>
    <w:p w14:paraId="4B90A349" w14:textId="5864BBB9" w:rsidR="00F6343B" w:rsidRDefault="00035569" w:rsidP="007810D4">
      <w:pPr>
        <w:spacing w:line="360" w:lineRule="auto"/>
        <w:rPr>
          <w:rFonts w:ascii="Arial" w:eastAsia="宋体" w:hAnsi="Arial" w:cs="Arial"/>
        </w:rPr>
      </w:pPr>
      <w:r>
        <w:rPr>
          <w:rFonts w:ascii="Arial" w:eastAsia="宋体" w:hAnsi="Arial" w:cs="Arial" w:hint="eastAsia"/>
        </w:rPr>
        <w:t>5.</w:t>
      </w:r>
      <w:r>
        <w:t>各批次平均溢价率情况</w:t>
      </w:r>
    </w:p>
    <w:tbl>
      <w:tblPr>
        <w:tblStyle w:val="af1"/>
        <w:tblW w:w="9102" w:type="dxa"/>
        <w:jc w:val="center"/>
        <w:tblLook w:val="04A0" w:firstRow="1" w:lastRow="0" w:firstColumn="1" w:lastColumn="0" w:noHBand="0" w:noVBand="1"/>
      </w:tblPr>
      <w:tblGrid>
        <w:gridCol w:w="830"/>
        <w:gridCol w:w="768"/>
        <w:gridCol w:w="813"/>
        <w:gridCol w:w="813"/>
        <w:gridCol w:w="768"/>
        <w:gridCol w:w="813"/>
        <w:gridCol w:w="813"/>
        <w:gridCol w:w="888"/>
        <w:gridCol w:w="866"/>
        <w:gridCol w:w="850"/>
        <w:gridCol w:w="880"/>
      </w:tblGrid>
      <w:tr w:rsidR="00035569" w:rsidRPr="00572CD7" w14:paraId="2654C525" w14:textId="77777777" w:rsidTr="00035569">
        <w:trPr>
          <w:trHeight w:val="984"/>
          <w:jc w:val="center"/>
        </w:trPr>
        <w:tc>
          <w:tcPr>
            <w:tcW w:w="830" w:type="dxa"/>
            <w:vAlign w:val="center"/>
          </w:tcPr>
          <w:p w14:paraId="50F56470" w14:textId="75D50871" w:rsidR="00035569" w:rsidRPr="00572CD7" w:rsidRDefault="00035569" w:rsidP="00855ABA">
            <w:pPr>
              <w:jc w:val="center"/>
              <w:rPr>
                <w:rFonts w:ascii="Arial" w:eastAsia="宋体" w:hAnsi="Arial" w:cs="Arial" w:hint="eastAsia"/>
                <w:sz w:val="18"/>
                <w:szCs w:val="18"/>
              </w:rPr>
            </w:pPr>
            <w:r>
              <w:rPr>
                <w:rFonts w:ascii="Arial" w:eastAsia="宋体" w:hAnsi="Arial" w:cs="Arial" w:hint="eastAsia"/>
                <w:sz w:val="18"/>
                <w:szCs w:val="18"/>
              </w:rPr>
              <w:t>项目</w:t>
            </w:r>
          </w:p>
        </w:tc>
        <w:tc>
          <w:tcPr>
            <w:tcW w:w="0" w:type="auto"/>
            <w:vAlign w:val="center"/>
          </w:tcPr>
          <w:p w14:paraId="711B0463" w14:textId="77777777" w:rsidR="00035569" w:rsidRPr="00572CD7" w:rsidRDefault="00035569" w:rsidP="00855ABA">
            <w:pPr>
              <w:jc w:val="center"/>
              <w:rPr>
                <w:rFonts w:ascii="Arial" w:eastAsia="宋体" w:hAnsi="Arial" w:cs="Arial"/>
                <w:sz w:val="18"/>
                <w:szCs w:val="18"/>
              </w:rPr>
            </w:pPr>
            <w:r w:rsidRPr="00572CD7">
              <w:rPr>
                <w:rFonts w:ascii="Arial" w:eastAsia="宋体" w:hAnsi="Arial" w:cs="Arial"/>
                <w:sz w:val="18"/>
                <w:szCs w:val="18"/>
              </w:rPr>
              <w:t>2021</w:t>
            </w:r>
            <w:r w:rsidRPr="00572CD7">
              <w:rPr>
                <w:rFonts w:ascii="Arial" w:eastAsia="宋体" w:hAnsi="Arial" w:cs="Arial"/>
                <w:sz w:val="18"/>
                <w:szCs w:val="18"/>
              </w:rPr>
              <w:t>年首批</w:t>
            </w:r>
          </w:p>
        </w:tc>
        <w:tc>
          <w:tcPr>
            <w:tcW w:w="0" w:type="auto"/>
            <w:vAlign w:val="center"/>
          </w:tcPr>
          <w:p w14:paraId="348432CA" w14:textId="77777777" w:rsidR="00035569" w:rsidRPr="00572CD7" w:rsidRDefault="00035569" w:rsidP="00855ABA">
            <w:pPr>
              <w:jc w:val="center"/>
              <w:rPr>
                <w:rFonts w:ascii="Arial" w:eastAsia="宋体" w:hAnsi="Arial" w:cs="Arial"/>
                <w:sz w:val="18"/>
                <w:szCs w:val="18"/>
              </w:rPr>
            </w:pPr>
            <w:r w:rsidRPr="00572CD7">
              <w:rPr>
                <w:rFonts w:ascii="Arial" w:eastAsia="宋体" w:hAnsi="Arial" w:cs="Arial"/>
                <w:sz w:val="18"/>
                <w:szCs w:val="18"/>
              </w:rPr>
              <w:t>2021</w:t>
            </w:r>
            <w:r w:rsidRPr="00572CD7">
              <w:rPr>
                <w:rFonts w:ascii="Arial" w:eastAsia="宋体" w:hAnsi="Arial" w:cs="Arial"/>
                <w:sz w:val="18"/>
                <w:szCs w:val="18"/>
              </w:rPr>
              <w:t>年第二批</w:t>
            </w:r>
          </w:p>
        </w:tc>
        <w:tc>
          <w:tcPr>
            <w:tcW w:w="0" w:type="auto"/>
            <w:vAlign w:val="center"/>
          </w:tcPr>
          <w:p w14:paraId="4E9D4DB8" w14:textId="77777777" w:rsidR="00035569" w:rsidRPr="00572CD7" w:rsidRDefault="00035569" w:rsidP="00855ABA">
            <w:pPr>
              <w:jc w:val="center"/>
              <w:rPr>
                <w:rFonts w:ascii="Arial" w:eastAsia="宋体" w:hAnsi="Arial" w:cs="Arial"/>
                <w:sz w:val="18"/>
                <w:szCs w:val="18"/>
              </w:rPr>
            </w:pPr>
            <w:r w:rsidRPr="00572CD7">
              <w:rPr>
                <w:rFonts w:ascii="Arial" w:eastAsia="宋体" w:hAnsi="Arial" w:cs="Arial"/>
                <w:sz w:val="18"/>
                <w:szCs w:val="18"/>
              </w:rPr>
              <w:t>2021</w:t>
            </w:r>
            <w:r w:rsidRPr="00572CD7">
              <w:rPr>
                <w:rFonts w:ascii="Arial" w:eastAsia="宋体" w:hAnsi="Arial" w:cs="Arial"/>
                <w:sz w:val="18"/>
                <w:szCs w:val="18"/>
              </w:rPr>
              <w:t>年第三批</w:t>
            </w:r>
          </w:p>
        </w:tc>
        <w:tc>
          <w:tcPr>
            <w:tcW w:w="0" w:type="auto"/>
            <w:vAlign w:val="center"/>
          </w:tcPr>
          <w:p w14:paraId="03BB59A0" w14:textId="77777777" w:rsidR="00035569" w:rsidRPr="00572CD7" w:rsidRDefault="00035569" w:rsidP="00855ABA">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年首批</w:t>
            </w:r>
          </w:p>
        </w:tc>
        <w:tc>
          <w:tcPr>
            <w:tcW w:w="0" w:type="auto"/>
            <w:vAlign w:val="center"/>
          </w:tcPr>
          <w:p w14:paraId="4569F111" w14:textId="77777777" w:rsidR="00035569" w:rsidRPr="00572CD7" w:rsidRDefault="00035569" w:rsidP="00855ABA">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年第二批</w:t>
            </w:r>
          </w:p>
        </w:tc>
        <w:tc>
          <w:tcPr>
            <w:tcW w:w="0" w:type="auto"/>
            <w:vAlign w:val="center"/>
          </w:tcPr>
          <w:p w14:paraId="0C51FDE2" w14:textId="77777777" w:rsidR="00035569" w:rsidRPr="00572CD7" w:rsidRDefault="00035569" w:rsidP="00855ABA">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年第三批</w:t>
            </w:r>
          </w:p>
        </w:tc>
        <w:tc>
          <w:tcPr>
            <w:tcW w:w="0" w:type="auto"/>
            <w:vAlign w:val="center"/>
          </w:tcPr>
          <w:p w14:paraId="40857F5F" w14:textId="77777777" w:rsidR="00035569" w:rsidRPr="00572CD7" w:rsidRDefault="00035569" w:rsidP="00855ABA">
            <w:pPr>
              <w:jc w:val="center"/>
              <w:rPr>
                <w:rFonts w:ascii="Arial" w:eastAsia="宋体" w:hAnsi="Arial" w:cs="Arial"/>
                <w:sz w:val="18"/>
                <w:szCs w:val="18"/>
              </w:rPr>
            </w:pPr>
            <w:r w:rsidRPr="00572CD7">
              <w:rPr>
                <w:rFonts w:ascii="Arial" w:eastAsia="宋体" w:hAnsi="Arial" w:cs="Arial"/>
                <w:sz w:val="18"/>
                <w:szCs w:val="18"/>
              </w:rPr>
              <w:t>2022</w:t>
            </w:r>
            <w:r w:rsidRPr="00572CD7">
              <w:rPr>
                <w:rFonts w:ascii="Arial" w:eastAsia="宋体" w:hAnsi="Arial" w:cs="Arial"/>
                <w:sz w:val="18"/>
                <w:szCs w:val="18"/>
              </w:rPr>
              <w:t>年第四批</w:t>
            </w:r>
          </w:p>
        </w:tc>
        <w:tc>
          <w:tcPr>
            <w:tcW w:w="866" w:type="dxa"/>
            <w:vAlign w:val="center"/>
          </w:tcPr>
          <w:p w14:paraId="5C744929" w14:textId="77777777" w:rsidR="00035569" w:rsidRPr="00572CD7" w:rsidRDefault="00035569" w:rsidP="00855ABA">
            <w:pPr>
              <w:jc w:val="center"/>
              <w:rPr>
                <w:rFonts w:ascii="Arial" w:eastAsia="宋体" w:hAnsi="Arial" w:cs="Arial"/>
                <w:sz w:val="18"/>
                <w:szCs w:val="18"/>
              </w:rPr>
            </w:pPr>
            <w:r w:rsidRPr="00572CD7">
              <w:rPr>
                <w:rFonts w:ascii="Arial" w:eastAsia="宋体" w:hAnsi="Arial" w:cs="Arial"/>
                <w:sz w:val="18"/>
                <w:szCs w:val="18"/>
              </w:rPr>
              <w:t>2023</w:t>
            </w:r>
            <w:r w:rsidRPr="00572CD7">
              <w:rPr>
                <w:rFonts w:ascii="Arial" w:eastAsia="宋体" w:hAnsi="Arial" w:cs="Arial"/>
                <w:sz w:val="18"/>
                <w:szCs w:val="18"/>
              </w:rPr>
              <w:t>年</w:t>
            </w:r>
            <w:r w:rsidRPr="00572CD7">
              <w:rPr>
                <w:rFonts w:ascii="Arial" w:eastAsia="宋体" w:hAnsi="Arial" w:cs="Arial"/>
                <w:sz w:val="18"/>
                <w:szCs w:val="18"/>
              </w:rPr>
              <w:t>1</w:t>
            </w:r>
            <w:r w:rsidRPr="00572CD7">
              <w:rPr>
                <w:rFonts w:ascii="Arial" w:eastAsia="宋体" w:hAnsi="Arial" w:cs="Arial"/>
                <w:sz w:val="18"/>
                <w:szCs w:val="18"/>
              </w:rPr>
              <w:t>季度</w:t>
            </w:r>
          </w:p>
        </w:tc>
        <w:tc>
          <w:tcPr>
            <w:tcW w:w="850" w:type="dxa"/>
            <w:vAlign w:val="center"/>
          </w:tcPr>
          <w:p w14:paraId="74278814" w14:textId="77777777" w:rsidR="00035569" w:rsidRPr="00572CD7" w:rsidRDefault="00035569" w:rsidP="00855ABA">
            <w:pPr>
              <w:jc w:val="center"/>
              <w:rPr>
                <w:rFonts w:ascii="Arial" w:eastAsia="宋体" w:hAnsi="Arial" w:cs="Arial"/>
                <w:sz w:val="18"/>
                <w:szCs w:val="18"/>
              </w:rPr>
            </w:pPr>
            <w:r w:rsidRPr="00572CD7">
              <w:rPr>
                <w:rFonts w:ascii="Arial" w:eastAsia="宋体" w:hAnsi="Arial" w:cs="Arial"/>
                <w:sz w:val="18"/>
                <w:szCs w:val="18"/>
              </w:rPr>
              <w:t>2023</w:t>
            </w:r>
            <w:r w:rsidRPr="00572CD7">
              <w:rPr>
                <w:rFonts w:ascii="Arial" w:eastAsia="宋体" w:hAnsi="Arial" w:cs="Arial"/>
                <w:sz w:val="18"/>
                <w:szCs w:val="18"/>
              </w:rPr>
              <w:t>年</w:t>
            </w:r>
            <w:r w:rsidRPr="00572CD7">
              <w:rPr>
                <w:rFonts w:ascii="Arial" w:eastAsia="宋体" w:hAnsi="Arial" w:cs="Arial"/>
                <w:sz w:val="18"/>
                <w:szCs w:val="18"/>
              </w:rPr>
              <w:t>2</w:t>
            </w:r>
            <w:r w:rsidRPr="00572CD7">
              <w:rPr>
                <w:rFonts w:ascii="Arial" w:eastAsia="宋体" w:hAnsi="Arial" w:cs="Arial"/>
                <w:sz w:val="18"/>
                <w:szCs w:val="18"/>
              </w:rPr>
              <w:t>季度</w:t>
            </w:r>
          </w:p>
        </w:tc>
        <w:tc>
          <w:tcPr>
            <w:tcW w:w="880" w:type="dxa"/>
            <w:vAlign w:val="center"/>
          </w:tcPr>
          <w:p w14:paraId="2B9C4D78" w14:textId="77777777" w:rsidR="00035569" w:rsidRPr="00572CD7" w:rsidRDefault="00035569" w:rsidP="00855ABA">
            <w:pPr>
              <w:jc w:val="center"/>
              <w:rPr>
                <w:rFonts w:ascii="Arial" w:eastAsia="宋体" w:hAnsi="Arial" w:cs="Arial"/>
                <w:sz w:val="18"/>
                <w:szCs w:val="18"/>
              </w:rPr>
            </w:pPr>
            <w:r w:rsidRPr="00572CD7">
              <w:rPr>
                <w:rFonts w:ascii="Arial" w:eastAsia="宋体" w:hAnsi="Arial" w:cs="Arial"/>
                <w:sz w:val="18"/>
                <w:szCs w:val="18"/>
              </w:rPr>
              <w:t>2023</w:t>
            </w:r>
            <w:r w:rsidRPr="00572CD7">
              <w:rPr>
                <w:rFonts w:ascii="Arial" w:eastAsia="宋体" w:hAnsi="Arial" w:cs="Arial"/>
                <w:sz w:val="18"/>
                <w:szCs w:val="18"/>
              </w:rPr>
              <w:t>年</w:t>
            </w:r>
            <w:r w:rsidRPr="00572CD7">
              <w:rPr>
                <w:rFonts w:ascii="Arial" w:eastAsia="宋体" w:hAnsi="Arial" w:cs="Arial"/>
                <w:sz w:val="18"/>
                <w:szCs w:val="18"/>
              </w:rPr>
              <w:t>3</w:t>
            </w:r>
            <w:r w:rsidRPr="00572CD7">
              <w:rPr>
                <w:rFonts w:ascii="Arial" w:eastAsia="宋体" w:hAnsi="Arial" w:cs="Arial"/>
                <w:sz w:val="18"/>
                <w:szCs w:val="18"/>
              </w:rPr>
              <w:t>季度</w:t>
            </w:r>
          </w:p>
        </w:tc>
      </w:tr>
      <w:tr w:rsidR="00035569" w:rsidRPr="00572CD7" w14:paraId="36552A51" w14:textId="77777777" w:rsidTr="00035569">
        <w:trPr>
          <w:trHeight w:val="333"/>
          <w:jc w:val="center"/>
        </w:trPr>
        <w:tc>
          <w:tcPr>
            <w:tcW w:w="830" w:type="dxa"/>
            <w:vAlign w:val="center"/>
          </w:tcPr>
          <w:p w14:paraId="1D1BDA09" w14:textId="29B6D746"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宗地数</w:t>
            </w:r>
          </w:p>
        </w:tc>
        <w:tc>
          <w:tcPr>
            <w:tcW w:w="0" w:type="auto"/>
            <w:vAlign w:val="center"/>
          </w:tcPr>
          <w:p w14:paraId="50884A95" w14:textId="55E5F759"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29</w:t>
            </w:r>
          </w:p>
        </w:tc>
        <w:tc>
          <w:tcPr>
            <w:tcW w:w="0" w:type="auto"/>
            <w:vAlign w:val="center"/>
          </w:tcPr>
          <w:p w14:paraId="17A222A1" w14:textId="017A9F23"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16</w:t>
            </w:r>
          </w:p>
        </w:tc>
        <w:tc>
          <w:tcPr>
            <w:tcW w:w="0" w:type="auto"/>
            <w:vAlign w:val="center"/>
          </w:tcPr>
          <w:p w14:paraId="42172E90" w14:textId="0B85E082"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10</w:t>
            </w:r>
          </w:p>
        </w:tc>
        <w:tc>
          <w:tcPr>
            <w:tcW w:w="0" w:type="auto"/>
            <w:vAlign w:val="center"/>
          </w:tcPr>
          <w:p w14:paraId="0E622D5F" w14:textId="360CE67D"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17</w:t>
            </w:r>
          </w:p>
        </w:tc>
        <w:tc>
          <w:tcPr>
            <w:tcW w:w="0" w:type="auto"/>
            <w:vAlign w:val="center"/>
          </w:tcPr>
          <w:p w14:paraId="67734DEE" w14:textId="5D0B80D5"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14</w:t>
            </w:r>
          </w:p>
        </w:tc>
        <w:tc>
          <w:tcPr>
            <w:tcW w:w="0" w:type="auto"/>
            <w:vAlign w:val="center"/>
          </w:tcPr>
          <w:p w14:paraId="4D819B0C" w14:textId="40DF6408"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18</w:t>
            </w:r>
          </w:p>
        </w:tc>
        <w:tc>
          <w:tcPr>
            <w:tcW w:w="0" w:type="auto"/>
            <w:vAlign w:val="center"/>
          </w:tcPr>
          <w:p w14:paraId="0025F14E" w14:textId="3FC02DAF"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6</w:t>
            </w:r>
          </w:p>
        </w:tc>
        <w:tc>
          <w:tcPr>
            <w:tcW w:w="866" w:type="dxa"/>
            <w:vAlign w:val="center"/>
          </w:tcPr>
          <w:p w14:paraId="4AA6FDEC" w14:textId="1EFEBF9D"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8</w:t>
            </w:r>
          </w:p>
        </w:tc>
        <w:tc>
          <w:tcPr>
            <w:tcW w:w="850" w:type="dxa"/>
            <w:vAlign w:val="center"/>
          </w:tcPr>
          <w:p w14:paraId="0368369C" w14:textId="66FD53B1"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23</w:t>
            </w:r>
          </w:p>
        </w:tc>
        <w:tc>
          <w:tcPr>
            <w:tcW w:w="880" w:type="dxa"/>
            <w:vAlign w:val="center"/>
          </w:tcPr>
          <w:p w14:paraId="5003A170" w14:textId="4FF457E8"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8</w:t>
            </w:r>
          </w:p>
        </w:tc>
      </w:tr>
      <w:tr w:rsidR="00035569" w:rsidRPr="00572CD7" w14:paraId="794ADA31" w14:textId="77777777" w:rsidTr="00035569">
        <w:trPr>
          <w:trHeight w:val="317"/>
          <w:jc w:val="center"/>
        </w:trPr>
        <w:tc>
          <w:tcPr>
            <w:tcW w:w="830" w:type="dxa"/>
            <w:vAlign w:val="center"/>
          </w:tcPr>
          <w:p w14:paraId="7C453D17" w14:textId="0C6918CC" w:rsidR="00035569" w:rsidRPr="00572CD7" w:rsidRDefault="00035569" w:rsidP="00035569">
            <w:pPr>
              <w:jc w:val="center"/>
              <w:rPr>
                <w:rFonts w:ascii="Arial" w:eastAsia="宋体" w:hAnsi="Arial" w:cs="Arial" w:hint="eastAsia"/>
                <w:sz w:val="18"/>
                <w:szCs w:val="18"/>
              </w:rPr>
            </w:pPr>
            <w:r>
              <w:rPr>
                <w:rFonts w:ascii="Arial" w:eastAsia="宋体" w:hAnsi="Arial" w:cs="Arial" w:hint="eastAsia"/>
                <w:sz w:val="18"/>
                <w:szCs w:val="18"/>
              </w:rPr>
              <w:t>起始价成交</w:t>
            </w:r>
            <w:r>
              <w:rPr>
                <w:rFonts w:ascii="Arial" w:eastAsia="宋体" w:hAnsi="Arial" w:cs="Arial"/>
                <w:sz w:val="18"/>
                <w:szCs w:val="18"/>
              </w:rPr>
              <w:t>宗地数</w:t>
            </w:r>
          </w:p>
        </w:tc>
        <w:tc>
          <w:tcPr>
            <w:tcW w:w="0" w:type="auto"/>
            <w:vAlign w:val="center"/>
          </w:tcPr>
          <w:p w14:paraId="07458921" w14:textId="3B71C30B"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4</w:t>
            </w:r>
          </w:p>
        </w:tc>
        <w:tc>
          <w:tcPr>
            <w:tcW w:w="0" w:type="auto"/>
            <w:vAlign w:val="center"/>
          </w:tcPr>
          <w:p w14:paraId="11AA6E83" w14:textId="1BFB669A"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5</w:t>
            </w:r>
          </w:p>
        </w:tc>
        <w:tc>
          <w:tcPr>
            <w:tcW w:w="0" w:type="auto"/>
            <w:vAlign w:val="center"/>
          </w:tcPr>
          <w:p w14:paraId="525E61EB" w14:textId="6EF96FD2" w:rsidR="00035569" w:rsidRPr="00572CD7" w:rsidRDefault="00035569" w:rsidP="00035569">
            <w:pPr>
              <w:jc w:val="center"/>
              <w:rPr>
                <w:rFonts w:ascii="Arial" w:eastAsia="宋体" w:hAnsi="Arial" w:cs="Arial" w:hint="eastAsia"/>
                <w:sz w:val="18"/>
                <w:szCs w:val="18"/>
              </w:rPr>
            </w:pPr>
            <w:r>
              <w:rPr>
                <w:rFonts w:ascii="Arial" w:eastAsia="宋体" w:hAnsi="Arial" w:cs="Arial" w:hint="eastAsia"/>
                <w:sz w:val="18"/>
                <w:szCs w:val="18"/>
              </w:rPr>
              <w:t>7</w:t>
            </w:r>
          </w:p>
        </w:tc>
        <w:tc>
          <w:tcPr>
            <w:tcW w:w="0" w:type="auto"/>
            <w:vAlign w:val="center"/>
          </w:tcPr>
          <w:p w14:paraId="09DF5568" w14:textId="399918FB"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8</w:t>
            </w:r>
          </w:p>
        </w:tc>
        <w:tc>
          <w:tcPr>
            <w:tcW w:w="0" w:type="auto"/>
            <w:vAlign w:val="center"/>
          </w:tcPr>
          <w:p w14:paraId="57DC32DF" w14:textId="13ACC576"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7</w:t>
            </w:r>
          </w:p>
        </w:tc>
        <w:tc>
          <w:tcPr>
            <w:tcW w:w="0" w:type="auto"/>
            <w:vAlign w:val="center"/>
          </w:tcPr>
          <w:p w14:paraId="359888C7" w14:textId="6A363D60"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10</w:t>
            </w:r>
          </w:p>
        </w:tc>
        <w:tc>
          <w:tcPr>
            <w:tcW w:w="0" w:type="auto"/>
            <w:vAlign w:val="center"/>
          </w:tcPr>
          <w:p w14:paraId="37C4061F" w14:textId="059130F4"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1</w:t>
            </w:r>
          </w:p>
        </w:tc>
        <w:tc>
          <w:tcPr>
            <w:tcW w:w="866" w:type="dxa"/>
            <w:vAlign w:val="center"/>
          </w:tcPr>
          <w:p w14:paraId="762BA634" w14:textId="3F237BA6"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4</w:t>
            </w:r>
          </w:p>
        </w:tc>
        <w:tc>
          <w:tcPr>
            <w:tcW w:w="850" w:type="dxa"/>
            <w:vAlign w:val="center"/>
          </w:tcPr>
          <w:p w14:paraId="03941C05" w14:textId="094C2321"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8</w:t>
            </w:r>
          </w:p>
        </w:tc>
        <w:tc>
          <w:tcPr>
            <w:tcW w:w="880" w:type="dxa"/>
            <w:vAlign w:val="center"/>
          </w:tcPr>
          <w:p w14:paraId="64039A7F" w14:textId="779A0B0F" w:rsidR="00035569" w:rsidRPr="00572CD7" w:rsidRDefault="00035569" w:rsidP="00035569">
            <w:pPr>
              <w:jc w:val="center"/>
              <w:rPr>
                <w:rFonts w:ascii="Arial" w:eastAsia="宋体" w:hAnsi="Arial" w:cs="Arial"/>
                <w:sz w:val="18"/>
                <w:szCs w:val="18"/>
              </w:rPr>
            </w:pPr>
            <w:r>
              <w:rPr>
                <w:rFonts w:ascii="Arial" w:eastAsia="宋体" w:hAnsi="Arial" w:cs="Arial" w:hint="eastAsia"/>
                <w:sz w:val="18"/>
                <w:szCs w:val="18"/>
              </w:rPr>
              <w:t>2</w:t>
            </w:r>
          </w:p>
        </w:tc>
      </w:tr>
      <w:tr w:rsidR="00035569" w:rsidRPr="00572CD7" w14:paraId="5BC17C49" w14:textId="77777777" w:rsidTr="00035569">
        <w:trPr>
          <w:trHeight w:val="317"/>
          <w:jc w:val="center"/>
        </w:trPr>
        <w:tc>
          <w:tcPr>
            <w:tcW w:w="830" w:type="dxa"/>
            <w:vAlign w:val="center"/>
          </w:tcPr>
          <w:p w14:paraId="47A184C2" w14:textId="039D8EC8" w:rsidR="00035569" w:rsidRPr="00035569" w:rsidRDefault="00035569" w:rsidP="00035569">
            <w:pPr>
              <w:jc w:val="center"/>
              <w:rPr>
                <w:rFonts w:ascii="Arial" w:eastAsia="宋体" w:hAnsi="Arial" w:cs="Arial" w:hint="eastAsia"/>
                <w:b/>
                <w:sz w:val="18"/>
                <w:szCs w:val="18"/>
              </w:rPr>
            </w:pPr>
            <w:r w:rsidRPr="00035569">
              <w:rPr>
                <w:rFonts w:ascii="Arial" w:eastAsia="宋体" w:hAnsi="Arial" w:cs="Arial" w:hint="eastAsia"/>
                <w:b/>
                <w:sz w:val="18"/>
                <w:szCs w:val="18"/>
              </w:rPr>
              <w:t>平均溢价率</w:t>
            </w:r>
          </w:p>
        </w:tc>
        <w:tc>
          <w:tcPr>
            <w:tcW w:w="0" w:type="auto"/>
            <w:vAlign w:val="center"/>
          </w:tcPr>
          <w:p w14:paraId="1A6EE32A" w14:textId="69B87D82" w:rsidR="00035569" w:rsidRPr="00035569" w:rsidRDefault="00035569" w:rsidP="00035569">
            <w:pPr>
              <w:jc w:val="center"/>
              <w:rPr>
                <w:rFonts w:ascii="Arial" w:eastAsia="宋体" w:hAnsi="Arial" w:cs="Arial"/>
                <w:b/>
                <w:sz w:val="18"/>
                <w:szCs w:val="18"/>
              </w:rPr>
            </w:pPr>
            <w:r w:rsidRPr="00035569">
              <w:rPr>
                <w:rFonts w:ascii="Arial" w:eastAsia="宋体" w:hAnsi="Arial" w:cs="Arial" w:hint="eastAsia"/>
                <w:b/>
                <w:sz w:val="18"/>
                <w:szCs w:val="18"/>
              </w:rPr>
              <w:t>6.4</w:t>
            </w:r>
            <w:r w:rsidRPr="00035569">
              <w:rPr>
                <w:rFonts w:ascii="Arial" w:eastAsia="宋体" w:hAnsi="Arial" w:cs="Arial"/>
                <w:b/>
                <w:sz w:val="18"/>
                <w:szCs w:val="18"/>
              </w:rPr>
              <w:t>%</w:t>
            </w:r>
          </w:p>
        </w:tc>
        <w:tc>
          <w:tcPr>
            <w:tcW w:w="0" w:type="auto"/>
            <w:vAlign w:val="center"/>
          </w:tcPr>
          <w:p w14:paraId="2B0D902F" w14:textId="41EAE8E2" w:rsidR="00035569" w:rsidRPr="00035569" w:rsidRDefault="00035569" w:rsidP="00035569">
            <w:pPr>
              <w:jc w:val="center"/>
              <w:rPr>
                <w:rFonts w:ascii="Arial" w:eastAsia="宋体" w:hAnsi="Arial" w:cs="Arial"/>
                <w:b/>
                <w:sz w:val="18"/>
                <w:szCs w:val="18"/>
              </w:rPr>
            </w:pPr>
            <w:r w:rsidRPr="00035569">
              <w:rPr>
                <w:rFonts w:ascii="Arial" w:eastAsia="宋体" w:hAnsi="Arial" w:cs="Arial" w:hint="eastAsia"/>
                <w:b/>
                <w:sz w:val="18"/>
                <w:szCs w:val="18"/>
              </w:rPr>
              <w:t>4.1</w:t>
            </w:r>
            <w:r w:rsidRPr="00035569">
              <w:rPr>
                <w:rFonts w:ascii="Arial" w:eastAsia="宋体" w:hAnsi="Arial" w:cs="Arial"/>
                <w:b/>
                <w:sz w:val="18"/>
                <w:szCs w:val="18"/>
              </w:rPr>
              <w:t>%</w:t>
            </w:r>
          </w:p>
        </w:tc>
        <w:tc>
          <w:tcPr>
            <w:tcW w:w="0" w:type="auto"/>
            <w:vAlign w:val="center"/>
          </w:tcPr>
          <w:p w14:paraId="42613151" w14:textId="26A81254" w:rsidR="00035569" w:rsidRPr="00035569" w:rsidRDefault="00035569" w:rsidP="00035569">
            <w:pPr>
              <w:jc w:val="center"/>
              <w:rPr>
                <w:rFonts w:ascii="Arial" w:eastAsia="宋体" w:hAnsi="Arial" w:cs="Arial"/>
                <w:b/>
                <w:sz w:val="18"/>
                <w:szCs w:val="18"/>
              </w:rPr>
            </w:pPr>
            <w:r w:rsidRPr="00035569">
              <w:rPr>
                <w:rFonts w:ascii="Arial" w:eastAsia="宋体" w:hAnsi="Arial" w:cs="Arial" w:hint="eastAsia"/>
                <w:b/>
                <w:sz w:val="18"/>
                <w:szCs w:val="18"/>
              </w:rPr>
              <w:t>1.0</w:t>
            </w:r>
            <w:r w:rsidRPr="00035569">
              <w:rPr>
                <w:rFonts w:ascii="Arial" w:eastAsia="宋体" w:hAnsi="Arial" w:cs="Arial"/>
                <w:b/>
                <w:sz w:val="18"/>
                <w:szCs w:val="18"/>
              </w:rPr>
              <w:t>%</w:t>
            </w:r>
          </w:p>
        </w:tc>
        <w:tc>
          <w:tcPr>
            <w:tcW w:w="0" w:type="auto"/>
            <w:vAlign w:val="center"/>
          </w:tcPr>
          <w:p w14:paraId="25ADCCE4" w14:textId="18BEBAF7" w:rsidR="00035569" w:rsidRPr="00035569" w:rsidRDefault="00035569" w:rsidP="00035569">
            <w:pPr>
              <w:jc w:val="center"/>
              <w:rPr>
                <w:rFonts w:ascii="Arial" w:eastAsia="宋体" w:hAnsi="Arial" w:cs="Arial"/>
                <w:b/>
                <w:sz w:val="18"/>
                <w:szCs w:val="18"/>
              </w:rPr>
            </w:pPr>
            <w:r w:rsidRPr="00035569">
              <w:rPr>
                <w:rFonts w:ascii="Arial" w:eastAsia="宋体" w:hAnsi="Arial" w:cs="Arial" w:hint="eastAsia"/>
                <w:b/>
                <w:sz w:val="18"/>
                <w:szCs w:val="18"/>
              </w:rPr>
              <w:t>4.5</w:t>
            </w:r>
            <w:r w:rsidRPr="00035569">
              <w:rPr>
                <w:rFonts w:ascii="Arial" w:eastAsia="宋体" w:hAnsi="Arial" w:cs="Arial"/>
                <w:b/>
                <w:sz w:val="18"/>
                <w:szCs w:val="18"/>
              </w:rPr>
              <w:t>%</w:t>
            </w:r>
          </w:p>
        </w:tc>
        <w:tc>
          <w:tcPr>
            <w:tcW w:w="0" w:type="auto"/>
            <w:vAlign w:val="center"/>
          </w:tcPr>
          <w:p w14:paraId="1799FFDA" w14:textId="772E5D88" w:rsidR="00035569" w:rsidRPr="00035569" w:rsidRDefault="00035569" w:rsidP="00035569">
            <w:pPr>
              <w:jc w:val="center"/>
              <w:rPr>
                <w:rFonts w:ascii="Arial" w:eastAsia="宋体" w:hAnsi="Arial" w:cs="Arial"/>
                <w:b/>
                <w:sz w:val="18"/>
                <w:szCs w:val="18"/>
              </w:rPr>
            </w:pPr>
            <w:r w:rsidRPr="00035569">
              <w:rPr>
                <w:rFonts w:ascii="Arial" w:eastAsia="宋体" w:hAnsi="Arial" w:cs="Arial" w:hint="eastAsia"/>
                <w:b/>
                <w:sz w:val="18"/>
                <w:szCs w:val="18"/>
              </w:rPr>
              <w:t>5.4</w:t>
            </w:r>
            <w:r w:rsidRPr="00035569">
              <w:rPr>
                <w:rFonts w:ascii="Arial" w:eastAsia="宋体" w:hAnsi="Arial" w:cs="Arial"/>
                <w:b/>
                <w:sz w:val="18"/>
                <w:szCs w:val="18"/>
              </w:rPr>
              <w:t>%</w:t>
            </w:r>
          </w:p>
        </w:tc>
        <w:tc>
          <w:tcPr>
            <w:tcW w:w="0" w:type="auto"/>
            <w:vAlign w:val="center"/>
          </w:tcPr>
          <w:p w14:paraId="09F90A71" w14:textId="38D826CC" w:rsidR="00035569" w:rsidRPr="00035569" w:rsidRDefault="00035569" w:rsidP="00035569">
            <w:pPr>
              <w:jc w:val="center"/>
              <w:rPr>
                <w:rFonts w:ascii="Arial" w:eastAsia="宋体" w:hAnsi="Arial" w:cs="Arial"/>
                <w:b/>
                <w:sz w:val="18"/>
                <w:szCs w:val="18"/>
              </w:rPr>
            </w:pPr>
            <w:r w:rsidRPr="00035569">
              <w:rPr>
                <w:rFonts w:ascii="Arial" w:eastAsia="宋体" w:hAnsi="Arial" w:cs="Arial" w:hint="eastAsia"/>
                <w:b/>
                <w:sz w:val="18"/>
                <w:szCs w:val="18"/>
              </w:rPr>
              <w:t>6.1</w:t>
            </w:r>
            <w:r w:rsidRPr="00035569">
              <w:rPr>
                <w:rFonts w:ascii="Arial" w:eastAsia="宋体" w:hAnsi="Arial" w:cs="Arial"/>
                <w:b/>
                <w:sz w:val="18"/>
                <w:szCs w:val="18"/>
              </w:rPr>
              <w:t>%</w:t>
            </w:r>
          </w:p>
        </w:tc>
        <w:tc>
          <w:tcPr>
            <w:tcW w:w="0" w:type="auto"/>
            <w:vAlign w:val="center"/>
          </w:tcPr>
          <w:p w14:paraId="32124607" w14:textId="40CD9D64" w:rsidR="00035569" w:rsidRPr="00035569" w:rsidRDefault="00035569" w:rsidP="00035569">
            <w:pPr>
              <w:jc w:val="center"/>
              <w:rPr>
                <w:rFonts w:ascii="Arial" w:eastAsia="宋体" w:hAnsi="Arial" w:cs="Arial"/>
                <w:b/>
                <w:sz w:val="18"/>
                <w:szCs w:val="18"/>
              </w:rPr>
            </w:pPr>
            <w:r w:rsidRPr="00035569">
              <w:rPr>
                <w:rFonts w:ascii="Arial" w:eastAsia="宋体" w:hAnsi="Arial" w:cs="Arial" w:hint="eastAsia"/>
                <w:b/>
                <w:sz w:val="18"/>
                <w:szCs w:val="18"/>
              </w:rPr>
              <w:t>10.0</w:t>
            </w:r>
            <w:r w:rsidRPr="00035569">
              <w:rPr>
                <w:rFonts w:ascii="Arial" w:eastAsia="宋体" w:hAnsi="Arial" w:cs="Arial"/>
                <w:b/>
                <w:sz w:val="18"/>
                <w:szCs w:val="18"/>
              </w:rPr>
              <w:t>%</w:t>
            </w:r>
          </w:p>
        </w:tc>
        <w:tc>
          <w:tcPr>
            <w:tcW w:w="866" w:type="dxa"/>
            <w:vAlign w:val="center"/>
          </w:tcPr>
          <w:p w14:paraId="02153E22" w14:textId="6267C692" w:rsidR="00035569" w:rsidRPr="00035569" w:rsidRDefault="00035569" w:rsidP="00035569">
            <w:pPr>
              <w:jc w:val="center"/>
              <w:rPr>
                <w:rFonts w:ascii="Arial" w:eastAsia="宋体" w:hAnsi="Arial" w:cs="Arial"/>
                <w:b/>
                <w:sz w:val="18"/>
                <w:szCs w:val="18"/>
              </w:rPr>
            </w:pPr>
            <w:r w:rsidRPr="00035569">
              <w:rPr>
                <w:rFonts w:ascii="Arial" w:eastAsia="宋体" w:hAnsi="Arial" w:cs="Arial" w:hint="eastAsia"/>
                <w:b/>
                <w:sz w:val="18"/>
                <w:szCs w:val="18"/>
              </w:rPr>
              <w:t>7.0</w:t>
            </w:r>
            <w:r w:rsidRPr="00035569">
              <w:rPr>
                <w:rFonts w:ascii="Arial" w:eastAsia="宋体" w:hAnsi="Arial" w:cs="Arial"/>
                <w:b/>
                <w:sz w:val="18"/>
                <w:szCs w:val="18"/>
              </w:rPr>
              <w:t>%</w:t>
            </w:r>
          </w:p>
        </w:tc>
        <w:tc>
          <w:tcPr>
            <w:tcW w:w="850" w:type="dxa"/>
            <w:vAlign w:val="center"/>
          </w:tcPr>
          <w:p w14:paraId="03FD4BB0" w14:textId="5DBE4D63" w:rsidR="00035569" w:rsidRPr="00035569" w:rsidRDefault="00035569" w:rsidP="00035569">
            <w:pPr>
              <w:jc w:val="center"/>
              <w:rPr>
                <w:rFonts w:ascii="Arial" w:eastAsia="宋体" w:hAnsi="Arial" w:cs="Arial"/>
                <w:b/>
                <w:sz w:val="18"/>
                <w:szCs w:val="18"/>
              </w:rPr>
            </w:pPr>
            <w:r w:rsidRPr="00035569">
              <w:rPr>
                <w:rFonts w:ascii="Arial" w:eastAsia="宋体" w:hAnsi="Arial" w:cs="Arial" w:hint="eastAsia"/>
                <w:b/>
                <w:sz w:val="18"/>
                <w:szCs w:val="18"/>
              </w:rPr>
              <w:t>9.2</w:t>
            </w:r>
            <w:r w:rsidRPr="00035569">
              <w:rPr>
                <w:rFonts w:ascii="Arial" w:eastAsia="宋体" w:hAnsi="Arial" w:cs="Arial"/>
                <w:b/>
                <w:sz w:val="18"/>
                <w:szCs w:val="18"/>
              </w:rPr>
              <w:t>%</w:t>
            </w:r>
          </w:p>
        </w:tc>
        <w:tc>
          <w:tcPr>
            <w:tcW w:w="880" w:type="dxa"/>
            <w:vAlign w:val="center"/>
          </w:tcPr>
          <w:p w14:paraId="274D4E4C" w14:textId="7C65F05B" w:rsidR="00035569" w:rsidRPr="00035569" w:rsidRDefault="00035569" w:rsidP="00035569">
            <w:pPr>
              <w:jc w:val="center"/>
              <w:rPr>
                <w:rFonts w:ascii="Arial" w:eastAsia="宋体" w:hAnsi="Arial" w:cs="Arial"/>
                <w:b/>
                <w:sz w:val="18"/>
                <w:szCs w:val="18"/>
              </w:rPr>
            </w:pPr>
            <w:r w:rsidRPr="00035569">
              <w:rPr>
                <w:rFonts w:ascii="Arial" w:eastAsia="宋体" w:hAnsi="Arial" w:cs="Arial" w:hint="eastAsia"/>
                <w:b/>
                <w:sz w:val="18"/>
                <w:szCs w:val="18"/>
              </w:rPr>
              <w:t>10.61</w:t>
            </w:r>
            <w:r w:rsidRPr="00035569">
              <w:rPr>
                <w:rFonts w:ascii="Arial" w:eastAsia="宋体" w:hAnsi="Arial" w:cs="Arial"/>
                <w:b/>
                <w:sz w:val="18"/>
                <w:szCs w:val="18"/>
              </w:rPr>
              <w:t>%</w:t>
            </w:r>
          </w:p>
        </w:tc>
      </w:tr>
    </w:tbl>
    <w:p w14:paraId="370E3C01" w14:textId="77777777" w:rsidR="00855ABA" w:rsidRDefault="00855ABA" w:rsidP="007810D4">
      <w:pPr>
        <w:spacing w:line="360" w:lineRule="auto"/>
        <w:rPr>
          <w:rFonts w:ascii="Arial" w:eastAsia="宋体" w:hAnsi="Arial" w:cs="Arial"/>
        </w:rPr>
        <w:sectPr w:rsidR="00855ABA" w:rsidSect="00741223">
          <w:headerReference w:type="first" r:id="rId18"/>
          <w:footerReference w:type="first" r:id="rId19"/>
          <w:pgSz w:w="11906" w:h="16838"/>
          <w:pgMar w:top="1440" w:right="1800" w:bottom="1440" w:left="1800" w:header="851" w:footer="992" w:gutter="0"/>
          <w:cols w:space="425"/>
          <w:titlePg/>
          <w:docGrid w:type="lines" w:linePitch="312"/>
        </w:sectPr>
      </w:pPr>
    </w:p>
    <w:p w14:paraId="10DA635A" w14:textId="40EC4E0F" w:rsidR="00F6343B" w:rsidRDefault="00035569" w:rsidP="007810D4">
      <w:pPr>
        <w:spacing w:line="360" w:lineRule="auto"/>
        <w:rPr>
          <w:rFonts w:ascii="Arial" w:eastAsia="宋体" w:hAnsi="Arial" w:cs="Arial"/>
        </w:rPr>
      </w:pPr>
      <w:r>
        <w:rPr>
          <w:rFonts w:ascii="Arial" w:eastAsia="宋体" w:hAnsi="Arial" w:cs="Arial" w:hint="eastAsia"/>
        </w:rPr>
        <w:lastRenderedPageBreak/>
        <w:t>6.</w:t>
      </w:r>
      <w:r>
        <w:t>各区住宅用地成交情况</w:t>
      </w:r>
    </w:p>
    <w:tbl>
      <w:tblPr>
        <w:tblStyle w:val="af1"/>
        <w:tblW w:w="0" w:type="auto"/>
        <w:jc w:val="center"/>
        <w:tblLook w:val="04A0" w:firstRow="1" w:lastRow="0" w:firstColumn="1" w:lastColumn="0" w:noHBand="0" w:noVBand="1"/>
      </w:tblPr>
      <w:tblGrid>
        <w:gridCol w:w="1163"/>
        <w:gridCol w:w="817"/>
        <w:gridCol w:w="992"/>
        <w:gridCol w:w="1418"/>
        <w:gridCol w:w="1134"/>
        <w:gridCol w:w="1452"/>
        <w:gridCol w:w="674"/>
        <w:gridCol w:w="850"/>
        <w:gridCol w:w="993"/>
        <w:gridCol w:w="1417"/>
        <w:gridCol w:w="992"/>
        <w:gridCol w:w="1418"/>
      </w:tblGrid>
      <w:tr w:rsidR="00855ABA" w:rsidRPr="00855ABA" w14:paraId="4E4FB0D6" w14:textId="6D14C58D" w:rsidTr="00793C4E">
        <w:trPr>
          <w:jc w:val="center"/>
        </w:trPr>
        <w:tc>
          <w:tcPr>
            <w:tcW w:w="1163" w:type="dxa"/>
            <w:vAlign w:val="center"/>
          </w:tcPr>
          <w:p w14:paraId="6FF184CF" w14:textId="52DAF662" w:rsidR="00855ABA" w:rsidRPr="00855ABA" w:rsidRDefault="00855ABA" w:rsidP="00793C4E">
            <w:pPr>
              <w:spacing w:line="360" w:lineRule="auto"/>
              <w:jc w:val="center"/>
              <w:rPr>
                <w:rFonts w:ascii="Arial" w:eastAsia="宋体" w:hAnsi="Arial" w:cs="Arial"/>
                <w:sz w:val="18"/>
                <w:szCs w:val="18"/>
              </w:rPr>
            </w:pPr>
            <w:r w:rsidRPr="00855ABA">
              <w:rPr>
                <w:rFonts w:ascii="Arial" w:eastAsia="宋体" w:hAnsi="Arial" w:cs="Arial" w:hint="eastAsia"/>
                <w:sz w:val="18"/>
                <w:szCs w:val="18"/>
              </w:rPr>
              <w:t>圈层</w:t>
            </w:r>
          </w:p>
        </w:tc>
        <w:tc>
          <w:tcPr>
            <w:tcW w:w="817" w:type="dxa"/>
            <w:vAlign w:val="center"/>
          </w:tcPr>
          <w:p w14:paraId="1F80E9AB" w14:textId="7D6360AF" w:rsidR="00855ABA" w:rsidRPr="00855ABA" w:rsidRDefault="00855ABA" w:rsidP="00793C4E">
            <w:pPr>
              <w:spacing w:line="360" w:lineRule="auto"/>
              <w:jc w:val="center"/>
              <w:rPr>
                <w:rFonts w:ascii="Arial" w:eastAsia="宋体" w:hAnsi="Arial" w:cs="Arial"/>
                <w:sz w:val="18"/>
                <w:szCs w:val="18"/>
              </w:rPr>
            </w:pPr>
            <w:r w:rsidRPr="00855ABA">
              <w:rPr>
                <w:rFonts w:ascii="Arial" w:eastAsia="宋体" w:hAnsi="Arial" w:cs="Arial" w:hint="eastAsia"/>
                <w:sz w:val="18"/>
                <w:szCs w:val="18"/>
              </w:rPr>
              <w:t>宗地数</w:t>
            </w:r>
          </w:p>
        </w:tc>
        <w:tc>
          <w:tcPr>
            <w:tcW w:w="992" w:type="dxa"/>
            <w:vAlign w:val="center"/>
          </w:tcPr>
          <w:p w14:paraId="2F911153" w14:textId="3F305998" w:rsidR="00855ABA" w:rsidRPr="00855ABA" w:rsidRDefault="00855ABA" w:rsidP="00793C4E">
            <w:pPr>
              <w:spacing w:line="360" w:lineRule="auto"/>
              <w:jc w:val="center"/>
              <w:rPr>
                <w:rFonts w:ascii="Arial" w:eastAsia="宋体" w:hAnsi="Arial" w:cs="Arial" w:hint="eastAsia"/>
                <w:sz w:val="18"/>
                <w:szCs w:val="18"/>
              </w:rPr>
            </w:pPr>
            <w:r>
              <w:rPr>
                <w:rFonts w:ascii="Arial" w:eastAsia="宋体" w:hAnsi="Arial" w:cs="Arial" w:hint="eastAsia"/>
                <w:sz w:val="18"/>
                <w:szCs w:val="18"/>
              </w:rPr>
              <w:t>建设用地</w:t>
            </w:r>
            <w:r>
              <w:rPr>
                <w:rFonts w:ascii="Arial" w:eastAsia="宋体" w:hAnsi="Arial" w:cs="Arial"/>
                <w:sz w:val="18"/>
                <w:szCs w:val="18"/>
              </w:rPr>
              <w:t>（</w:t>
            </w:r>
            <w:r>
              <w:rPr>
                <w:rFonts w:ascii="Arial" w:eastAsia="宋体" w:hAnsi="Arial" w:cs="Arial" w:hint="eastAsia"/>
                <w:sz w:val="18"/>
                <w:szCs w:val="18"/>
              </w:rPr>
              <w:t>公顷</w:t>
            </w:r>
            <w:r>
              <w:rPr>
                <w:rFonts w:ascii="Arial" w:eastAsia="宋体" w:hAnsi="Arial" w:cs="Arial"/>
                <w:sz w:val="18"/>
                <w:szCs w:val="18"/>
              </w:rPr>
              <w:t>）</w:t>
            </w:r>
          </w:p>
        </w:tc>
        <w:tc>
          <w:tcPr>
            <w:tcW w:w="1418" w:type="dxa"/>
            <w:vAlign w:val="center"/>
          </w:tcPr>
          <w:p w14:paraId="7E2078C0" w14:textId="77777777" w:rsidR="00793C4E"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建筑规模</w:t>
            </w:r>
          </w:p>
          <w:p w14:paraId="6B526C93" w14:textId="4BA117F2" w:rsidR="00855ABA" w:rsidRPr="00855ABA" w:rsidRDefault="00855ABA" w:rsidP="00793C4E">
            <w:pPr>
              <w:spacing w:line="360" w:lineRule="auto"/>
              <w:jc w:val="center"/>
              <w:rPr>
                <w:rFonts w:ascii="Arial" w:eastAsia="宋体" w:hAnsi="Arial" w:cs="Arial" w:hint="eastAsia"/>
                <w:sz w:val="18"/>
                <w:szCs w:val="18"/>
              </w:rPr>
            </w:pPr>
            <w:r>
              <w:rPr>
                <w:rFonts w:ascii="Arial" w:eastAsia="宋体" w:hAnsi="Arial" w:cs="Arial"/>
                <w:sz w:val="18"/>
                <w:szCs w:val="18"/>
              </w:rPr>
              <w:t>（</w:t>
            </w:r>
            <w:proofErr w:type="gramStart"/>
            <w:r>
              <w:rPr>
                <w:rFonts w:ascii="Arial" w:eastAsia="宋体" w:hAnsi="Arial" w:cs="Arial" w:hint="eastAsia"/>
                <w:sz w:val="18"/>
                <w:szCs w:val="18"/>
              </w:rPr>
              <w:t>万</w:t>
            </w:r>
            <w:r>
              <w:rPr>
                <w:rFonts w:ascii="Arial" w:eastAsia="宋体" w:hAnsi="Arial" w:cs="Arial"/>
                <w:sz w:val="18"/>
                <w:szCs w:val="18"/>
              </w:rPr>
              <w:t>平方米</w:t>
            </w:r>
            <w:proofErr w:type="gramEnd"/>
            <w:r>
              <w:rPr>
                <w:rFonts w:ascii="Arial" w:eastAsia="宋体" w:hAnsi="Arial" w:cs="Arial"/>
                <w:sz w:val="18"/>
                <w:szCs w:val="18"/>
              </w:rPr>
              <w:t>）</w:t>
            </w:r>
          </w:p>
        </w:tc>
        <w:tc>
          <w:tcPr>
            <w:tcW w:w="1134" w:type="dxa"/>
            <w:vAlign w:val="center"/>
          </w:tcPr>
          <w:p w14:paraId="541C31EC" w14:textId="1DC0F137" w:rsidR="00855ABA" w:rsidRPr="00855ABA" w:rsidRDefault="00855ABA" w:rsidP="00793C4E">
            <w:pPr>
              <w:spacing w:line="360" w:lineRule="auto"/>
              <w:jc w:val="center"/>
              <w:rPr>
                <w:rFonts w:ascii="Arial" w:eastAsia="宋体" w:hAnsi="Arial" w:cs="Arial" w:hint="eastAsia"/>
                <w:sz w:val="18"/>
                <w:szCs w:val="18"/>
              </w:rPr>
            </w:pPr>
            <w:r>
              <w:rPr>
                <w:rFonts w:ascii="Arial" w:eastAsia="宋体" w:hAnsi="Arial" w:cs="Arial" w:hint="eastAsia"/>
                <w:sz w:val="18"/>
                <w:szCs w:val="18"/>
              </w:rPr>
              <w:t>成交</w:t>
            </w:r>
            <w:r>
              <w:rPr>
                <w:rFonts w:ascii="Arial" w:eastAsia="宋体" w:hAnsi="Arial" w:cs="Arial"/>
                <w:sz w:val="18"/>
                <w:szCs w:val="18"/>
              </w:rPr>
              <w:t>金额</w:t>
            </w:r>
            <w:r>
              <w:rPr>
                <w:rFonts w:ascii="Arial" w:eastAsia="宋体" w:hAnsi="Arial" w:cs="Arial" w:hint="eastAsia"/>
                <w:sz w:val="18"/>
                <w:szCs w:val="18"/>
              </w:rPr>
              <w:t>（亿元）</w:t>
            </w:r>
          </w:p>
        </w:tc>
        <w:tc>
          <w:tcPr>
            <w:tcW w:w="1452" w:type="dxa"/>
            <w:vAlign w:val="center"/>
          </w:tcPr>
          <w:p w14:paraId="58B40193" w14:textId="6E5E7DBE" w:rsidR="00855ABA" w:rsidRPr="00855ABA" w:rsidRDefault="00855ABA" w:rsidP="00793C4E">
            <w:pPr>
              <w:spacing w:line="360" w:lineRule="auto"/>
              <w:jc w:val="center"/>
              <w:rPr>
                <w:rFonts w:ascii="Arial" w:eastAsia="宋体" w:hAnsi="Arial" w:cs="Arial" w:hint="eastAsia"/>
                <w:sz w:val="18"/>
                <w:szCs w:val="18"/>
              </w:rPr>
            </w:pPr>
            <w:r>
              <w:rPr>
                <w:rFonts w:ascii="Arial" w:eastAsia="宋体" w:hAnsi="Arial" w:cs="Arial" w:hint="eastAsia"/>
                <w:sz w:val="18"/>
                <w:szCs w:val="18"/>
              </w:rPr>
              <w:t>楼面</w:t>
            </w:r>
            <w:r>
              <w:rPr>
                <w:rFonts w:ascii="Arial" w:eastAsia="宋体" w:hAnsi="Arial" w:cs="Arial"/>
                <w:sz w:val="18"/>
                <w:szCs w:val="18"/>
              </w:rPr>
              <w:t>单价（</w:t>
            </w:r>
            <w:r>
              <w:rPr>
                <w:rFonts w:ascii="Arial" w:eastAsia="宋体" w:hAnsi="Arial" w:cs="Arial" w:hint="eastAsia"/>
                <w:sz w:val="18"/>
                <w:szCs w:val="18"/>
              </w:rPr>
              <w:t>元</w:t>
            </w:r>
            <w:r>
              <w:rPr>
                <w:rFonts w:ascii="Arial" w:eastAsia="宋体" w:hAnsi="Arial" w:cs="Arial" w:hint="eastAsia"/>
                <w:sz w:val="18"/>
                <w:szCs w:val="18"/>
              </w:rPr>
              <w:t>/</w:t>
            </w:r>
            <w:r>
              <w:rPr>
                <w:rFonts w:ascii="Arial" w:eastAsia="宋体" w:hAnsi="Arial" w:cs="Arial" w:hint="eastAsia"/>
                <w:sz w:val="18"/>
                <w:szCs w:val="18"/>
              </w:rPr>
              <w:t>平方米</w:t>
            </w:r>
            <w:r>
              <w:rPr>
                <w:rFonts w:ascii="Arial" w:eastAsia="宋体" w:hAnsi="Arial" w:cs="Arial"/>
                <w:sz w:val="18"/>
                <w:szCs w:val="18"/>
              </w:rPr>
              <w:t>）</w:t>
            </w:r>
          </w:p>
        </w:tc>
        <w:tc>
          <w:tcPr>
            <w:tcW w:w="674" w:type="dxa"/>
            <w:vAlign w:val="center"/>
          </w:tcPr>
          <w:p w14:paraId="0CAD5240" w14:textId="5557E9AF"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区县</w:t>
            </w:r>
          </w:p>
        </w:tc>
        <w:tc>
          <w:tcPr>
            <w:tcW w:w="850" w:type="dxa"/>
            <w:vAlign w:val="center"/>
          </w:tcPr>
          <w:p w14:paraId="70391FAA" w14:textId="17854EFD"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宗地数</w:t>
            </w:r>
          </w:p>
        </w:tc>
        <w:tc>
          <w:tcPr>
            <w:tcW w:w="993" w:type="dxa"/>
            <w:vAlign w:val="center"/>
          </w:tcPr>
          <w:p w14:paraId="5A80A25C" w14:textId="4DF4197A"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建设用地</w:t>
            </w:r>
            <w:r>
              <w:rPr>
                <w:rFonts w:ascii="Arial" w:eastAsia="宋体" w:hAnsi="Arial" w:cs="Arial"/>
                <w:sz w:val="18"/>
                <w:szCs w:val="18"/>
              </w:rPr>
              <w:t>（</w:t>
            </w:r>
            <w:r>
              <w:rPr>
                <w:rFonts w:ascii="Arial" w:eastAsia="宋体" w:hAnsi="Arial" w:cs="Arial" w:hint="eastAsia"/>
                <w:sz w:val="18"/>
                <w:szCs w:val="18"/>
              </w:rPr>
              <w:t>公顷</w:t>
            </w:r>
            <w:r>
              <w:rPr>
                <w:rFonts w:ascii="Arial" w:eastAsia="宋体" w:hAnsi="Arial" w:cs="Arial"/>
                <w:sz w:val="18"/>
                <w:szCs w:val="18"/>
              </w:rPr>
              <w:t>）</w:t>
            </w:r>
          </w:p>
        </w:tc>
        <w:tc>
          <w:tcPr>
            <w:tcW w:w="1417" w:type="dxa"/>
            <w:vAlign w:val="center"/>
          </w:tcPr>
          <w:p w14:paraId="27EDB7EC" w14:textId="77777777" w:rsidR="00793C4E"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建筑规模</w:t>
            </w:r>
          </w:p>
          <w:p w14:paraId="13E188F4" w14:textId="50AA14D3"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sz w:val="18"/>
                <w:szCs w:val="18"/>
              </w:rPr>
              <w:t>（</w:t>
            </w:r>
            <w:proofErr w:type="gramStart"/>
            <w:r>
              <w:rPr>
                <w:rFonts w:ascii="Arial" w:eastAsia="宋体" w:hAnsi="Arial" w:cs="Arial" w:hint="eastAsia"/>
                <w:sz w:val="18"/>
                <w:szCs w:val="18"/>
              </w:rPr>
              <w:t>万</w:t>
            </w:r>
            <w:r>
              <w:rPr>
                <w:rFonts w:ascii="Arial" w:eastAsia="宋体" w:hAnsi="Arial" w:cs="Arial"/>
                <w:sz w:val="18"/>
                <w:szCs w:val="18"/>
              </w:rPr>
              <w:t>平方米</w:t>
            </w:r>
            <w:proofErr w:type="gramEnd"/>
            <w:r>
              <w:rPr>
                <w:rFonts w:ascii="Arial" w:eastAsia="宋体" w:hAnsi="Arial" w:cs="Arial"/>
                <w:sz w:val="18"/>
                <w:szCs w:val="18"/>
              </w:rPr>
              <w:t>）</w:t>
            </w:r>
          </w:p>
        </w:tc>
        <w:tc>
          <w:tcPr>
            <w:tcW w:w="992" w:type="dxa"/>
            <w:vAlign w:val="center"/>
          </w:tcPr>
          <w:p w14:paraId="50EBA430" w14:textId="27C1639A"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成交</w:t>
            </w:r>
            <w:r>
              <w:rPr>
                <w:rFonts w:ascii="Arial" w:eastAsia="宋体" w:hAnsi="Arial" w:cs="Arial"/>
                <w:sz w:val="18"/>
                <w:szCs w:val="18"/>
              </w:rPr>
              <w:t>金额</w:t>
            </w:r>
            <w:r>
              <w:rPr>
                <w:rFonts w:ascii="Arial" w:eastAsia="宋体" w:hAnsi="Arial" w:cs="Arial" w:hint="eastAsia"/>
                <w:sz w:val="18"/>
                <w:szCs w:val="18"/>
              </w:rPr>
              <w:t>（亿元）</w:t>
            </w:r>
          </w:p>
        </w:tc>
        <w:tc>
          <w:tcPr>
            <w:tcW w:w="1418" w:type="dxa"/>
            <w:vAlign w:val="center"/>
          </w:tcPr>
          <w:p w14:paraId="7B06A9EA" w14:textId="4116CD42"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楼面</w:t>
            </w:r>
            <w:r>
              <w:rPr>
                <w:rFonts w:ascii="Arial" w:eastAsia="宋体" w:hAnsi="Arial" w:cs="Arial"/>
                <w:sz w:val="18"/>
                <w:szCs w:val="18"/>
              </w:rPr>
              <w:t>单价（</w:t>
            </w:r>
            <w:r>
              <w:rPr>
                <w:rFonts w:ascii="Arial" w:eastAsia="宋体" w:hAnsi="Arial" w:cs="Arial" w:hint="eastAsia"/>
                <w:sz w:val="18"/>
                <w:szCs w:val="18"/>
              </w:rPr>
              <w:t>元</w:t>
            </w:r>
            <w:r>
              <w:rPr>
                <w:rFonts w:ascii="Arial" w:eastAsia="宋体" w:hAnsi="Arial" w:cs="Arial" w:hint="eastAsia"/>
                <w:sz w:val="18"/>
                <w:szCs w:val="18"/>
              </w:rPr>
              <w:t>/</w:t>
            </w:r>
            <w:r>
              <w:rPr>
                <w:rFonts w:ascii="Arial" w:eastAsia="宋体" w:hAnsi="Arial" w:cs="Arial" w:hint="eastAsia"/>
                <w:sz w:val="18"/>
                <w:szCs w:val="18"/>
              </w:rPr>
              <w:t>平方米</w:t>
            </w:r>
            <w:r>
              <w:rPr>
                <w:rFonts w:ascii="Arial" w:eastAsia="宋体" w:hAnsi="Arial" w:cs="Arial"/>
                <w:sz w:val="18"/>
                <w:szCs w:val="18"/>
              </w:rPr>
              <w:t>）</w:t>
            </w:r>
          </w:p>
        </w:tc>
      </w:tr>
      <w:tr w:rsidR="00855ABA" w:rsidRPr="00855ABA" w14:paraId="3B65D0AD" w14:textId="49B1661A" w:rsidTr="00793C4E">
        <w:trPr>
          <w:jc w:val="center"/>
        </w:trPr>
        <w:tc>
          <w:tcPr>
            <w:tcW w:w="1163" w:type="dxa"/>
            <w:vAlign w:val="center"/>
          </w:tcPr>
          <w:p w14:paraId="623FE46C" w14:textId="4CDC8947"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副中心</w:t>
            </w:r>
          </w:p>
        </w:tc>
        <w:tc>
          <w:tcPr>
            <w:tcW w:w="817" w:type="dxa"/>
            <w:vAlign w:val="center"/>
          </w:tcPr>
          <w:p w14:paraId="482AE58A" w14:textId="1932B971"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1</w:t>
            </w:r>
          </w:p>
        </w:tc>
        <w:tc>
          <w:tcPr>
            <w:tcW w:w="992" w:type="dxa"/>
            <w:vAlign w:val="center"/>
          </w:tcPr>
          <w:p w14:paraId="30B4C4F6" w14:textId="1E57D5B3"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4.24</w:t>
            </w:r>
          </w:p>
        </w:tc>
        <w:tc>
          <w:tcPr>
            <w:tcW w:w="1418" w:type="dxa"/>
            <w:vAlign w:val="center"/>
          </w:tcPr>
          <w:p w14:paraId="21F4E570" w14:textId="2803A14C"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7.86</w:t>
            </w:r>
          </w:p>
        </w:tc>
        <w:tc>
          <w:tcPr>
            <w:tcW w:w="1134" w:type="dxa"/>
            <w:vAlign w:val="center"/>
          </w:tcPr>
          <w:p w14:paraId="4B12CBE2" w14:textId="75AC5360"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27.40</w:t>
            </w:r>
          </w:p>
        </w:tc>
        <w:tc>
          <w:tcPr>
            <w:tcW w:w="1452" w:type="dxa"/>
            <w:vAlign w:val="center"/>
          </w:tcPr>
          <w:p w14:paraId="2B2480E8" w14:textId="69042B49"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34881</w:t>
            </w:r>
          </w:p>
        </w:tc>
        <w:tc>
          <w:tcPr>
            <w:tcW w:w="674" w:type="dxa"/>
            <w:vAlign w:val="center"/>
          </w:tcPr>
          <w:p w14:paraId="32721C06" w14:textId="2134AE7E"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通州</w:t>
            </w:r>
          </w:p>
        </w:tc>
        <w:tc>
          <w:tcPr>
            <w:tcW w:w="850" w:type="dxa"/>
            <w:vAlign w:val="center"/>
          </w:tcPr>
          <w:p w14:paraId="5EA9E08E" w14:textId="07E38211"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1</w:t>
            </w:r>
          </w:p>
        </w:tc>
        <w:tc>
          <w:tcPr>
            <w:tcW w:w="993" w:type="dxa"/>
            <w:vAlign w:val="center"/>
          </w:tcPr>
          <w:p w14:paraId="36188147" w14:textId="196136B4"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4.24</w:t>
            </w:r>
          </w:p>
        </w:tc>
        <w:tc>
          <w:tcPr>
            <w:tcW w:w="1417" w:type="dxa"/>
            <w:vAlign w:val="center"/>
          </w:tcPr>
          <w:p w14:paraId="65244487" w14:textId="417C50DC"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7.86</w:t>
            </w:r>
          </w:p>
        </w:tc>
        <w:tc>
          <w:tcPr>
            <w:tcW w:w="992" w:type="dxa"/>
            <w:vAlign w:val="center"/>
          </w:tcPr>
          <w:p w14:paraId="35A6C318" w14:textId="5936EDF9"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27.40</w:t>
            </w:r>
          </w:p>
        </w:tc>
        <w:tc>
          <w:tcPr>
            <w:tcW w:w="1418" w:type="dxa"/>
            <w:vAlign w:val="center"/>
          </w:tcPr>
          <w:p w14:paraId="59974CC7" w14:textId="7C6BA477"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34881</w:t>
            </w:r>
          </w:p>
        </w:tc>
      </w:tr>
      <w:tr w:rsidR="00855ABA" w:rsidRPr="00855ABA" w14:paraId="3D14F135" w14:textId="1C695F10" w:rsidTr="00793C4E">
        <w:trPr>
          <w:jc w:val="center"/>
        </w:trPr>
        <w:tc>
          <w:tcPr>
            <w:tcW w:w="1163" w:type="dxa"/>
            <w:vMerge w:val="restart"/>
            <w:vAlign w:val="center"/>
          </w:tcPr>
          <w:p w14:paraId="4C034A53" w14:textId="6175284B"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多点</w:t>
            </w:r>
          </w:p>
        </w:tc>
        <w:tc>
          <w:tcPr>
            <w:tcW w:w="817" w:type="dxa"/>
            <w:vMerge w:val="restart"/>
            <w:vAlign w:val="center"/>
          </w:tcPr>
          <w:p w14:paraId="354724F3" w14:textId="583CA7A6"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6</w:t>
            </w:r>
          </w:p>
        </w:tc>
        <w:tc>
          <w:tcPr>
            <w:tcW w:w="992" w:type="dxa"/>
            <w:vMerge w:val="restart"/>
            <w:vAlign w:val="center"/>
          </w:tcPr>
          <w:p w14:paraId="05614D1B" w14:textId="2A6C64BC"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40.29</w:t>
            </w:r>
          </w:p>
        </w:tc>
        <w:tc>
          <w:tcPr>
            <w:tcW w:w="1418" w:type="dxa"/>
            <w:vMerge w:val="restart"/>
            <w:vAlign w:val="center"/>
          </w:tcPr>
          <w:p w14:paraId="00D7BB96" w14:textId="395B1E8A"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71.91</w:t>
            </w:r>
          </w:p>
        </w:tc>
        <w:tc>
          <w:tcPr>
            <w:tcW w:w="1134" w:type="dxa"/>
            <w:vMerge w:val="restart"/>
            <w:vAlign w:val="center"/>
          </w:tcPr>
          <w:p w14:paraId="6F441480" w14:textId="3E45D7EE"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202.77</w:t>
            </w:r>
          </w:p>
        </w:tc>
        <w:tc>
          <w:tcPr>
            <w:tcW w:w="1452" w:type="dxa"/>
            <w:vMerge w:val="restart"/>
            <w:vAlign w:val="center"/>
          </w:tcPr>
          <w:p w14:paraId="21D35662" w14:textId="0146C38D"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28196</w:t>
            </w:r>
          </w:p>
        </w:tc>
        <w:tc>
          <w:tcPr>
            <w:tcW w:w="674" w:type="dxa"/>
            <w:vAlign w:val="center"/>
          </w:tcPr>
          <w:p w14:paraId="43A5B190" w14:textId="78077193"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昌平</w:t>
            </w:r>
          </w:p>
        </w:tc>
        <w:tc>
          <w:tcPr>
            <w:tcW w:w="850" w:type="dxa"/>
            <w:vAlign w:val="center"/>
          </w:tcPr>
          <w:p w14:paraId="4699B17C" w14:textId="52836C78"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2</w:t>
            </w:r>
          </w:p>
        </w:tc>
        <w:tc>
          <w:tcPr>
            <w:tcW w:w="993" w:type="dxa"/>
            <w:vAlign w:val="center"/>
          </w:tcPr>
          <w:p w14:paraId="113AC987" w14:textId="50EBC4B7"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17.16</w:t>
            </w:r>
          </w:p>
        </w:tc>
        <w:tc>
          <w:tcPr>
            <w:tcW w:w="1417" w:type="dxa"/>
            <w:vAlign w:val="center"/>
          </w:tcPr>
          <w:p w14:paraId="1751ED9A" w14:textId="5DC17D5C"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26.07</w:t>
            </w:r>
          </w:p>
        </w:tc>
        <w:tc>
          <w:tcPr>
            <w:tcW w:w="992" w:type="dxa"/>
            <w:vAlign w:val="center"/>
          </w:tcPr>
          <w:p w14:paraId="1170AA74" w14:textId="3F94001D"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58.97</w:t>
            </w:r>
          </w:p>
        </w:tc>
        <w:tc>
          <w:tcPr>
            <w:tcW w:w="1418" w:type="dxa"/>
            <w:vAlign w:val="center"/>
          </w:tcPr>
          <w:p w14:paraId="2A47DC1D" w14:textId="56FF96AC"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22619</w:t>
            </w:r>
          </w:p>
        </w:tc>
      </w:tr>
      <w:tr w:rsidR="00855ABA" w:rsidRPr="00855ABA" w14:paraId="555E17EB" w14:textId="21D41250" w:rsidTr="00793C4E">
        <w:trPr>
          <w:jc w:val="center"/>
        </w:trPr>
        <w:tc>
          <w:tcPr>
            <w:tcW w:w="1163" w:type="dxa"/>
            <w:vMerge/>
            <w:vAlign w:val="center"/>
          </w:tcPr>
          <w:p w14:paraId="677643EF" w14:textId="77777777" w:rsidR="00855ABA" w:rsidRPr="00855ABA" w:rsidRDefault="00855ABA" w:rsidP="00793C4E">
            <w:pPr>
              <w:spacing w:line="360" w:lineRule="auto"/>
              <w:jc w:val="center"/>
              <w:rPr>
                <w:rFonts w:ascii="Arial" w:eastAsia="宋体" w:hAnsi="Arial" w:cs="Arial"/>
                <w:sz w:val="18"/>
                <w:szCs w:val="18"/>
              </w:rPr>
            </w:pPr>
          </w:p>
        </w:tc>
        <w:tc>
          <w:tcPr>
            <w:tcW w:w="817" w:type="dxa"/>
            <w:vMerge/>
            <w:vAlign w:val="center"/>
          </w:tcPr>
          <w:p w14:paraId="3F19252E" w14:textId="77777777" w:rsidR="00855ABA" w:rsidRPr="00855ABA" w:rsidRDefault="00855ABA" w:rsidP="00793C4E">
            <w:pPr>
              <w:spacing w:line="360" w:lineRule="auto"/>
              <w:jc w:val="center"/>
              <w:rPr>
                <w:rFonts w:ascii="Arial" w:eastAsia="宋体" w:hAnsi="Arial" w:cs="Arial"/>
                <w:sz w:val="18"/>
                <w:szCs w:val="18"/>
              </w:rPr>
            </w:pPr>
          </w:p>
        </w:tc>
        <w:tc>
          <w:tcPr>
            <w:tcW w:w="992" w:type="dxa"/>
            <w:vMerge/>
            <w:vAlign w:val="center"/>
          </w:tcPr>
          <w:p w14:paraId="42B42B21" w14:textId="77777777" w:rsidR="00855ABA" w:rsidRPr="00855ABA" w:rsidRDefault="00855ABA" w:rsidP="00793C4E">
            <w:pPr>
              <w:spacing w:line="360" w:lineRule="auto"/>
              <w:jc w:val="center"/>
              <w:rPr>
                <w:rFonts w:ascii="Arial" w:eastAsia="宋体" w:hAnsi="Arial" w:cs="Arial"/>
                <w:sz w:val="18"/>
                <w:szCs w:val="18"/>
              </w:rPr>
            </w:pPr>
          </w:p>
        </w:tc>
        <w:tc>
          <w:tcPr>
            <w:tcW w:w="1418" w:type="dxa"/>
            <w:vMerge/>
            <w:vAlign w:val="center"/>
          </w:tcPr>
          <w:p w14:paraId="14E76D87" w14:textId="77777777" w:rsidR="00855ABA" w:rsidRPr="00855ABA" w:rsidRDefault="00855ABA" w:rsidP="00793C4E">
            <w:pPr>
              <w:spacing w:line="360" w:lineRule="auto"/>
              <w:jc w:val="center"/>
              <w:rPr>
                <w:rFonts w:ascii="Arial" w:eastAsia="宋体" w:hAnsi="Arial" w:cs="Arial"/>
                <w:sz w:val="18"/>
                <w:szCs w:val="18"/>
              </w:rPr>
            </w:pPr>
          </w:p>
        </w:tc>
        <w:tc>
          <w:tcPr>
            <w:tcW w:w="1134" w:type="dxa"/>
            <w:vMerge/>
            <w:vAlign w:val="center"/>
          </w:tcPr>
          <w:p w14:paraId="0D619409" w14:textId="77777777" w:rsidR="00855ABA" w:rsidRPr="00855ABA" w:rsidRDefault="00855ABA" w:rsidP="00793C4E">
            <w:pPr>
              <w:spacing w:line="360" w:lineRule="auto"/>
              <w:jc w:val="center"/>
              <w:rPr>
                <w:rFonts w:ascii="Arial" w:eastAsia="宋体" w:hAnsi="Arial" w:cs="Arial"/>
                <w:sz w:val="18"/>
                <w:szCs w:val="18"/>
              </w:rPr>
            </w:pPr>
          </w:p>
        </w:tc>
        <w:tc>
          <w:tcPr>
            <w:tcW w:w="1452" w:type="dxa"/>
            <w:vMerge/>
            <w:vAlign w:val="center"/>
          </w:tcPr>
          <w:p w14:paraId="7378D563" w14:textId="77777777" w:rsidR="00855ABA" w:rsidRPr="00855ABA" w:rsidRDefault="00855ABA" w:rsidP="00793C4E">
            <w:pPr>
              <w:spacing w:line="360" w:lineRule="auto"/>
              <w:jc w:val="center"/>
              <w:rPr>
                <w:rFonts w:ascii="Arial" w:eastAsia="宋体" w:hAnsi="Arial" w:cs="Arial"/>
                <w:sz w:val="18"/>
                <w:szCs w:val="18"/>
              </w:rPr>
            </w:pPr>
          </w:p>
        </w:tc>
        <w:tc>
          <w:tcPr>
            <w:tcW w:w="674" w:type="dxa"/>
            <w:vAlign w:val="center"/>
          </w:tcPr>
          <w:p w14:paraId="7D9F3909" w14:textId="7B88AB8A"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大兴</w:t>
            </w:r>
          </w:p>
        </w:tc>
        <w:tc>
          <w:tcPr>
            <w:tcW w:w="850" w:type="dxa"/>
            <w:vAlign w:val="center"/>
          </w:tcPr>
          <w:p w14:paraId="605C1B0F" w14:textId="1EF069F1" w:rsidR="00855ABA" w:rsidRPr="00855ABA" w:rsidRDefault="00793C4E" w:rsidP="00793C4E">
            <w:pPr>
              <w:spacing w:line="360" w:lineRule="auto"/>
              <w:jc w:val="center"/>
              <w:rPr>
                <w:rFonts w:ascii="Arial" w:eastAsia="宋体" w:hAnsi="Arial" w:cs="Arial"/>
                <w:sz w:val="18"/>
                <w:szCs w:val="18"/>
              </w:rPr>
            </w:pPr>
            <w:r>
              <w:rPr>
                <w:rFonts w:ascii="Arial" w:eastAsia="宋体" w:hAnsi="Arial" w:cs="Arial"/>
                <w:sz w:val="18"/>
                <w:szCs w:val="18"/>
              </w:rPr>
              <w:t>3</w:t>
            </w:r>
          </w:p>
        </w:tc>
        <w:tc>
          <w:tcPr>
            <w:tcW w:w="993" w:type="dxa"/>
            <w:vAlign w:val="center"/>
          </w:tcPr>
          <w:p w14:paraId="4886F3FA" w14:textId="5BB3C701"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16.81</w:t>
            </w:r>
          </w:p>
        </w:tc>
        <w:tc>
          <w:tcPr>
            <w:tcW w:w="1417" w:type="dxa"/>
            <w:vAlign w:val="center"/>
          </w:tcPr>
          <w:p w14:paraId="7C4A9C60" w14:textId="1E817C3A"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35.08</w:t>
            </w:r>
          </w:p>
        </w:tc>
        <w:tc>
          <w:tcPr>
            <w:tcW w:w="992" w:type="dxa"/>
            <w:vAlign w:val="center"/>
          </w:tcPr>
          <w:p w14:paraId="5FCF4F5E" w14:textId="37CEED7B"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120.98</w:t>
            </w:r>
          </w:p>
        </w:tc>
        <w:tc>
          <w:tcPr>
            <w:tcW w:w="1418" w:type="dxa"/>
            <w:vAlign w:val="center"/>
          </w:tcPr>
          <w:p w14:paraId="2F24ADDA" w14:textId="71753BE2"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34490</w:t>
            </w:r>
          </w:p>
        </w:tc>
      </w:tr>
      <w:tr w:rsidR="00855ABA" w:rsidRPr="00855ABA" w14:paraId="597C91AF" w14:textId="2D2E62D5" w:rsidTr="00793C4E">
        <w:trPr>
          <w:jc w:val="center"/>
        </w:trPr>
        <w:tc>
          <w:tcPr>
            <w:tcW w:w="1163" w:type="dxa"/>
            <w:vMerge/>
            <w:vAlign w:val="center"/>
          </w:tcPr>
          <w:p w14:paraId="15C874C1" w14:textId="77777777" w:rsidR="00855ABA" w:rsidRPr="00855ABA" w:rsidRDefault="00855ABA" w:rsidP="00793C4E">
            <w:pPr>
              <w:spacing w:line="360" w:lineRule="auto"/>
              <w:jc w:val="center"/>
              <w:rPr>
                <w:rFonts w:ascii="Arial" w:eastAsia="宋体" w:hAnsi="Arial" w:cs="Arial"/>
                <w:sz w:val="18"/>
                <w:szCs w:val="18"/>
              </w:rPr>
            </w:pPr>
          </w:p>
        </w:tc>
        <w:tc>
          <w:tcPr>
            <w:tcW w:w="817" w:type="dxa"/>
            <w:vMerge/>
            <w:vAlign w:val="center"/>
          </w:tcPr>
          <w:p w14:paraId="4633D68C" w14:textId="77777777" w:rsidR="00855ABA" w:rsidRPr="00855ABA" w:rsidRDefault="00855ABA" w:rsidP="00793C4E">
            <w:pPr>
              <w:spacing w:line="360" w:lineRule="auto"/>
              <w:jc w:val="center"/>
              <w:rPr>
                <w:rFonts w:ascii="Arial" w:eastAsia="宋体" w:hAnsi="Arial" w:cs="Arial"/>
                <w:sz w:val="18"/>
                <w:szCs w:val="18"/>
              </w:rPr>
            </w:pPr>
          </w:p>
        </w:tc>
        <w:tc>
          <w:tcPr>
            <w:tcW w:w="992" w:type="dxa"/>
            <w:vMerge/>
            <w:vAlign w:val="center"/>
          </w:tcPr>
          <w:p w14:paraId="4DBA88CF" w14:textId="77777777" w:rsidR="00855ABA" w:rsidRPr="00855ABA" w:rsidRDefault="00855ABA" w:rsidP="00793C4E">
            <w:pPr>
              <w:spacing w:line="360" w:lineRule="auto"/>
              <w:jc w:val="center"/>
              <w:rPr>
                <w:rFonts w:ascii="Arial" w:eastAsia="宋体" w:hAnsi="Arial" w:cs="Arial"/>
                <w:sz w:val="18"/>
                <w:szCs w:val="18"/>
              </w:rPr>
            </w:pPr>
          </w:p>
        </w:tc>
        <w:tc>
          <w:tcPr>
            <w:tcW w:w="1418" w:type="dxa"/>
            <w:vMerge/>
            <w:vAlign w:val="center"/>
          </w:tcPr>
          <w:p w14:paraId="081F3FC6" w14:textId="77777777" w:rsidR="00855ABA" w:rsidRPr="00855ABA" w:rsidRDefault="00855ABA" w:rsidP="00793C4E">
            <w:pPr>
              <w:spacing w:line="360" w:lineRule="auto"/>
              <w:jc w:val="center"/>
              <w:rPr>
                <w:rFonts w:ascii="Arial" w:eastAsia="宋体" w:hAnsi="Arial" w:cs="Arial"/>
                <w:sz w:val="18"/>
                <w:szCs w:val="18"/>
              </w:rPr>
            </w:pPr>
          </w:p>
        </w:tc>
        <w:tc>
          <w:tcPr>
            <w:tcW w:w="1134" w:type="dxa"/>
            <w:vMerge/>
            <w:vAlign w:val="center"/>
          </w:tcPr>
          <w:p w14:paraId="31DE48DA" w14:textId="77777777" w:rsidR="00855ABA" w:rsidRPr="00855ABA" w:rsidRDefault="00855ABA" w:rsidP="00793C4E">
            <w:pPr>
              <w:spacing w:line="360" w:lineRule="auto"/>
              <w:jc w:val="center"/>
              <w:rPr>
                <w:rFonts w:ascii="Arial" w:eastAsia="宋体" w:hAnsi="Arial" w:cs="Arial"/>
                <w:sz w:val="18"/>
                <w:szCs w:val="18"/>
              </w:rPr>
            </w:pPr>
          </w:p>
        </w:tc>
        <w:tc>
          <w:tcPr>
            <w:tcW w:w="1452" w:type="dxa"/>
            <w:vMerge/>
            <w:vAlign w:val="center"/>
          </w:tcPr>
          <w:p w14:paraId="379D9655" w14:textId="77777777" w:rsidR="00855ABA" w:rsidRPr="00855ABA" w:rsidRDefault="00855ABA" w:rsidP="00793C4E">
            <w:pPr>
              <w:spacing w:line="360" w:lineRule="auto"/>
              <w:jc w:val="center"/>
              <w:rPr>
                <w:rFonts w:ascii="Arial" w:eastAsia="宋体" w:hAnsi="Arial" w:cs="Arial"/>
                <w:sz w:val="18"/>
                <w:szCs w:val="18"/>
              </w:rPr>
            </w:pPr>
          </w:p>
        </w:tc>
        <w:tc>
          <w:tcPr>
            <w:tcW w:w="674" w:type="dxa"/>
            <w:vAlign w:val="center"/>
          </w:tcPr>
          <w:p w14:paraId="339D0B21" w14:textId="729DC92C"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顺义</w:t>
            </w:r>
          </w:p>
        </w:tc>
        <w:tc>
          <w:tcPr>
            <w:tcW w:w="850" w:type="dxa"/>
            <w:vAlign w:val="center"/>
          </w:tcPr>
          <w:p w14:paraId="2AC0B912" w14:textId="6E1D85CF"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1</w:t>
            </w:r>
          </w:p>
        </w:tc>
        <w:tc>
          <w:tcPr>
            <w:tcW w:w="993" w:type="dxa"/>
            <w:vAlign w:val="center"/>
          </w:tcPr>
          <w:p w14:paraId="3E88B757" w14:textId="1E76D03D"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6.32</w:t>
            </w:r>
          </w:p>
        </w:tc>
        <w:tc>
          <w:tcPr>
            <w:tcW w:w="1417" w:type="dxa"/>
            <w:vAlign w:val="center"/>
          </w:tcPr>
          <w:p w14:paraId="1DEE493E" w14:textId="37C22311"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10.77</w:t>
            </w:r>
          </w:p>
        </w:tc>
        <w:tc>
          <w:tcPr>
            <w:tcW w:w="992" w:type="dxa"/>
            <w:vAlign w:val="center"/>
          </w:tcPr>
          <w:p w14:paraId="679248AA" w14:textId="38441662"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22.82</w:t>
            </w:r>
          </w:p>
        </w:tc>
        <w:tc>
          <w:tcPr>
            <w:tcW w:w="1418" w:type="dxa"/>
            <w:vAlign w:val="center"/>
          </w:tcPr>
          <w:p w14:paraId="71FA7FF1" w14:textId="19353115"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21195</w:t>
            </w:r>
          </w:p>
        </w:tc>
      </w:tr>
      <w:tr w:rsidR="00855ABA" w:rsidRPr="00855ABA" w14:paraId="13ABC448" w14:textId="320B26C1" w:rsidTr="00793C4E">
        <w:trPr>
          <w:jc w:val="center"/>
        </w:trPr>
        <w:tc>
          <w:tcPr>
            <w:tcW w:w="1163" w:type="dxa"/>
            <w:vAlign w:val="center"/>
          </w:tcPr>
          <w:p w14:paraId="1AEDCF54" w14:textId="0C4E9535" w:rsidR="00855ABA" w:rsidRPr="00855ABA" w:rsidRDefault="00855ABA" w:rsidP="00793C4E">
            <w:pPr>
              <w:spacing w:line="360" w:lineRule="auto"/>
              <w:jc w:val="center"/>
              <w:rPr>
                <w:rFonts w:ascii="Arial" w:eastAsia="宋体" w:hAnsi="Arial" w:cs="Arial" w:hint="eastAsia"/>
                <w:sz w:val="18"/>
                <w:szCs w:val="18"/>
              </w:rPr>
            </w:pPr>
            <w:r>
              <w:rPr>
                <w:rFonts w:ascii="Arial" w:eastAsia="宋体" w:hAnsi="Arial" w:cs="Arial" w:hint="eastAsia"/>
                <w:sz w:val="18"/>
                <w:szCs w:val="18"/>
              </w:rPr>
              <w:t>生态涵养</w:t>
            </w:r>
            <w:r>
              <w:rPr>
                <w:rFonts w:ascii="Arial" w:eastAsia="宋体" w:hAnsi="Arial" w:cs="Arial"/>
                <w:sz w:val="18"/>
                <w:szCs w:val="18"/>
              </w:rPr>
              <w:t>区</w:t>
            </w:r>
          </w:p>
        </w:tc>
        <w:tc>
          <w:tcPr>
            <w:tcW w:w="817" w:type="dxa"/>
            <w:vAlign w:val="center"/>
          </w:tcPr>
          <w:p w14:paraId="30377A72" w14:textId="43F6176D"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1</w:t>
            </w:r>
          </w:p>
        </w:tc>
        <w:tc>
          <w:tcPr>
            <w:tcW w:w="992" w:type="dxa"/>
            <w:vAlign w:val="center"/>
          </w:tcPr>
          <w:p w14:paraId="5B613257" w14:textId="5DEA4769"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2.56</w:t>
            </w:r>
          </w:p>
        </w:tc>
        <w:tc>
          <w:tcPr>
            <w:tcW w:w="1418" w:type="dxa"/>
            <w:vAlign w:val="center"/>
          </w:tcPr>
          <w:p w14:paraId="3AD52606" w14:textId="578D244D"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4.09</w:t>
            </w:r>
          </w:p>
        </w:tc>
        <w:tc>
          <w:tcPr>
            <w:tcW w:w="1134" w:type="dxa"/>
            <w:vAlign w:val="center"/>
          </w:tcPr>
          <w:p w14:paraId="1E2075AB" w14:textId="231A69E0"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5.20</w:t>
            </w:r>
          </w:p>
        </w:tc>
        <w:tc>
          <w:tcPr>
            <w:tcW w:w="1452" w:type="dxa"/>
            <w:vAlign w:val="center"/>
          </w:tcPr>
          <w:p w14:paraId="5E4EF185" w14:textId="6C32CF39"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12711</w:t>
            </w:r>
          </w:p>
        </w:tc>
        <w:tc>
          <w:tcPr>
            <w:tcW w:w="674" w:type="dxa"/>
            <w:vAlign w:val="center"/>
          </w:tcPr>
          <w:p w14:paraId="15945156" w14:textId="51093B2B"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延庆</w:t>
            </w:r>
          </w:p>
        </w:tc>
        <w:tc>
          <w:tcPr>
            <w:tcW w:w="850" w:type="dxa"/>
            <w:vAlign w:val="center"/>
          </w:tcPr>
          <w:p w14:paraId="760117CC" w14:textId="62F6550D"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1</w:t>
            </w:r>
          </w:p>
        </w:tc>
        <w:tc>
          <w:tcPr>
            <w:tcW w:w="993" w:type="dxa"/>
            <w:vAlign w:val="center"/>
          </w:tcPr>
          <w:p w14:paraId="22FAD8DC" w14:textId="05FB6459"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2.56</w:t>
            </w:r>
          </w:p>
        </w:tc>
        <w:tc>
          <w:tcPr>
            <w:tcW w:w="1417" w:type="dxa"/>
            <w:vAlign w:val="center"/>
          </w:tcPr>
          <w:p w14:paraId="0C5E2B32" w14:textId="02297B34"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4.09</w:t>
            </w:r>
          </w:p>
        </w:tc>
        <w:tc>
          <w:tcPr>
            <w:tcW w:w="992" w:type="dxa"/>
            <w:vAlign w:val="center"/>
          </w:tcPr>
          <w:p w14:paraId="70DA8AA9" w14:textId="0C683131"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5.20</w:t>
            </w:r>
          </w:p>
        </w:tc>
        <w:tc>
          <w:tcPr>
            <w:tcW w:w="1418" w:type="dxa"/>
            <w:vAlign w:val="center"/>
          </w:tcPr>
          <w:p w14:paraId="0B06595A" w14:textId="1433DA3B" w:rsidR="00855ABA" w:rsidRPr="00855ABA" w:rsidRDefault="00855ABA" w:rsidP="00793C4E">
            <w:pPr>
              <w:spacing w:line="360" w:lineRule="auto"/>
              <w:jc w:val="center"/>
              <w:rPr>
                <w:rFonts w:ascii="Arial" w:eastAsia="宋体" w:hAnsi="Arial" w:cs="Arial"/>
                <w:sz w:val="18"/>
                <w:szCs w:val="18"/>
              </w:rPr>
            </w:pPr>
            <w:r>
              <w:rPr>
                <w:rFonts w:ascii="Arial" w:eastAsia="宋体" w:hAnsi="Arial" w:cs="Arial" w:hint="eastAsia"/>
                <w:sz w:val="18"/>
                <w:szCs w:val="18"/>
              </w:rPr>
              <w:t>12711</w:t>
            </w:r>
          </w:p>
        </w:tc>
      </w:tr>
      <w:tr w:rsidR="00793C4E" w:rsidRPr="00855ABA" w14:paraId="2F82B8ED" w14:textId="77777777" w:rsidTr="00793C4E">
        <w:trPr>
          <w:jc w:val="center"/>
        </w:trPr>
        <w:tc>
          <w:tcPr>
            <w:tcW w:w="1163" w:type="dxa"/>
            <w:vAlign w:val="center"/>
          </w:tcPr>
          <w:p w14:paraId="286CEFA6" w14:textId="0F328FC4" w:rsidR="00793C4E" w:rsidRPr="00855ABA" w:rsidRDefault="00793C4E" w:rsidP="00793C4E">
            <w:pPr>
              <w:spacing w:line="360" w:lineRule="auto"/>
              <w:jc w:val="center"/>
              <w:rPr>
                <w:rFonts w:ascii="Arial" w:eastAsia="宋体" w:hAnsi="Arial" w:cs="Arial"/>
                <w:sz w:val="18"/>
                <w:szCs w:val="18"/>
              </w:rPr>
            </w:pPr>
            <w:r>
              <w:rPr>
                <w:rFonts w:ascii="Arial" w:eastAsia="宋体" w:hAnsi="Arial" w:cs="Arial" w:hint="eastAsia"/>
                <w:sz w:val="18"/>
                <w:szCs w:val="18"/>
              </w:rPr>
              <w:t>合计</w:t>
            </w:r>
          </w:p>
        </w:tc>
        <w:tc>
          <w:tcPr>
            <w:tcW w:w="817" w:type="dxa"/>
            <w:vAlign w:val="center"/>
          </w:tcPr>
          <w:p w14:paraId="763274AD" w14:textId="6572DC38" w:rsidR="00793C4E" w:rsidRPr="00855ABA" w:rsidRDefault="00793C4E" w:rsidP="00793C4E">
            <w:pPr>
              <w:spacing w:line="360" w:lineRule="auto"/>
              <w:jc w:val="center"/>
              <w:rPr>
                <w:rFonts w:ascii="Arial" w:eastAsia="宋体" w:hAnsi="Arial" w:cs="Arial"/>
                <w:sz w:val="18"/>
                <w:szCs w:val="18"/>
              </w:rPr>
            </w:pPr>
            <w:r>
              <w:rPr>
                <w:rFonts w:ascii="Arial" w:eastAsia="宋体" w:hAnsi="Arial" w:cs="Arial" w:hint="eastAsia"/>
                <w:sz w:val="18"/>
                <w:szCs w:val="18"/>
              </w:rPr>
              <w:t>8</w:t>
            </w:r>
          </w:p>
        </w:tc>
        <w:tc>
          <w:tcPr>
            <w:tcW w:w="992" w:type="dxa"/>
            <w:vAlign w:val="center"/>
          </w:tcPr>
          <w:p w14:paraId="08B31058" w14:textId="1868C991" w:rsidR="00793C4E" w:rsidRPr="00855ABA" w:rsidRDefault="00793C4E" w:rsidP="00793C4E">
            <w:pPr>
              <w:spacing w:line="360" w:lineRule="auto"/>
              <w:jc w:val="center"/>
              <w:rPr>
                <w:rFonts w:ascii="Arial" w:eastAsia="宋体" w:hAnsi="Arial" w:cs="Arial"/>
                <w:sz w:val="18"/>
                <w:szCs w:val="18"/>
              </w:rPr>
            </w:pPr>
            <w:r>
              <w:rPr>
                <w:rFonts w:ascii="Arial" w:eastAsia="宋体" w:hAnsi="Arial" w:cs="Arial" w:hint="eastAsia"/>
                <w:sz w:val="18"/>
                <w:szCs w:val="18"/>
              </w:rPr>
              <w:t>47.08</w:t>
            </w:r>
          </w:p>
        </w:tc>
        <w:tc>
          <w:tcPr>
            <w:tcW w:w="1418" w:type="dxa"/>
            <w:vAlign w:val="center"/>
          </w:tcPr>
          <w:p w14:paraId="5886A2A9" w14:textId="603FE2E6" w:rsidR="00793C4E" w:rsidRPr="00855ABA" w:rsidRDefault="00793C4E" w:rsidP="00793C4E">
            <w:pPr>
              <w:spacing w:line="360" w:lineRule="auto"/>
              <w:jc w:val="center"/>
              <w:rPr>
                <w:rFonts w:ascii="Arial" w:eastAsia="宋体" w:hAnsi="Arial" w:cs="Arial"/>
                <w:sz w:val="18"/>
                <w:szCs w:val="18"/>
              </w:rPr>
            </w:pPr>
            <w:r>
              <w:rPr>
                <w:rFonts w:ascii="Arial" w:eastAsia="宋体" w:hAnsi="Arial" w:cs="Arial" w:hint="eastAsia"/>
                <w:sz w:val="18"/>
                <w:szCs w:val="18"/>
              </w:rPr>
              <w:t>83.86</w:t>
            </w:r>
          </w:p>
        </w:tc>
        <w:tc>
          <w:tcPr>
            <w:tcW w:w="1134" w:type="dxa"/>
            <w:vAlign w:val="center"/>
          </w:tcPr>
          <w:p w14:paraId="401B0B0E" w14:textId="3DA35BC2" w:rsidR="00793C4E" w:rsidRPr="00855ABA" w:rsidRDefault="00793C4E" w:rsidP="00793C4E">
            <w:pPr>
              <w:spacing w:line="360" w:lineRule="auto"/>
              <w:jc w:val="center"/>
              <w:rPr>
                <w:rFonts w:ascii="Arial" w:eastAsia="宋体" w:hAnsi="Arial" w:cs="Arial"/>
                <w:sz w:val="18"/>
                <w:szCs w:val="18"/>
              </w:rPr>
            </w:pPr>
            <w:r>
              <w:rPr>
                <w:rFonts w:ascii="Arial" w:eastAsia="宋体" w:hAnsi="Arial" w:cs="Arial" w:hint="eastAsia"/>
                <w:sz w:val="18"/>
                <w:szCs w:val="18"/>
              </w:rPr>
              <w:t>235.37</w:t>
            </w:r>
          </w:p>
        </w:tc>
        <w:tc>
          <w:tcPr>
            <w:tcW w:w="1452" w:type="dxa"/>
            <w:vAlign w:val="center"/>
          </w:tcPr>
          <w:p w14:paraId="6883F3DF" w14:textId="2A422BE3" w:rsidR="00793C4E" w:rsidRPr="00855ABA" w:rsidRDefault="00793C4E" w:rsidP="00793C4E">
            <w:pPr>
              <w:spacing w:line="360" w:lineRule="auto"/>
              <w:jc w:val="center"/>
              <w:rPr>
                <w:rFonts w:ascii="Arial" w:eastAsia="宋体" w:hAnsi="Arial" w:cs="Arial"/>
                <w:sz w:val="18"/>
                <w:szCs w:val="18"/>
              </w:rPr>
            </w:pPr>
            <w:r>
              <w:rPr>
                <w:rFonts w:ascii="Arial" w:eastAsia="宋体" w:hAnsi="Arial" w:cs="Arial" w:hint="eastAsia"/>
                <w:sz w:val="18"/>
                <w:szCs w:val="18"/>
              </w:rPr>
              <w:t>28067</w:t>
            </w:r>
          </w:p>
        </w:tc>
        <w:tc>
          <w:tcPr>
            <w:tcW w:w="674" w:type="dxa"/>
            <w:vAlign w:val="center"/>
          </w:tcPr>
          <w:p w14:paraId="292F9F69" w14:textId="255C0AAA" w:rsidR="00793C4E" w:rsidRPr="00855ABA" w:rsidRDefault="00793C4E" w:rsidP="00793C4E">
            <w:pPr>
              <w:spacing w:line="360" w:lineRule="auto"/>
              <w:jc w:val="center"/>
              <w:rPr>
                <w:rFonts w:ascii="Arial" w:eastAsia="宋体" w:hAnsi="Arial" w:cs="Arial"/>
                <w:sz w:val="18"/>
                <w:szCs w:val="18"/>
              </w:rPr>
            </w:pPr>
            <w:r>
              <w:rPr>
                <w:rFonts w:ascii="Arial" w:eastAsia="宋体" w:hAnsi="Arial" w:cs="Arial" w:hint="eastAsia"/>
                <w:sz w:val="18"/>
                <w:szCs w:val="18"/>
              </w:rPr>
              <w:t>合计</w:t>
            </w:r>
          </w:p>
        </w:tc>
        <w:tc>
          <w:tcPr>
            <w:tcW w:w="850" w:type="dxa"/>
            <w:vAlign w:val="center"/>
          </w:tcPr>
          <w:p w14:paraId="23033A1D" w14:textId="2684F2A1" w:rsidR="00793C4E" w:rsidRPr="00855ABA" w:rsidRDefault="00793C4E" w:rsidP="00793C4E">
            <w:pPr>
              <w:spacing w:line="360" w:lineRule="auto"/>
              <w:jc w:val="center"/>
              <w:rPr>
                <w:rFonts w:ascii="Arial" w:eastAsia="宋体" w:hAnsi="Arial" w:cs="Arial"/>
                <w:sz w:val="18"/>
                <w:szCs w:val="18"/>
              </w:rPr>
            </w:pPr>
            <w:r>
              <w:rPr>
                <w:rFonts w:ascii="Arial" w:eastAsia="宋体" w:hAnsi="Arial" w:cs="Arial"/>
                <w:sz w:val="18"/>
                <w:szCs w:val="18"/>
              </w:rPr>
              <w:t>8</w:t>
            </w:r>
          </w:p>
        </w:tc>
        <w:tc>
          <w:tcPr>
            <w:tcW w:w="993" w:type="dxa"/>
            <w:vAlign w:val="center"/>
          </w:tcPr>
          <w:p w14:paraId="4DD94280" w14:textId="2B11BC5C" w:rsidR="00793C4E" w:rsidRPr="00855ABA" w:rsidRDefault="00793C4E" w:rsidP="00793C4E">
            <w:pPr>
              <w:spacing w:line="360" w:lineRule="auto"/>
              <w:jc w:val="center"/>
              <w:rPr>
                <w:rFonts w:ascii="Arial" w:eastAsia="宋体" w:hAnsi="Arial" w:cs="Arial"/>
                <w:sz w:val="18"/>
                <w:szCs w:val="18"/>
              </w:rPr>
            </w:pPr>
            <w:r>
              <w:rPr>
                <w:rFonts w:ascii="Arial" w:eastAsia="宋体" w:hAnsi="Arial" w:cs="Arial" w:hint="eastAsia"/>
                <w:sz w:val="18"/>
                <w:szCs w:val="18"/>
              </w:rPr>
              <w:t>47.08</w:t>
            </w:r>
          </w:p>
        </w:tc>
        <w:tc>
          <w:tcPr>
            <w:tcW w:w="1417" w:type="dxa"/>
            <w:vAlign w:val="center"/>
          </w:tcPr>
          <w:p w14:paraId="22D90BC8" w14:textId="10815F20" w:rsidR="00793C4E" w:rsidRPr="00855ABA" w:rsidRDefault="00793C4E" w:rsidP="00793C4E">
            <w:pPr>
              <w:spacing w:line="360" w:lineRule="auto"/>
              <w:jc w:val="center"/>
              <w:rPr>
                <w:rFonts w:ascii="Arial" w:eastAsia="宋体" w:hAnsi="Arial" w:cs="Arial"/>
                <w:sz w:val="18"/>
                <w:szCs w:val="18"/>
              </w:rPr>
            </w:pPr>
            <w:r>
              <w:rPr>
                <w:rFonts w:ascii="Arial" w:eastAsia="宋体" w:hAnsi="Arial" w:cs="Arial" w:hint="eastAsia"/>
                <w:sz w:val="18"/>
                <w:szCs w:val="18"/>
              </w:rPr>
              <w:t>83.86</w:t>
            </w:r>
          </w:p>
        </w:tc>
        <w:tc>
          <w:tcPr>
            <w:tcW w:w="992" w:type="dxa"/>
            <w:vAlign w:val="center"/>
          </w:tcPr>
          <w:p w14:paraId="7BA5C4FB" w14:textId="4E2B0027" w:rsidR="00793C4E" w:rsidRPr="00855ABA" w:rsidRDefault="00793C4E" w:rsidP="00793C4E">
            <w:pPr>
              <w:spacing w:line="360" w:lineRule="auto"/>
              <w:jc w:val="center"/>
              <w:rPr>
                <w:rFonts w:ascii="Arial" w:eastAsia="宋体" w:hAnsi="Arial" w:cs="Arial"/>
                <w:sz w:val="18"/>
                <w:szCs w:val="18"/>
              </w:rPr>
            </w:pPr>
            <w:r>
              <w:rPr>
                <w:rFonts w:ascii="Arial" w:eastAsia="宋体" w:hAnsi="Arial" w:cs="Arial" w:hint="eastAsia"/>
                <w:sz w:val="18"/>
                <w:szCs w:val="18"/>
              </w:rPr>
              <w:t>235.37</w:t>
            </w:r>
          </w:p>
        </w:tc>
        <w:tc>
          <w:tcPr>
            <w:tcW w:w="1418" w:type="dxa"/>
            <w:vAlign w:val="center"/>
          </w:tcPr>
          <w:p w14:paraId="2182BC68" w14:textId="2B370587" w:rsidR="00793C4E" w:rsidRPr="00855ABA" w:rsidRDefault="00793C4E" w:rsidP="00793C4E">
            <w:pPr>
              <w:spacing w:line="360" w:lineRule="auto"/>
              <w:jc w:val="center"/>
              <w:rPr>
                <w:rFonts w:ascii="Arial" w:eastAsia="宋体" w:hAnsi="Arial" w:cs="Arial"/>
                <w:sz w:val="18"/>
                <w:szCs w:val="18"/>
              </w:rPr>
            </w:pPr>
            <w:r>
              <w:rPr>
                <w:rFonts w:ascii="Arial" w:eastAsia="宋体" w:hAnsi="Arial" w:cs="Arial" w:hint="eastAsia"/>
                <w:sz w:val="18"/>
                <w:szCs w:val="18"/>
              </w:rPr>
              <w:t>28067</w:t>
            </w:r>
          </w:p>
        </w:tc>
      </w:tr>
    </w:tbl>
    <w:p w14:paraId="285ED70E" w14:textId="77777777" w:rsidR="00793C4E" w:rsidRDefault="00793C4E" w:rsidP="00793C4E">
      <w:pPr>
        <w:spacing w:line="360" w:lineRule="auto"/>
        <w:ind w:firstLineChars="200" w:firstLine="420"/>
        <w:rPr>
          <w:rFonts w:ascii="Arial" w:eastAsia="宋体" w:hAnsi="Arial" w:cs="Arial"/>
        </w:rPr>
      </w:pPr>
      <w:r>
        <w:rPr>
          <w:rFonts w:ascii="Arial" w:eastAsia="宋体" w:hAnsi="Arial" w:cs="Arial" w:hint="eastAsia"/>
        </w:rPr>
        <w:t>（</w:t>
      </w:r>
      <w:r>
        <w:rPr>
          <w:rFonts w:ascii="Arial" w:eastAsia="宋体" w:hAnsi="Arial" w:cs="Arial" w:hint="eastAsia"/>
        </w:rPr>
        <w:t>1</w:t>
      </w:r>
      <w:r>
        <w:rPr>
          <w:rFonts w:ascii="Arial" w:eastAsia="宋体" w:hAnsi="Arial" w:cs="Arial" w:hint="eastAsia"/>
        </w:rPr>
        <w:t>）</w:t>
      </w:r>
      <w:r w:rsidRPr="00793C4E">
        <w:rPr>
          <w:rFonts w:ascii="Arial" w:eastAsia="宋体" w:hAnsi="Arial" w:cs="Arial"/>
        </w:rPr>
        <w:t>起始价成交：</w:t>
      </w:r>
      <w:proofErr w:type="gramStart"/>
      <w:r w:rsidRPr="00793C4E">
        <w:rPr>
          <w:rFonts w:ascii="Arial" w:eastAsia="宋体" w:hAnsi="Arial" w:cs="Arial"/>
        </w:rPr>
        <w:t>昌平北</w:t>
      </w:r>
      <w:proofErr w:type="gramEnd"/>
      <w:r w:rsidRPr="00793C4E">
        <w:rPr>
          <w:rFonts w:ascii="Arial" w:eastAsia="宋体" w:hAnsi="Arial" w:cs="Arial"/>
        </w:rPr>
        <w:t>七家东</w:t>
      </w:r>
      <w:proofErr w:type="gramStart"/>
      <w:r w:rsidRPr="00793C4E">
        <w:rPr>
          <w:rFonts w:ascii="Arial" w:eastAsia="宋体" w:hAnsi="Arial" w:cs="Arial"/>
        </w:rPr>
        <w:t>二旗宗地</w:t>
      </w:r>
      <w:proofErr w:type="gramEnd"/>
      <w:r w:rsidRPr="00793C4E">
        <w:rPr>
          <w:rFonts w:ascii="Arial" w:eastAsia="宋体" w:hAnsi="Arial" w:cs="Arial"/>
        </w:rPr>
        <w:t>、延庆新城</w:t>
      </w:r>
      <w:r w:rsidRPr="00793C4E">
        <w:rPr>
          <w:rFonts w:ascii="Arial" w:eastAsia="宋体" w:hAnsi="Arial" w:cs="Arial"/>
        </w:rPr>
        <w:t>09</w:t>
      </w:r>
      <w:r w:rsidRPr="00793C4E">
        <w:rPr>
          <w:rFonts w:ascii="Arial" w:eastAsia="宋体" w:hAnsi="Arial" w:cs="Arial"/>
        </w:rPr>
        <w:t>街区宗地。</w:t>
      </w:r>
      <w:r w:rsidRPr="00793C4E">
        <w:rPr>
          <w:rFonts w:ascii="Arial" w:eastAsia="宋体" w:hAnsi="Arial" w:cs="Arial"/>
        </w:rPr>
        <w:t xml:space="preserve"> </w:t>
      </w:r>
    </w:p>
    <w:p w14:paraId="10518ADF" w14:textId="77777777" w:rsidR="00793C4E" w:rsidRDefault="00793C4E" w:rsidP="00793C4E">
      <w:pPr>
        <w:spacing w:line="360" w:lineRule="auto"/>
        <w:ind w:firstLineChars="200" w:firstLine="420"/>
        <w:rPr>
          <w:rFonts w:ascii="Arial" w:eastAsia="宋体" w:hAnsi="Arial" w:cs="Arial"/>
        </w:rPr>
      </w:pPr>
      <w:r>
        <w:rPr>
          <w:rFonts w:ascii="Arial" w:eastAsia="宋体" w:hAnsi="Arial" w:cs="Arial" w:hint="eastAsia"/>
        </w:rPr>
        <w:t>（</w:t>
      </w:r>
      <w:r>
        <w:rPr>
          <w:rFonts w:ascii="Arial" w:eastAsia="宋体" w:hAnsi="Arial" w:cs="Arial" w:hint="eastAsia"/>
        </w:rPr>
        <w:t>2</w:t>
      </w:r>
      <w:r>
        <w:rPr>
          <w:rFonts w:ascii="Arial" w:eastAsia="宋体" w:hAnsi="Arial" w:cs="Arial" w:hint="eastAsia"/>
        </w:rPr>
        <w:t>）</w:t>
      </w:r>
      <w:r w:rsidRPr="00793C4E">
        <w:rPr>
          <w:rFonts w:ascii="Arial" w:eastAsia="宋体" w:hAnsi="Arial" w:cs="Arial"/>
        </w:rPr>
        <w:t>达到地价上限、竞报现房销售面积达到上限、溢价</w:t>
      </w:r>
      <w:r w:rsidRPr="00793C4E">
        <w:rPr>
          <w:rFonts w:ascii="Arial" w:eastAsia="宋体" w:hAnsi="Arial" w:cs="Arial"/>
        </w:rPr>
        <w:t>15%</w:t>
      </w:r>
      <w:r w:rsidRPr="00793C4E">
        <w:rPr>
          <w:rFonts w:ascii="Arial" w:eastAsia="宋体" w:hAnsi="Arial" w:cs="Arial"/>
        </w:rPr>
        <w:t>成交</w:t>
      </w:r>
      <w:r w:rsidRPr="00793C4E">
        <w:rPr>
          <w:rFonts w:ascii="Arial" w:eastAsia="宋体" w:hAnsi="Arial" w:cs="Arial"/>
        </w:rPr>
        <w:t>:</w:t>
      </w:r>
      <w:r>
        <w:rPr>
          <w:rFonts w:ascii="Arial" w:eastAsia="宋体" w:hAnsi="Arial" w:cs="Arial" w:hint="eastAsia"/>
        </w:rPr>
        <w:t>①</w:t>
      </w:r>
      <w:r w:rsidRPr="00793C4E">
        <w:rPr>
          <w:rFonts w:ascii="Arial" w:eastAsia="宋体" w:hAnsi="Arial" w:cs="Arial"/>
        </w:rPr>
        <w:t>昌平沙河高教园区宗地，</w:t>
      </w:r>
      <w:r w:rsidRPr="00793C4E">
        <w:rPr>
          <w:rFonts w:ascii="Arial" w:eastAsia="宋体" w:hAnsi="Arial" w:cs="Arial"/>
        </w:rPr>
        <w:t>25</w:t>
      </w:r>
      <w:r w:rsidRPr="00793C4E">
        <w:rPr>
          <w:rFonts w:ascii="Arial" w:eastAsia="宋体" w:hAnsi="Arial" w:cs="Arial"/>
        </w:rPr>
        <w:t>家参与，摇号确定竞得人；</w:t>
      </w:r>
      <w:r>
        <w:rPr>
          <w:rFonts w:ascii="Arial" w:eastAsia="宋体" w:hAnsi="Arial" w:cs="Arial" w:hint="eastAsia"/>
        </w:rPr>
        <w:t>②</w:t>
      </w:r>
      <w:proofErr w:type="gramStart"/>
      <w:r w:rsidRPr="00793C4E">
        <w:rPr>
          <w:rFonts w:ascii="Arial" w:eastAsia="宋体" w:hAnsi="Arial" w:cs="Arial"/>
        </w:rPr>
        <w:t>大兴西</w:t>
      </w:r>
      <w:proofErr w:type="gramEnd"/>
      <w:r w:rsidRPr="00793C4E">
        <w:rPr>
          <w:rFonts w:ascii="Arial" w:eastAsia="宋体" w:hAnsi="Arial" w:cs="Arial"/>
        </w:rPr>
        <w:t>红门宗地，</w:t>
      </w:r>
      <w:r w:rsidRPr="00793C4E">
        <w:rPr>
          <w:rFonts w:ascii="Arial" w:eastAsia="宋体" w:hAnsi="Arial" w:cs="Arial"/>
        </w:rPr>
        <w:t>13</w:t>
      </w:r>
      <w:r w:rsidRPr="00793C4E">
        <w:rPr>
          <w:rFonts w:ascii="Arial" w:eastAsia="宋体" w:hAnsi="Arial" w:cs="Arial"/>
        </w:rPr>
        <w:t>家参与，摇号确定竞得人；</w:t>
      </w:r>
      <w:r>
        <w:rPr>
          <w:rFonts w:ascii="Arial" w:eastAsia="宋体" w:hAnsi="Arial" w:cs="Arial" w:hint="eastAsia"/>
        </w:rPr>
        <w:t>③</w:t>
      </w:r>
      <w:r w:rsidRPr="00793C4E">
        <w:rPr>
          <w:rFonts w:ascii="Arial" w:eastAsia="宋体" w:hAnsi="Arial" w:cs="Arial"/>
        </w:rPr>
        <w:t>大兴三合庄宗地，</w:t>
      </w:r>
      <w:r w:rsidRPr="00793C4E">
        <w:rPr>
          <w:rFonts w:ascii="Arial" w:eastAsia="宋体" w:hAnsi="Arial" w:cs="Arial"/>
        </w:rPr>
        <w:t>16</w:t>
      </w:r>
      <w:r w:rsidRPr="00793C4E">
        <w:rPr>
          <w:rFonts w:ascii="Arial" w:eastAsia="宋体" w:hAnsi="Arial" w:cs="Arial"/>
        </w:rPr>
        <w:t>家参与，摇号确定竞得人；</w:t>
      </w:r>
      <w:r>
        <w:rPr>
          <w:rFonts w:ascii="Arial" w:eastAsia="宋体" w:hAnsi="Arial" w:cs="Arial" w:hint="eastAsia"/>
        </w:rPr>
        <w:t>④</w:t>
      </w:r>
      <w:r w:rsidRPr="00793C4E">
        <w:rPr>
          <w:rFonts w:ascii="Arial" w:eastAsia="宋体" w:hAnsi="Arial" w:cs="Arial"/>
        </w:rPr>
        <w:t>大兴新城宗地，</w:t>
      </w:r>
      <w:r w:rsidRPr="00793C4E">
        <w:rPr>
          <w:rFonts w:ascii="Arial" w:eastAsia="宋体" w:hAnsi="Arial" w:cs="Arial"/>
        </w:rPr>
        <w:t>6</w:t>
      </w:r>
      <w:r w:rsidRPr="00793C4E">
        <w:rPr>
          <w:rFonts w:ascii="Arial" w:eastAsia="宋体" w:hAnsi="Arial" w:cs="Arial"/>
        </w:rPr>
        <w:t>家参与。</w:t>
      </w:r>
      <w:r w:rsidRPr="00793C4E">
        <w:rPr>
          <w:rFonts w:ascii="Arial" w:eastAsia="宋体" w:hAnsi="Arial" w:cs="Arial"/>
        </w:rPr>
        <w:t xml:space="preserve"> </w:t>
      </w:r>
    </w:p>
    <w:p w14:paraId="382DEBBB" w14:textId="6952D593" w:rsidR="00035569" w:rsidRDefault="00793C4E" w:rsidP="00793C4E">
      <w:pPr>
        <w:spacing w:line="360" w:lineRule="auto"/>
        <w:ind w:firstLineChars="200" w:firstLine="420"/>
        <w:rPr>
          <w:rFonts w:ascii="Arial" w:eastAsia="宋体" w:hAnsi="Arial" w:cs="Arial"/>
        </w:rPr>
      </w:pPr>
      <w:r>
        <w:rPr>
          <w:rFonts w:ascii="Arial" w:eastAsia="宋体" w:hAnsi="Arial" w:cs="Arial" w:hint="eastAsia"/>
        </w:rPr>
        <w:t>（</w:t>
      </w:r>
      <w:r>
        <w:rPr>
          <w:rFonts w:ascii="Arial" w:eastAsia="宋体" w:hAnsi="Arial" w:cs="Arial" w:hint="eastAsia"/>
        </w:rPr>
        <w:t>3</w:t>
      </w:r>
      <w:r>
        <w:rPr>
          <w:rFonts w:ascii="Arial" w:eastAsia="宋体" w:hAnsi="Arial" w:cs="Arial" w:hint="eastAsia"/>
        </w:rPr>
        <w:t>）</w:t>
      </w:r>
      <w:r>
        <w:rPr>
          <w:rFonts w:ascii="Arial" w:eastAsia="宋体" w:hAnsi="Arial" w:cs="Arial"/>
        </w:rPr>
        <w:t>溢价成交：</w:t>
      </w:r>
      <w:r>
        <w:rPr>
          <w:rFonts w:ascii="Arial" w:eastAsia="宋体" w:hAnsi="Arial" w:cs="Arial" w:hint="eastAsia"/>
        </w:rPr>
        <w:t>①</w:t>
      </w:r>
      <w:r w:rsidRPr="00793C4E">
        <w:rPr>
          <w:rFonts w:ascii="Arial" w:eastAsia="宋体" w:hAnsi="Arial" w:cs="Arial"/>
        </w:rPr>
        <w:t>顺义新城第</w:t>
      </w:r>
      <w:r w:rsidRPr="00793C4E">
        <w:rPr>
          <w:rFonts w:ascii="Arial" w:eastAsia="宋体" w:hAnsi="Arial" w:cs="Arial"/>
        </w:rPr>
        <w:t>1</w:t>
      </w:r>
      <w:r w:rsidRPr="00793C4E">
        <w:rPr>
          <w:rFonts w:ascii="Arial" w:eastAsia="宋体" w:hAnsi="Arial" w:cs="Arial"/>
        </w:rPr>
        <w:t>街区宗地，</w:t>
      </w:r>
      <w:r w:rsidRPr="00793C4E">
        <w:rPr>
          <w:rFonts w:ascii="Arial" w:eastAsia="宋体" w:hAnsi="Arial" w:cs="Arial"/>
        </w:rPr>
        <w:t>2</w:t>
      </w:r>
      <w:r w:rsidRPr="00793C4E">
        <w:rPr>
          <w:rFonts w:ascii="Arial" w:eastAsia="宋体" w:hAnsi="Arial" w:cs="Arial"/>
        </w:rPr>
        <w:t>家参与，</w:t>
      </w:r>
      <w:r w:rsidRPr="00793C4E">
        <w:rPr>
          <w:rFonts w:ascii="Arial" w:eastAsia="宋体" w:hAnsi="Arial" w:cs="Arial"/>
        </w:rPr>
        <w:t>0.53%</w:t>
      </w:r>
      <w:r w:rsidRPr="00793C4E">
        <w:rPr>
          <w:rFonts w:ascii="Arial" w:eastAsia="宋体" w:hAnsi="Arial" w:cs="Arial"/>
        </w:rPr>
        <w:t>溢价成交；</w:t>
      </w:r>
      <w:r>
        <w:rPr>
          <w:rFonts w:ascii="Arial" w:eastAsia="宋体" w:hAnsi="Arial" w:cs="Arial" w:hint="eastAsia"/>
        </w:rPr>
        <w:t>②</w:t>
      </w:r>
      <w:r w:rsidRPr="00793C4E">
        <w:rPr>
          <w:rFonts w:ascii="Arial" w:eastAsia="宋体" w:hAnsi="Arial" w:cs="Arial"/>
        </w:rPr>
        <w:t>通州永顺</w:t>
      </w:r>
      <w:proofErr w:type="gramStart"/>
      <w:r w:rsidRPr="00793C4E">
        <w:rPr>
          <w:rFonts w:ascii="Arial" w:eastAsia="宋体" w:hAnsi="Arial" w:cs="Arial"/>
        </w:rPr>
        <w:t>邓家窑宗地</w:t>
      </w:r>
      <w:proofErr w:type="gramEnd"/>
      <w:r w:rsidRPr="00793C4E">
        <w:rPr>
          <w:rFonts w:ascii="Arial" w:eastAsia="宋体" w:hAnsi="Arial" w:cs="Arial"/>
        </w:rPr>
        <w:t>，</w:t>
      </w:r>
      <w:r w:rsidRPr="00793C4E">
        <w:rPr>
          <w:rFonts w:ascii="Arial" w:eastAsia="宋体" w:hAnsi="Arial" w:cs="Arial"/>
        </w:rPr>
        <w:t>7</w:t>
      </w:r>
      <w:r w:rsidRPr="00793C4E">
        <w:rPr>
          <w:rFonts w:ascii="Arial" w:eastAsia="宋体" w:hAnsi="Arial" w:cs="Arial"/>
        </w:rPr>
        <w:t>家参与，</w:t>
      </w:r>
      <w:r w:rsidRPr="00793C4E">
        <w:rPr>
          <w:rFonts w:ascii="Arial" w:eastAsia="宋体" w:hAnsi="Arial" w:cs="Arial"/>
        </w:rPr>
        <w:t>10%</w:t>
      </w:r>
      <w:r w:rsidRPr="00793C4E">
        <w:rPr>
          <w:rFonts w:ascii="Arial" w:eastAsia="宋体" w:hAnsi="Arial" w:cs="Arial"/>
        </w:rPr>
        <w:t>溢价成交。</w:t>
      </w:r>
    </w:p>
    <w:p w14:paraId="29D85A98" w14:textId="6BE5FACF" w:rsidR="00A056B3" w:rsidRDefault="00A056B3" w:rsidP="00793C4E">
      <w:pPr>
        <w:spacing w:line="360" w:lineRule="auto"/>
        <w:ind w:firstLineChars="200" w:firstLine="420"/>
        <w:rPr>
          <w:rFonts w:ascii="Arial" w:eastAsia="宋体" w:hAnsi="Arial" w:cs="Arial"/>
        </w:rPr>
      </w:pPr>
    </w:p>
    <w:p w14:paraId="3AC666C8" w14:textId="77777777" w:rsidR="00A056B3" w:rsidRDefault="00A056B3" w:rsidP="00793C4E">
      <w:pPr>
        <w:spacing w:line="360" w:lineRule="auto"/>
        <w:ind w:firstLineChars="200" w:firstLine="420"/>
        <w:rPr>
          <w:rFonts w:ascii="Arial" w:eastAsia="宋体" w:hAnsi="Arial" w:cs="Arial"/>
        </w:rPr>
        <w:sectPr w:rsidR="00A056B3" w:rsidSect="00855ABA">
          <w:headerReference w:type="first" r:id="rId20"/>
          <w:pgSz w:w="16838" w:h="11906" w:orient="landscape"/>
          <w:pgMar w:top="1800" w:right="1440" w:bottom="1800" w:left="1440" w:header="851" w:footer="992" w:gutter="0"/>
          <w:cols w:space="425"/>
          <w:titlePg/>
          <w:docGrid w:type="lines" w:linePitch="312"/>
        </w:sectPr>
      </w:pPr>
    </w:p>
    <w:p w14:paraId="3D8997FB" w14:textId="4D9930BA" w:rsidR="00035569" w:rsidRDefault="00A056B3" w:rsidP="007810D4">
      <w:pPr>
        <w:spacing w:line="360" w:lineRule="auto"/>
        <w:rPr>
          <w:rFonts w:ascii="Arial" w:eastAsia="宋体" w:hAnsi="Arial" w:cs="Arial"/>
        </w:rPr>
      </w:pPr>
      <w:r>
        <w:rPr>
          <w:rFonts w:ascii="Arial" w:eastAsia="宋体" w:hAnsi="Arial" w:cs="Arial"/>
        </w:rPr>
        <w:lastRenderedPageBreak/>
        <w:t>7.</w:t>
      </w:r>
      <w:r>
        <w:t>地价</w:t>
      </w:r>
      <w:r>
        <w:t>/</w:t>
      </w:r>
      <w:r>
        <w:t>房价情况</w:t>
      </w:r>
    </w:p>
    <w:tbl>
      <w:tblPr>
        <w:tblStyle w:val="af1"/>
        <w:tblW w:w="0" w:type="auto"/>
        <w:jc w:val="center"/>
        <w:tblLook w:val="04A0" w:firstRow="1" w:lastRow="0" w:firstColumn="1" w:lastColumn="0" w:noHBand="0" w:noVBand="1"/>
      </w:tblPr>
      <w:tblGrid>
        <w:gridCol w:w="2074"/>
        <w:gridCol w:w="2074"/>
        <w:gridCol w:w="2074"/>
        <w:gridCol w:w="2074"/>
      </w:tblGrid>
      <w:tr w:rsidR="00A056B3" w:rsidRPr="005F234F" w14:paraId="02CD0FE7" w14:textId="77777777" w:rsidTr="005F234F">
        <w:trPr>
          <w:jc w:val="center"/>
        </w:trPr>
        <w:tc>
          <w:tcPr>
            <w:tcW w:w="2074" w:type="dxa"/>
          </w:tcPr>
          <w:p w14:paraId="11F9B22B" w14:textId="40688182"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宗地</w:t>
            </w:r>
          </w:p>
        </w:tc>
        <w:tc>
          <w:tcPr>
            <w:tcW w:w="2074" w:type="dxa"/>
          </w:tcPr>
          <w:p w14:paraId="3334CF66" w14:textId="265BA32E"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楼面价（元</w:t>
            </w:r>
            <w:r w:rsidRPr="005F234F">
              <w:rPr>
                <w:rFonts w:ascii="Arial" w:eastAsia="宋体" w:hAnsi="Arial" w:cs="Arial"/>
                <w:sz w:val="18"/>
                <w:szCs w:val="18"/>
              </w:rPr>
              <w:t>/</w:t>
            </w:r>
            <w:r w:rsidRPr="005F234F">
              <w:rPr>
                <w:rFonts w:ascii="Arial" w:eastAsia="宋体" w:hAnsi="Arial" w:cs="Arial"/>
                <w:sz w:val="18"/>
                <w:szCs w:val="18"/>
              </w:rPr>
              <w:t>㎡）</w:t>
            </w:r>
          </w:p>
        </w:tc>
        <w:tc>
          <w:tcPr>
            <w:tcW w:w="2074" w:type="dxa"/>
          </w:tcPr>
          <w:p w14:paraId="0C05433D" w14:textId="5E4D0417"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房价指导价（元</w:t>
            </w:r>
            <w:r w:rsidRPr="005F234F">
              <w:rPr>
                <w:rFonts w:ascii="Arial" w:eastAsia="宋体" w:hAnsi="Arial" w:cs="Arial"/>
                <w:sz w:val="18"/>
                <w:szCs w:val="18"/>
              </w:rPr>
              <w:t>/</w:t>
            </w:r>
            <w:r w:rsidRPr="005F234F">
              <w:rPr>
                <w:rFonts w:ascii="Arial" w:eastAsia="宋体" w:hAnsi="Arial" w:cs="Arial"/>
                <w:sz w:val="18"/>
                <w:szCs w:val="18"/>
              </w:rPr>
              <w:t>㎡）</w:t>
            </w:r>
          </w:p>
        </w:tc>
        <w:tc>
          <w:tcPr>
            <w:tcW w:w="2074" w:type="dxa"/>
          </w:tcPr>
          <w:p w14:paraId="40F14411" w14:textId="02C50F82"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地价</w:t>
            </w:r>
            <w:r w:rsidRPr="005F234F">
              <w:rPr>
                <w:rFonts w:ascii="Arial" w:eastAsia="宋体" w:hAnsi="Arial" w:cs="Arial"/>
                <w:sz w:val="18"/>
                <w:szCs w:val="18"/>
              </w:rPr>
              <w:t>/</w:t>
            </w:r>
            <w:r w:rsidRPr="005F234F">
              <w:rPr>
                <w:rFonts w:ascii="Arial" w:eastAsia="宋体" w:hAnsi="Arial" w:cs="Arial"/>
                <w:sz w:val="18"/>
                <w:szCs w:val="18"/>
              </w:rPr>
              <w:t>房价</w:t>
            </w:r>
          </w:p>
        </w:tc>
      </w:tr>
      <w:tr w:rsidR="00A056B3" w:rsidRPr="005F234F" w14:paraId="5793AEC5" w14:textId="77777777" w:rsidTr="005F234F">
        <w:trPr>
          <w:jc w:val="center"/>
        </w:trPr>
        <w:tc>
          <w:tcPr>
            <w:tcW w:w="2074" w:type="dxa"/>
          </w:tcPr>
          <w:p w14:paraId="0FE7CE96" w14:textId="3BC2250C"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昌平沙河高教园区</w:t>
            </w:r>
          </w:p>
        </w:tc>
        <w:tc>
          <w:tcPr>
            <w:tcW w:w="2074" w:type="dxa"/>
          </w:tcPr>
          <w:p w14:paraId="4AED16C7" w14:textId="0B66401F"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25106</w:t>
            </w:r>
          </w:p>
        </w:tc>
        <w:tc>
          <w:tcPr>
            <w:tcW w:w="2074" w:type="dxa"/>
          </w:tcPr>
          <w:p w14:paraId="048FA950" w14:textId="66684244"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55000</w:t>
            </w:r>
          </w:p>
        </w:tc>
        <w:tc>
          <w:tcPr>
            <w:tcW w:w="2074" w:type="dxa"/>
          </w:tcPr>
          <w:p w14:paraId="165F0D73" w14:textId="2BC1D975"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46%</w:t>
            </w:r>
          </w:p>
        </w:tc>
      </w:tr>
      <w:tr w:rsidR="00A056B3" w:rsidRPr="005F234F" w14:paraId="588D320A" w14:textId="77777777" w:rsidTr="005F234F">
        <w:trPr>
          <w:jc w:val="center"/>
        </w:trPr>
        <w:tc>
          <w:tcPr>
            <w:tcW w:w="2074" w:type="dxa"/>
          </w:tcPr>
          <w:p w14:paraId="57A4AC08" w14:textId="3B4ECC97" w:rsidR="00A056B3" w:rsidRPr="005F234F" w:rsidRDefault="00642388" w:rsidP="005F234F">
            <w:pPr>
              <w:spacing w:line="360" w:lineRule="auto"/>
              <w:jc w:val="center"/>
              <w:rPr>
                <w:rFonts w:ascii="Arial" w:eastAsia="宋体" w:hAnsi="Arial" w:cs="Arial"/>
                <w:sz w:val="18"/>
                <w:szCs w:val="18"/>
              </w:rPr>
            </w:pPr>
            <w:proofErr w:type="gramStart"/>
            <w:r w:rsidRPr="005F234F">
              <w:rPr>
                <w:rFonts w:ascii="Arial" w:eastAsia="宋体" w:hAnsi="Arial" w:cs="Arial"/>
                <w:sz w:val="18"/>
                <w:szCs w:val="18"/>
              </w:rPr>
              <w:t>昌平北</w:t>
            </w:r>
            <w:proofErr w:type="gramEnd"/>
            <w:r w:rsidRPr="005F234F">
              <w:rPr>
                <w:rFonts w:ascii="Arial" w:eastAsia="宋体" w:hAnsi="Arial" w:cs="Arial"/>
                <w:sz w:val="18"/>
                <w:szCs w:val="18"/>
              </w:rPr>
              <w:t>七家东二旗</w:t>
            </w:r>
          </w:p>
        </w:tc>
        <w:tc>
          <w:tcPr>
            <w:tcW w:w="2074" w:type="dxa"/>
          </w:tcPr>
          <w:p w14:paraId="6368A165" w14:textId="63A5FFE6"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20245</w:t>
            </w:r>
          </w:p>
        </w:tc>
        <w:tc>
          <w:tcPr>
            <w:tcW w:w="2074" w:type="dxa"/>
          </w:tcPr>
          <w:p w14:paraId="40048E83" w14:textId="0AC2647E"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60000</w:t>
            </w:r>
          </w:p>
        </w:tc>
        <w:tc>
          <w:tcPr>
            <w:tcW w:w="2074" w:type="dxa"/>
          </w:tcPr>
          <w:p w14:paraId="09DC03DF" w14:textId="49B8DC43"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34%</w:t>
            </w:r>
          </w:p>
        </w:tc>
      </w:tr>
      <w:tr w:rsidR="00A056B3" w:rsidRPr="005F234F" w14:paraId="20F44009" w14:textId="77777777" w:rsidTr="005F234F">
        <w:trPr>
          <w:jc w:val="center"/>
        </w:trPr>
        <w:tc>
          <w:tcPr>
            <w:tcW w:w="2074" w:type="dxa"/>
          </w:tcPr>
          <w:p w14:paraId="3BC59408" w14:textId="4311F23E" w:rsidR="00A056B3" w:rsidRPr="005F234F" w:rsidRDefault="00642388" w:rsidP="005F234F">
            <w:pPr>
              <w:spacing w:line="360" w:lineRule="auto"/>
              <w:jc w:val="center"/>
              <w:rPr>
                <w:rFonts w:ascii="Arial" w:eastAsia="宋体" w:hAnsi="Arial" w:cs="Arial"/>
                <w:sz w:val="18"/>
                <w:szCs w:val="18"/>
              </w:rPr>
            </w:pPr>
            <w:proofErr w:type="gramStart"/>
            <w:r w:rsidRPr="005F234F">
              <w:rPr>
                <w:rFonts w:ascii="Arial" w:eastAsia="宋体" w:hAnsi="Arial" w:cs="Arial"/>
                <w:sz w:val="18"/>
                <w:szCs w:val="18"/>
              </w:rPr>
              <w:t>大兴西</w:t>
            </w:r>
            <w:proofErr w:type="gramEnd"/>
            <w:r w:rsidRPr="005F234F">
              <w:rPr>
                <w:rFonts w:ascii="Arial" w:eastAsia="宋体" w:hAnsi="Arial" w:cs="Arial"/>
                <w:sz w:val="18"/>
                <w:szCs w:val="18"/>
              </w:rPr>
              <w:t>红门</w:t>
            </w:r>
          </w:p>
        </w:tc>
        <w:tc>
          <w:tcPr>
            <w:tcW w:w="2074" w:type="dxa"/>
          </w:tcPr>
          <w:p w14:paraId="25CCCE0D" w14:textId="56BF60F6"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40269</w:t>
            </w:r>
          </w:p>
        </w:tc>
        <w:tc>
          <w:tcPr>
            <w:tcW w:w="2074" w:type="dxa"/>
          </w:tcPr>
          <w:p w14:paraId="3D0985B7" w14:textId="54DB68E9"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66000</w:t>
            </w:r>
          </w:p>
        </w:tc>
        <w:tc>
          <w:tcPr>
            <w:tcW w:w="2074" w:type="dxa"/>
          </w:tcPr>
          <w:p w14:paraId="315B91C7" w14:textId="74E47304"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61%</w:t>
            </w:r>
          </w:p>
        </w:tc>
      </w:tr>
      <w:tr w:rsidR="00A056B3" w:rsidRPr="005F234F" w14:paraId="4A54C3B2" w14:textId="77777777" w:rsidTr="005F234F">
        <w:trPr>
          <w:jc w:val="center"/>
        </w:trPr>
        <w:tc>
          <w:tcPr>
            <w:tcW w:w="2074" w:type="dxa"/>
          </w:tcPr>
          <w:p w14:paraId="55494A59" w14:textId="239B8FA3"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大兴三合庄</w:t>
            </w:r>
          </w:p>
        </w:tc>
        <w:tc>
          <w:tcPr>
            <w:tcW w:w="2074" w:type="dxa"/>
          </w:tcPr>
          <w:p w14:paraId="77B61132" w14:textId="55A33658"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30633</w:t>
            </w:r>
          </w:p>
        </w:tc>
        <w:tc>
          <w:tcPr>
            <w:tcW w:w="2074" w:type="dxa"/>
          </w:tcPr>
          <w:p w14:paraId="1EBE9557" w14:textId="0BE141F3"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59000</w:t>
            </w:r>
          </w:p>
        </w:tc>
        <w:tc>
          <w:tcPr>
            <w:tcW w:w="2074" w:type="dxa"/>
          </w:tcPr>
          <w:p w14:paraId="1073ECEC" w14:textId="304BB6D5"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52%</w:t>
            </w:r>
          </w:p>
        </w:tc>
      </w:tr>
      <w:tr w:rsidR="00A056B3" w:rsidRPr="005F234F" w14:paraId="3A8A66E1" w14:textId="77777777" w:rsidTr="005F234F">
        <w:trPr>
          <w:jc w:val="center"/>
        </w:trPr>
        <w:tc>
          <w:tcPr>
            <w:tcW w:w="2074" w:type="dxa"/>
          </w:tcPr>
          <w:p w14:paraId="30E452B7" w14:textId="53E1B651"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大兴新城</w:t>
            </w:r>
          </w:p>
        </w:tc>
        <w:tc>
          <w:tcPr>
            <w:tcW w:w="2074" w:type="dxa"/>
          </w:tcPr>
          <w:p w14:paraId="42460229" w14:textId="720457A4"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31281</w:t>
            </w:r>
          </w:p>
        </w:tc>
        <w:tc>
          <w:tcPr>
            <w:tcW w:w="2074" w:type="dxa"/>
          </w:tcPr>
          <w:p w14:paraId="12CDA3E8" w14:textId="6AC6190C"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59000</w:t>
            </w:r>
          </w:p>
        </w:tc>
        <w:tc>
          <w:tcPr>
            <w:tcW w:w="2074" w:type="dxa"/>
          </w:tcPr>
          <w:p w14:paraId="7615B9EB" w14:textId="58D77D1B"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53%</w:t>
            </w:r>
          </w:p>
        </w:tc>
      </w:tr>
      <w:tr w:rsidR="00A056B3" w:rsidRPr="005F234F" w14:paraId="5E6D6793" w14:textId="77777777" w:rsidTr="005F234F">
        <w:trPr>
          <w:jc w:val="center"/>
        </w:trPr>
        <w:tc>
          <w:tcPr>
            <w:tcW w:w="2074" w:type="dxa"/>
          </w:tcPr>
          <w:p w14:paraId="6A999EFA" w14:textId="287267C3"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通州邓家窑</w:t>
            </w:r>
          </w:p>
        </w:tc>
        <w:tc>
          <w:tcPr>
            <w:tcW w:w="2074" w:type="dxa"/>
          </w:tcPr>
          <w:p w14:paraId="2274C379" w14:textId="7E16E91D"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34881</w:t>
            </w:r>
          </w:p>
        </w:tc>
        <w:tc>
          <w:tcPr>
            <w:tcW w:w="2074" w:type="dxa"/>
          </w:tcPr>
          <w:p w14:paraId="747BCCF3" w14:textId="7C7154A9"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65000</w:t>
            </w:r>
          </w:p>
        </w:tc>
        <w:tc>
          <w:tcPr>
            <w:tcW w:w="2074" w:type="dxa"/>
          </w:tcPr>
          <w:p w14:paraId="4C7277DE" w14:textId="3DC97AF6"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54%</w:t>
            </w:r>
          </w:p>
        </w:tc>
      </w:tr>
      <w:tr w:rsidR="00A056B3" w:rsidRPr="005F234F" w14:paraId="515EBC23" w14:textId="77777777" w:rsidTr="005F234F">
        <w:trPr>
          <w:jc w:val="center"/>
        </w:trPr>
        <w:tc>
          <w:tcPr>
            <w:tcW w:w="2074" w:type="dxa"/>
          </w:tcPr>
          <w:p w14:paraId="262B49C5" w14:textId="5B4BCCD7"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顺义新城第</w:t>
            </w:r>
            <w:r w:rsidRPr="005F234F">
              <w:rPr>
                <w:rFonts w:ascii="Arial" w:eastAsia="宋体" w:hAnsi="Arial" w:cs="Arial"/>
                <w:sz w:val="18"/>
                <w:szCs w:val="18"/>
              </w:rPr>
              <w:t>1</w:t>
            </w:r>
            <w:r w:rsidRPr="005F234F">
              <w:rPr>
                <w:rFonts w:ascii="Arial" w:eastAsia="宋体" w:hAnsi="Arial" w:cs="Arial"/>
                <w:sz w:val="18"/>
                <w:szCs w:val="18"/>
              </w:rPr>
              <w:t>街区</w:t>
            </w:r>
          </w:p>
        </w:tc>
        <w:tc>
          <w:tcPr>
            <w:tcW w:w="2074" w:type="dxa"/>
          </w:tcPr>
          <w:p w14:paraId="65B9DC76" w14:textId="7AA9A606"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21195</w:t>
            </w:r>
          </w:p>
        </w:tc>
        <w:tc>
          <w:tcPr>
            <w:tcW w:w="2074" w:type="dxa"/>
          </w:tcPr>
          <w:p w14:paraId="264B892A" w14:textId="4ED70D97"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46000</w:t>
            </w:r>
          </w:p>
        </w:tc>
        <w:tc>
          <w:tcPr>
            <w:tcW w:w="2074" w:type="dxa"/>
          </w:tcPr>
          <w:p w14:paraId="3AD9D21F" w14:textId="34A484EA"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46%</w:t>
            </w:r>
          </w:p>
        </w:tc>
      </w:tr>
      <w:tr w:rsidR="00A056B3" w:rsidRPr="005F234F" w14:paraId="254B8323" w14:textId="77777777" w:rsidTr="005F234F">
        <w:trPr>
          <w:jc w:val="center"/>
        </w:trPr>
        <w:tc>
          <w:tcPr>
            <w:tcW w:w="2074" w:type="dxa"/>
          </w:tcPr>
          <w:p w14:paraId="4B02C9A1" w14:textId="20F76840" w:rsidR="00A056B3" w:rsidRPr="005F234F" w:rsidRDefault="00642388" w:rsidP="005F234F">
            <w:pPr>
              <w:spacing w:line="360" w:lineRule="auto"/>
              <w:jc w:val="center"/>
              <w:rPr>
                <w:rFonts w:ascii="Arial" w:eastAsia="宋体" w:hAnsi="Arial" w:cs="Arial"/>
                <w:sz w:val="18"/>
                <w:szCs w:val="18"/>
              </w:rPr>
            </w:pPr>
            <w:r w:rsidRPr="005F234F">
              <w:rPr>
                <w:rFonts w:ascii="Arial" w:eastAsia="宋体" w:hAnsi="Arial" w:cs="Arial"/>
                <w:sz w:val="18"/>
                <w:szCs w:val="18"/>
              </w:rPr>
              <w:t>延庆新城</w:t>
            </w:r>
          </w:p>
        </w:tc>
        <w:tc>
          <w:tcPr>
            <w:tcW w:w="2074" w:type="dxa"/>
          </w:tcPr>
          <w:p w14:paraId="44FDF19E" w14:textId="62DEDDE9"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12711</w:t>
            </w:r>
          </w:p>
        </w:tc>
        <w:tc>
          <w:tcPr>
            <w:tcW w:w="2074" w:type="dxa"/>
          </w:tcPr>
          <w:p w14:paraId="5D2B02DA" w14:textId="66EA155E"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30000</w:t>
            </w:r>
          </w:p>
        </w:tc>
        <w:tc>
          <w:tcPr>
            <w:tcW w:w="2074" w:type="dxa"/>
          </w:tcPr>
          <w:p w14:paraId="561957D6" w14:textId="1F4B5C6C" w:rsidR="00A056B3" w:rsidRPr="005F234F" w:rsidRDefault="005F234F" w:rsidP="005F234F">
            <w:pPr>
              <w:spacing w:line="360" w:lineRule="auto"/>
              <w:jc w:val="center"/>
              <w:rPr>
                <w:rFonts w:ascii="Arial" w:eastAsia="宋体" w:hAnsi="Arial" w:cs="Arial"/>
                <w:sz w:val="18"/>
                <w:szCs w:val="18"/>
              </w:rPr>
            </w:pPr>
            <w:r w:rsidRPr="005F234F">
              <w:rPr>
                <w:rFonts w:ascii="Arial" w:eastAsia="宋体" w:hAnsi="Arial" w:cs="Arial"/>
                <w:sz w:val="18"/>
                <w:szCs w:val="18"/>
              </w:rPr>
              <w:t>42%</w:t>
            </w:r>
          </w:p>
        </w:tc>
      </w:tr>
    </w:tbl>
    <w:p w14:paraId="31FC337A" w14:textId="77777777" w:rsidR="005F234F" w:rsidRDefault="005F234F" w:rsidP="007810D4">
      <w:pPr>
        <w:spacing w:line="360" w:lineRule="auto"/>
        <w:rPr>
          <w:rFonts w:ascii="Arial" w:eastAsia="宋体" w:hAnsi="Arial" w:cs="Arial" w:hint="eastAsia"/>
        </w:rPr>
        <w:sectPr w:rsidR="005F234F" w:rsidSect="00A056B3">
          <w:headerReference w:type="first" r:id="rId21"/>
          <w:pgSz w:w="11906" w:h="16838"/>
          <w:pgMar w:top="1440" w:right="1800" w:bottom="1440" w:left="1800" w:header="851" w:footer="992" w:gutter="0"/>
          <w:cols w:space="425"/>
          <w:titlePg/>
          <w:docGrid w:type="lines" w:linePitch="312"/>
        </w:sectPr>
      </w:pPr>
    </w:p>
    <w:p w14:paraId="3A71642C" w14:textId="6B808307" w:rsidR="00A056B3" w:rsidRDefault="005F234F" w:rsidP="007810D4">
      <w:pPr>
        <w:spacing w:line="360" w:lineRule="auto"/>
        <w:rPr>
          <w:rFonts w:ascii="Arial" w:eastAsia="宋体" w:hAnsi="Arial" w:cs="Arial" w:hint="eastAsia"/>
        </w:rPr>
      </w:pPr>
      <w:r>
        <w:rPr>
          <w:rFonts w:ascii="Arial" w:eastAsia="宋体" w:hAnsi="Arial" w:cs="Arial" w:hint="eastAsia"/>
        </w:rPr>
        <w:lastRenderedPageBreak/>
        <w:t>8.</w:t>
      </w:r>
      <w:r w:rsidR="00FF1D58">
        <w:t>宗地成交地价比较</w:t>
      </w:r>
    </w:p>
    <w:tbl>
      <w:tblPr>
        <w:tblStyle w:val="af1"/>
        <w:tblW w:w="0" w:type="auto"/>
        <w:jc w:val="center"/>
        <w:tblLook w:val="04A0" w:firstRow="1" w:lastRow="0" w:firstColumn="1" w:lastColumn="0" w:noHBand="0" w:noVBand="1"/>
      </w:tblPr>
      <w:tblGrid>
        <w:gridCol w:w="6799"/>
        <w:gridCol w:w="993"/>
        <w:gridCol w:w="850"/>
        <w:gridCol w:w="1134"/>
        <w:gridCol w:w="992"/>
        <w:gridCol w:w="1134"/>
        <w:gridCol w:w="993"/>
        <w:gridCol w:w="1053"/>
      </w:tblGrid>
      <w:tr w:rsidR="00710656" w:rsidRPr="00C029B7" w14:paraId="3B7C80E5" w14:textId="77777777" w:rsidTr="00CC0ED3">
        <w:trPr>
          <w:jc w:val="center"/>
        </w:trPr>
        <w:tc>
          <w:tcPr>
            <w:tcW w:w="6799" w:type="dxa"/>
            <w:vAlign w:val="center"/>
          </w:tcPr>
          <w:p w14:paraId="49CEFB66" w14:textId="2FA5DEF0" w:rsidR="006343AB" w:rsidRPr="00C029B7" w:rsidRDefault="006343AB" w:rsidP="00710656">
            <w:pPr>
              <w:jc w:val="center"/>
              <w:rPr>
                <w:rFonts w:ascii="Arial" w:eastAsia="宋体" w:hAnsi="Arial" w:cs="Arial"/>
                <w:sz w:val="18"/>
                <w:szCs w:val="18"/>
              </w:rPr>
            </w:pPr>
            <w:r w:rsidRPr="00C029B7">
              <w:rPr>
                <w:rFonts w:ascii="Arial" w:eastAsia="宋体" w:hAnsi="Arial" w:cs="Arial"/>
                <w:sz w:val="18"/>
                <w:szCs w:val="18"/>
              </w:rPr>
              <w:t>地块</w:t>
            </w:r>
          </w:p>
        </w:tc>
        <w:tc>
          <w:tcPr>
            <w:tcW w:w="993" w:type="dxa"/>
            <w:vAlign w:val="center"/>
          </w:tcPr>
          <w:p w14:paraId="248F5006" w14:textId="45342569" w:rsidR="006343AB" w:rsidRPr="00C029B7" w:rsidRDefault="006343AB" w:rsidP="00710656">
            <w:pPr>
              <w:jc w:val="center"/>
              <w:rPr>
                <w:rFonts w:ascii="Arial" w:eastAsia="宋体" w:hAnsi="Arial" w:cs="Arial"/>
                <w:sz w:val="18"/>
                <w:szCs w:val="18"/>
              </w:rPr>
            </w:pPr>
            <w:r w:rsidRPr="00C029B7">
              <w:rPr>
                <w:rFonts w:ascii="Arial" w:eastAsia="宋体" w:hAnsi="Arial" w:cs="Arial"/>
                <w:sz w:val="18"/>
                <w:szCs w:val="18"/>
              </w:rPr>
              <w:t>楼面价（元</w:t>
            </w:r>
            <w:r w:rsidRPr="00C029B7">
              <w:rPr>
                <w:rFonts w:ascii="Arial" w:eastAsia="宋体" w:hAnsi="Arial" w:cs="Arial"/>
                <w:sz w:val="18"/>
                <w:szCs w:val="18"/>
              </w:rPr>
              <w:t>/</w:t>
            </w:r>
            <w:r w:rsidRPr="00C029B7">
              <w:rPr>
                <w:rFonts w:ascii="Arial" w:eastAsia="宋体" w:hAnsi="Arial" w:cs="Arial"/>
                <w:sz w:val="18"/>
                <w:szCs w:val="18"/>
              </w:rPr>
              <w:t>㎡）</w:t>
            </w:r>
          </w:p>
        </w:tc>
        <w:tc>
          <w:tcPr>
            <w:tcW w:w="850" w:type="dxa"/>
            <w:vAlign w:val="center"/>
          </w:tcPr>
          <w:p w14:paraId="28FDB319" w14:textId="56B462E7" w:rsidR="006343AB" w:rsidRPr="00C029B7" w:rsidRDefault="006343AB" w:rsidP="00710656">
            <w:pPr>
              <w:jc w:val="center"/>
              <w:rPr>
                <w:rFonts w:ascii="Arial" w:eastAsia="宋体" w:hAnsi="Arial" w:cs="Arial"/>
                <w:sz w:val="18"/>
                <w:szCs w:val="18"/>
              </w:rPr>
            </w:pPr>
            <w:r w:rsidRPr="00C029B7">
              <w:rPr>
                <w:rFonts w:ascii="Arial" w:eastAsia="宋体" w:hAnsi="Arial" w:cs="Arial"/>
                <w:sz w:val="18"/>
                <w:szCs w:val="18"/>
              </w:rPr>
              <w:t>圈层</w:t>
            </w:r>
          </w:p>
        </w:tc>
        <w:tc>
          <w:tcPr>
            <w:tcW w:w="1134" w:type="dxa"/>
            <w:vAlign w:val="center"/>
          </w:tcPr>
          <w:p w14:paraId="27CC9369" w14:textId="7A163C1F" w:rsidR="006343AB" w:rsidRPr="00C029B7" w:rsidRDefault="006343AB" w:rsidP="00710656">
            <w:pPr>
              <w:jc w:val="center"/>
              <w:rPr>
                <w:rFonts w:ascii="Arial" w:eastAsia="宋体" w:hAnsi="Arial" w:cs="Arial"/>
                <w:sz w:val="18"/>
                <w:szCs w:val="18"/>
              </w:rPr>
            </w:pPr>
            <w:r w:rsidRPr="00C029B7">
              <w:rPr>
                <w:rFonts w:ascii="Arial" w:eastAsia="宋体" w:hAnsi="Arial" w:cs="Arial"/>
                <w:sz w:val="18"/>
                <w:szCs w:val="18"/>
              </w:rPr>
              <w:t>圈层地价（元</w:t>
            </w:r>
            <w:r w:rsidRPr="00C029B7">
              <w:rPr>
                <w:rFonts w:ascii="Arial" w:eastAsia="宋体" w:hAnsi="Arial" w:cs="Arial"/>
                <w:sz w:val="18"/>
                <w:szCs w:val="18"/>
              </w:rPr>
              <w:t>/</w:t>
            </w:r>
            <w:r w:rsidRPr="00C029B7">
              <w:rPr>
                <w:rFonts w:ascii="Arial" w:eastAsia="宋体" w:hAnsi="Arial" w:cs="Arial"/>
                <w:sz w:val="18"/>
                <w:szCs w:val="18"/>
              </w:rPr>
              <w:t>㎡）</w:t>
            </w:r>
          </w:p>
        </w:tc>
        <w:tc>
          <w:tcPr>
            <w:tcW w:w="992" w:type="dxa"/>
            <w:vAlign w:val="center"/>
          </w:tcPr>
          <w:p w14:paraId="6E3FE800" w14:textId="1614D305" w:rsidR="006343AB" w:rsidRPr="00C029B7" w:rsidRDefault="006343AB" w:rsidP="00710656">
            <w:pPr>
              <w:jc w:val="center"/>
              <w:rPr>
                <w:rFonts w:ascii="Arial" w:eastAsia="宋体" w:hAnsi="Arial" w:cs="Arial"/>
                <w:sz w:val="18"/>
                <w:szCs w:val="18"/>
              </w:rPr>
            </w:pPr>
            <w:r w:rsidRPr="00C029B7">
              <w:rPr>
                <w:rFonts w:ascii="Arial" w:eastAsia="宋体" w:hAnsi="Arial" w:cs="Arial"/>
                <w:sz w:val="18"/>
                <w:szCs w:val="18"/>
              </w:rPr>
              <w:t>与圈层地价差异</w:t>
            </w:r>
          </w:p>
        </w:tc>
        <w:tc>
          <w:tcPr>
            <w:tcW w:w="1134" w:type="dxa"/>
            <w:vAlign w:val="center"/>
          </w:tcPr>
          <w:p w14:paraId="24B4456F" w14:textId="10E5A427" w:rsidR="006343AB" w:rsidRPr="00C029B7" w:rsidRDefault="006343AB" w:rsidP="00710656">
            <w:pPr>
              <w:jc w:val="center"/>
              <w:rPr>
                <w:rFonts w:ascii="Arial" w:eastAsia="宋体" w:hAnsi="Arial" w:cs="Arial"/>
                <w:sz w:val="18"/>
                <w:szCs w:val="18"/>
              </w:rPr>
            </w:pPr>
            <w:r w:rsidRPr="00C029B7">
              <w:rPr>
                <w:rFonts w:ascii="Arial" w:eastAsia="宋体" w:hAnsi="Arial" w:cs="Arial"/>
                <w:sz w:val="18"/>
                <w:szCs w:val="18"/>
              </w:rPr>
              <w:t>区段</w:t>
            </w:r>
          </w:p>
        </w:tc>
        <w:tc>
          <w:tcPr>
            <w:tcW w:w="993" w:type="dxa"/>
            <w:vAlign w:val="center"/>
          </w:tcPr>
          <w:p w14:paraId="32D86980" w14:textId="5FC581FF" w:rsidR="006343AB" w:rsidRPr="00C029B7" w:rsidRDefault="006343AB" w:rsidP="00710656">
            <w:pPr>
              <w:jc w:val="center"/>
              <w:rPr>
                <w:rFonts w:ascii="Arial" w:eastAsia="宋体" w:hAnsi="Arial" w:cs="Arial"/>
                <w:sz w:val="18"/>
                <w:szCs w:val="18"/>
              </w:rPr>
            </w:pPr>
            <w:r w:rsidRPr="00C029B7">
              <w:rPr>
                <w:rFonts w:ascii="Arial" w:eastAsia="宋体" w:hAnsi="Arial" w:cs="Arial"/>
                <w:sz w:val="18"/>
                <w:szCs w:val="18"/>
              </w:rPr>
              <w:t>区段地价（元</w:t>
            </w:r>
            <w:r w:rsidRPr="00C029B7">
              <w:rPr>
                <w:rFonts w:ascii="Arial" w:eastAsia="宋体" w:hAnsi="Arial" w:cs="Arial"/>
                <w:sz w:val="18"/>
                <w:szCs w:val="18"/>
              </w:rPr>
              <w:t>/</w:t>
            </w:r>
            <w:r w:rsidRPr="00C029B7">
              <w:rPr>
                <w:rFonts w:ascii="Arial" w:eastAsia="宋体" w:hAnsi="Arial" w:cs="Arial"/>
                <w:sz w:val="18"/>
                <w:szCs w:val="18"/>
              </w:rPr>
              <w:t>㎡）</w:t>
            </w:r>
          </w:p>
        </w:tc>
        <w:tc>
          <w:tcPr>
            <w:tcW w:w="1053" w:type="dxa"/>
            <w:vAlign w:val="center"/>
          </w:tcPr>
          <w:p w14:paraId="3354137D" w14:textId="3718EAB4" w:rsidR="006343AB" w:rsidRPr="00C029B7" w:rsidRDefault="006343AB" w:rsidP="00710656">
            <w:pPr>
              <w:jc w:val="center"/>
              <w:rPr>
                <w:rFonts w:ascii="Arial" w:eastAsia="宋体" w:hAnsi="Arial" w:cs="Arial"/>
                <w:sz w:val="18"/>
                <w:szCs w:val="18"/>
              </w:rPr>
            </w:pPr>
            <w:r w:rsidRPr="00C029B7">
              <w:rPr>
                <w:rFonts w:ascii="Arial" w:eastAsia="宋体" w:hAnsi="Arial" w:cs="Arial"/>
                <w:sz w:val="18"/>
                <w:szCs w:val="18"/>
              </w:rPr>
              <w:t>与区段地价差异</w:t>
            </w:r>
          </w:p>
        </w:tc>
      </w:tr>
      <w:tr w:rsidR="00710656" w:rsidRPr="00C029B7" w14:paraId="204C3CA5" w14:textId="77777777" w:rsidTr="00CC0ED3">
        <w:trPr>
          <w:jc w:val="center"/>
        </w:trPr>
        <w:tc>
          <w:tcPr>
            <w:tcW w:w="6799" w:type="dxa"/>
            <w:vAlign w:val="center"/>
          </w:tcPr>
          <w:p w14:paraId="3269ACE8" w14:textId="0C46F9C4" w:rsidR="00710656" w:rsidRPr="00C029B7" w:rsidRDefault="00710656" w:rsidP="00710656">
            <w:pPr>
              <w:jc w:val="center"/>
              <w:rPr>
                <w:rFonts w:ascii="Arial" w:eastAsia="宋体" w:hAnsi="Arial" w:cs="Arial"/>
                <w:sz w:val="18"/>
                <w:szCs w:val="18"/>
              </w:rPr>
            </w:pPr>
            <w:r w:rsidRPr="00C029B7">
              <w:rPr>
                <w:rFonts w:ascii="Arial" w:hAnsi="Arial" w:cs="Arial"/>
                <w:sz w:val="18"/>
                <w:szCs w:val="18"/>
              </w:rPr>
              <w:t>昌平区北七家镇东二旗村二期土地一级开发项目</w:t>
            </w:r>
            <w:r w:rsidRPr="00C029B7">
              <w:rPr>
                <w:rFonts w:ascii="Arial" w:hAnsi="Arial" w:cs="Arial"/>
                <w:sz w:val="18"/>
                <w:szCs w:val="18"/>
              </w:rPr>
              <w:t>CP01- 1503-0003</w:t>
            </w:r>
            <w:r w:rsidRPr="00C029B7">
              <w:rPr>
                <w:rFonts w:ascii="Arial" w:hAnsi="Arial" w:cs="Arial"/>
                <w:sz w:val="18"/>
                <w:szCs w:val="18"/>
              </w:rPr>
              <w:t>、</w:t>
            </w:r>
            <w:r w:rsidRPr="00C029B7">
              <w:rPr>
                <w:rFonts w:ascii="Arial" w:hAnsi="Arial" w:cs="Arial"/>
                <w:sz w:val="18"/>
                <w:szCs w:val="18"/>
              </w:rPr>
              <w:t>0011</w:t>
            </w:r>
            <w:r w:rsidRPr="00C029B7">
              <w:rPr>
                <w:rFonts w:ascii="Arial" w:hAnsi="Arial" w:cs="Arial"/>
                <w:sz w:val="18"/>
                <w:szCs w:val="18"/>
              </w:rPr>
              <w:t>、</w:t>
            </w:r>
            <w:r w:rsidRPr="00C029B7">
              <w:rPr>
                <w:rFonts w:ascii="Arial" w:hAnsi="Arial" w:cs="Arial"/>
                <w:sz w:val="18"/>
                <w:szCs w:val="18"/>
              </w:rPr>
              <w:t>0012</w:t>
            </w:r>
            <w:r w:rsidRPr="00C029B7">
              <w:rPr>
                <w:rFonts w:ascii="Arial" w:hAnsi="Arial" w:cs="Arial"/>
                <w:sz w:val="18"/>
                <w:szCs w:val="18"/>
              </w:rPr>
              <w:t>、</w:t>
            </w:r>
            <w:r w:rsidRPr="00C029B7">
              <w:rPr>
                <w:rFonts w:ascii="Arial" w:hAnsi="Arial" w:cs="Arial"/>
                <w:sz w:val="18"/>
                <w:szCs w:val="18"/>
              </w:rPr>
              <w:t>0001</w:t>
            </w:r>
            <w:r w:rsidRPr="00C029B7">
              <w:rPr>
                <w:rFonts w:ascii="Arial" w:hAnsi="Arial" w:cs="Arial"/>
                <w:sz w:val="18"/>
                <w:szCs w:val="18"/>
              </w:rPr>
              <w:t>地块</w:t>
            </w:r>
            <w:r w:rsidRPr="00C029B7">
              <w:rPr>
                <w:rFonts w:ascii="Arial" w:hAnsi="Arial" w:cs="Arial"/>
                <w:sz w:val="18"/>
                <w:szCs w:val="18"/>
              </w:rPr>
              <w:t>R2</w:t>
            </w:r>
            <w:proofErr w:type="gramStart"/>
            <w:r w:rsidRPr="00C029B7">
              <w:rPr>
                <w:rFonts w:ascii="Arial" w:hAnsi="Arial" w:cs="Arial"/>
                <w:sz w:val="18"/>
                <w:szCs w:val="18"/>
              </w:rPr>
              <w:t>二</w:t>
            </w:r>
            <w:proofErr w:type="gramEnd"/>
            <w:r w:rsidRPr="00C029B7">
              <w:rPr>
                <w:rFonts w:ascii="Arial" w:hAnsi="Arial" w:cs="Arial"/>
                <w:sz w:val="18"/>
                <w:szCs w:val="18"/>
              </w:rPr>
              <w:t>类居住用地、</w:t>
            </w:r>
            <w:r w:rsidRPr="00C029B7">
              <w:rPr>
                <w:rFonts w:ascii="Arial" w:hAnsi="Arial" w:cs="Arial"/>
                <w:sz w:val="18"/>
                <w:szCs w:val="18"/>
              </w:rPr>
              <w:t>B4</w:t>
            </w:r>
            <w:r w:rsidRPr="00C029B7">
              <w:rPr>
                <w:rFonts w:ascii="Arial" w:hAnsi="Arial" w:cs="Arial"/>
                <w:sz w:val="18"/>
                <w:szCs w:val="18"/>
              </w:rPr>
              <w:t>综合性商业金融服务业用地、</w:t>
            </w:r>
            <w:r w:rsidRPr="00C029B7">
              <w:rPr>
                <w:rFonts w:ascii="Arial" w:hAnsi="Arial" w:cs="Arial"/>
                <w:sz w:val="18"/>
                <w:szCs w:val="18"/>
              </w:rPr>
              <w:t>A33</w:t>
            </w:r>
            <w:r w:rsidRPr="00C029B7">
              <w:rPr>
                <w:rFonts w:ascii="Arial" w:hAnsi="Arial" w:cs="Arial"/>
                <w:sz w:val="18"/>
                <w:szCs w:val="18"/>
              </w:rPr>
              <w:t>基础教育用地</w:t>
            </w:r>
          </w:p>
        </w:tc>
        <w:tc>
          <w:tcPr>
            <w:tcW w:w="993" w:type="dxa"/>
            <w:vAlign w:val="center"/>
          </w:tcPr>
          <w:p w14:paraId="1B1B0059" w14:textId="0369E6A1"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20245</w:t>
            </w:r>
          </w:p>
        </w:tc>
        <w:tc>
          <w:tcPr>
            <w:tcW w:w="850" w:type="dxa"/>
            <w:vMerge w:val="restart"/>
            <w:vAlign w:val="center"/>
          </w:tcPr>
          <w:p w14:paraId="75E9156B" w14:textId="47534FAD"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多点</w:t>
            </w:r>
          </w:p>
        </w:tc>
        <w:tc>
          <w:tcPr>
            <w:tcW w:w="1134" w:type="dxa"/>
            <w:vMerge w:val="restart"/>
            <w:vAlign w:val="center"/>
          </w:tcPr>
          <w:p w14:paraId="09E7A7D4" w14:textId="3F21C841"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23265</w:t>
            </w:r>
          </w:p>
        </w:tc>
        <w:tc>
          <w:tcPr>
            <w:tcW w:w="992" w:type="dxa"/>
            <w:vAlign w:val="center"/>
          </w:tcPr>
          <w:p w14:paraId="171E3088" w14:textId="4E0604E0"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-13%</w:t>
            </w:r>
          </w:p>
        </w:tc>
        <w:tc>
          <w:tcPr>
            <w:tcW w:w="1134" w:type="dxa"/>
            <w:vAlign w:val="center"/>
          </w:tcPr>
          <w:p w14:paraId="7C3893F0" w14:textId="4A5DA070" w:rsidR="00710656" w:rsidRPr="00C029B7" w:rsidRDefault="00710656" w:rsidP="00710656">
            <w:pPr>
              <w:jc w:val="center"/>
              <w:rPr>
                <w:rFonts w:ascii="Arial" w:eastAsia="宋体" w:hAnsi="Arial" w:cs="Arial"/>
                <w:sz w:val="18"/>
                <w:szCs w:val="18"/>
              </w:rPr>
            </w:pPr>
            <w:r w:rsidRPr="00C029B7">
              <w:rPr>
                <w:rFonts w:ascii="Arial" w:hAnsi="Arial" w:cs="Arial"/>
              </w:rPr>
              <w:t>JX</w:t>
            </w:r>
            <w:r w:rsidRPr="00C029B7">
              <w:rPr>
                <w:rFonts w:ascii="Arial" w:hAnsi="Arial" w:cs="Arial"/>
              </w:rPr>
              <w:t>昌</w:t>
            </w:r>
            <w:r w:rsidRPr="00C029B7">
              <w:rPr>
                <w:rFonts w:ascii="Arial" w:hAnsi="Arial" w:cs="Arial"/>
              </w:rPr>
              <w:t>002</w:t>
            </w:r>
          </w:p>
        </w:tc>
        <w:tc>
          <w:tcPr>
            <w:tcW w:w="993" w:type="dxa"/>
            <w:vAlign w:val="center"/>
          </w:tcPr>
          <w:p w14:paraId="219069C8" w14:textId="5337103E"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22706</w:t>
            </w:r>
          </w:p>
        </w:tc>
        <w:tc>
          <w:tcPr>
            <w:tcW w:w="1053" w:type="dxa"/>
            <w:vAlign w:val="center"/>
          </w:tcPr>
          <w:p w14:paraId="3C36E06B" w14:textId="7F91F70D"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-11%</w:t>
            </w:r>
          </w:p>
        </w:tc>
      </w:tr>
      <w:tr w:rsidR="00710656" w:rsidRPr="00C029B7" w14:paraId="172387F2" w14:textId="77777777" w:rsidTr="00CC0ED3">
        <w:trPr>
          <w:jc w:val="center"/>
        </w:trPr>
        <w:tc>
          <w:tcPr>
            <w:tcW w:w="6799" w:type="dxa"/>
            <w:vAlign w:val="center"/>
          </w:tcPr>
          <w:p w14:paraId="27BF3C44" w14:textId="408F831E" w:rsidR="00710656" w:rsidRPr="00C029B7" w:rsidRDefault="00710656" w:rsidP="00710656">
            <w:pPr>
              <w:tabs>
                <w:tab w:val="left" w:pos="915"/>
              </w:tabs>
              <w:jc w:val="center"/>
              <w:rPr>
                <w:rFonts w:ascii="Arial" w:eastAsia="宋体" w:hAnsi="Arial" w:cs="Arial"/>
                <w:sz w:val="18"/>
                <w:szCs w:val="18"/>
              </w:rPr>
            </w:pPr>
            <w:proofErr w:type="gramStart"/>
            <w:r w:rsidRPr="00C029B7">
              <w:rPr>
                <w:rFonts w:ascii="Arial" w:hAnsi="Arial" w:cs="Arial"/>
                <w:sz w:val="18"/>
                <w:szCs w:val="18"/>
              </w:rPr>
              <w:t>昌平区</w:t>
            </w:r>
            <w:proofErr w:type="gramEnd"/>
            <w:r w:rsidRPr="00C029B7">
              <w:rPr>
                <w:rFonts w:ascii="Arial" w:hAnsi="Arial" w:cs="Arial"/>
                <w:sz w:val="18"/>
                <w:szCs w:val="18"/>
              </w:rPr>
              <w:t>沙河高教园区四期（二）地块土地一级开发项目</w:t>
            </w:r>
            <w:r w:rsidRPr="00C029B7">
              <w:rPr>
                <w:rFonts w:ascii="Arial" w:hAnsi="Arial" w:cs="Arial"/>
                <w:sz w:val="18"/>
                <w:szCs w:val="18"/>
              </w:rPr>
              <w:t>CP01-0302-0002</w:t>
            </w:r>
            <w:r w:rsidRPr="00C029B7">
              <w:rPr>
                <w:rFonts w:ascii="Arial" w:hAnsi="Arial" w:cs="Arial"/>
                <w:sz w:val="18"/>
                <w:szCs w:val="18"/>
              </w:rPr>
              <w:t>、</w:t>
            </w:r>
            <w:r w:rsidRPr="00C029B7">
              <w:rPr>
                <w:rFonts w:ascii="Arial" w:hAnsi="Arial" w:cs="Arial"/>
                <w:sz w:val="18"/>
                <w:szCs w:val="18"/>
              </w:rPr>
              <w:t>0003</w:t>
            </w:r>
            <w:r w:rsidRPr="00C029B7">
              <w:rPr>
                <w:rFonts w:ascii="Arial" w:hAnsi="Arial" w:cs="Arial"/>
                <w:sz w:val="18"/>
                <w:szCs w:val="18"/>
              </w:rPr>
              <w:t>、</w:t>
            </w:r>
            <w:r w:rsidRPr="00C029B7">
              <w:rPr>
                <w:rFonts w:ascii="Arial" w:hAnsi="Arial" w:cs="Arial"/>
                <w:sz w:val="18"/>
                <w:szCs w:val="18"/>
              </w:rPr>
              <w:t>0004</w:t>
            </w:r>
            <w:r w:rsidRPr="00C029B7">
              <w:rPr>
                <w:rFonts w:ascii="Arial" w:hAnsi="Arial" w:cs="Arial"/>
                <w:sz w:val="18"/>
                <w:szCs w:val="18"/>
              </w:rPr>
              <w:t>、</w:t>
            </w:r>
            <w:r w:rsidRPr="00C029B7">
              <w:rPr>
                <w:rFonts w:ascii="Arial" w:hAnsi="Arial" w:cs="Arial"/>
                <w:sz w:val="18"/>
                <w:szCs w:val="18"/>
              </w:rPr>
              <w:t>0009</w:t>
            </w:r>
            <w:r w:rsidRPr="00C029B7">
              <w:rPr>
                <w:rFonts w:ascii="Arial" w:hAnsi="Arial" w:cs="Arial"/>
                <w:sz w:val="18"/>
                <w:szCs w:val="18"/>
              </w:rPr>
              <w:t>、</w:t>
            </w:r>
            <w:r w:rsidRPr="00C029B7">
              <w:rPr>
                <w:rFonts w:ascii="Arial" w:hAnsi="Arial" w:cs="Arial"/>
                <w:sz w:val="18"/>
                <w:szCs w:val="18"/>
              </w:rPr>
              <w:t>0010</w:t>
            </w:r>
            <w:r w:rsidRPr="00C029B7">
              <w:rPr>
                <w:rFonts w:ascii="Arial" w:hAnsi="Arial" w:cs="Arial"/>
                <w:sz w:val="18"/>
                <w:szCs w:val="18"/>
              </w:rPr>
              <w:t>、</w:t>
            </w:r>
            <w:r w:rsidRPr="00C029B7">
              <w:rPr>
                <w:rFonts w:ascii="Arial" w:hAnsi="Arial" w:cs="Arial"/>
                <w:sz w:val="18"/>
                <w:szCs w:val="18"/>
              </w:rPr>
              <w:t xml:space="preserve">0012 </w:t>
            </w:r>
            <w:r w:rsidRPr="00C029B7">
              <w:rPr>
                <w:rFonts w:ascii="Arial" w:hAnsi="Arial" w:cs="Arial"/>
                <w:sz w:val="18"/>
                <w:szCs w:val="18"/>
              </w:rPr>
              <w:t>、</w:t>
            </w:r>
            <w:r w:rsidRPr="00C029B7">
              <w:rPr>
                <w:rFonts w:ascii="Arial" w:hAnsi="Arial" w:cs="Arial"/>
                <w:sz w:val="18"/>
                <w:szCs w:val="18"/>
              </w:rPr>
              <w:t>0008</w:t>
            </w:r>
            <w:r w:rsidRPr="00C029B7">
              <w:rPr>
                <w:rFonts w:ascii="Arial" w:hAnsi="Arial" w:cs="Arial"/>
                <w:sz w:val="18"/>
                <w:szCs w:val="18"/>
              </w:rPr>
              <w:t>、</w:t>
            </w:r>
            <w:r w:rsidRPr="00C029B7">
              <w:rPr>
                <w:rFonts w:ascii="Arial" w:hAnsi="Arial" w:cs="Arial"/>
                <w:sz w:val="18"/>
                <w:szCs w:val="18"/>
              </w:rPr>
              <w:t>0013</w:t>
            </w:r>
            <w:r w:rsidRPr="00C029B7">
              <w:rPr>
                <w:rFonts w:ascii="Arial" w:hAnsi="Arial" w:cs="Arial"/>
                <w:sz w:val="18"/>
                <w:szCs w:val="18"/>
              </w:rPr>
              <w:t>地块</w:t>
            </w:r>
            <w:r w:rsidRPr="00C029B7">
              <w:rPr>
                <w:rFonts w:ascii="Arial" w:hAnsi="Arial" w:cs="Arial"/>
                <w:sz w:val="18"/>
                <w:szCs w:val="18"/>
              </w:rPr>
              <w:t>R2</w:t>
            </w:r>
            <w:proofErr w:type="gramStart"/>
            <w:r w:rsidRPr="00C029B7">
              <w:rPr>
                <w:rFonts w:ascii="Arial" w:hAnsi="Arial" w:cs="Arial"/>
                <w:sz w:val="18"/>
                <w:szCs w:val="18"/>
              </w:rPr>
              <w:t>二</w:t>
            </w:r>
            <w:proofErr w:type="gramEnd"/>
            <w:r w:rsidRPr="00C029B7">
              <w:rPr>
                <w:rFonts w:ascii="Arial" w:hAnsi="Arial" w:cs="Arial"/>
                <w:sz w:val="18"/>
                <w:szCs w:val="18"/>
              </w:rPr>
              <w:t>类居住用地、</w:t>
            </w:r>
            <w:r w:rsidRPr="00C029B7">
              <w:rPr>
                <w:rFonts w:ascii="Arial" w:hAnsi="Arial" w:cs="Arial"/>
                <w:sz w:val="18"/>
                <w:szCs w:val="18"/>
              </w:rPr>
              <w:t>A33</w:t>
            </w:r>
            <w:r w:rsidRPr="00C029B7">
              <w:rPr>
                <w:rFonts w:ascii="Arial" w:hAnsi="Arial" w:cs="Arial"/>
                <w:sz w:val="18"/>
                <w:szCs w:val="18"/>
              </w:rPr>
              <w:t>基础教育用地、</w:t>
            </w:r>
            <w:r w:rsidRPr="00C029B7">
              <w:rPr>
                <w:rFonts w:ascii="Arial" w:hAnsi="Arial" w:cs="Arial"/>
                <w:sz w:val="18"/>
                <w:szCs w:val="18"/>
              </w:rPr>
              <w:t>A8</w:t>
            </w:r>
            <w:r w:rsidRPr="00C029B7">
              <w:rPr>
                <w:rFonts w:ascii="Arial" w:hAnsi="Arial" w:cs="Arial"/>
                <w:sz w:val="18"/>
                <w:szCs w:val="18"/>
              </w:rPr>
              <w:t>社区综合服务设施用地</w:t>
            </w:r>
          </w:p>
        </w:tc>
        <w:tc>
          <w:tcPr>
            <w:tcW w:w="993" w:type="dxa"/>
            <w:vAlign w:val="center"/>
          </w:tcPr>
          <w:p w14:paraId="6E77CAA0" w14:textId="52417CBE"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25106</w:t>
            </w:r>
          </w:p>
        </w:tc>
        <w:tc>
          <w:tcPr>
            <w:tcW w:w="850" w:type="dxa"/>
            <w:vMerge/>
            <w:vAlign w:val="center"/>
          </w:tcPr>
          <w:p w14:paraId="04A558BC" w14:textId="77777777" w:rsidR="00710656" w:rsidRPr="00C029B7" w:rsidRDefault="00710656" w:rsidP="00710656">
            <w:pPr>
              <w:jc w:val="center"/>
              <w:rPr>
                <w:rFonts w:ascii="Arial" w:eastAsia="宋体" w:hAnsi="Arial" w:cs="Arial"/>
                <w:sz w:val="18"/>
                <w:szCs w:val="18"/>
              </w:rPr>
            </w:pPr>
          </w:p>
        </w:tc>
        <w:tc>
          <w:tcPr>
            <w:tcW w:w="1134" w:type="dxa"/>
            <w:vMerge/>
            <w:vAlign w:val="center"/>
          </w:tcPr>
          <w:p w14:paraId="5649DA78" w14:textId="77777777" w:rsidR="00710656" w:rsidRPr="00C029B7" w:rsidRDefault="00710656" w:rsidP="00710656">
            <w:pPr>
              <w:jc w:val="center"/>
              <w:rPr>
                <w:rFonts w:ascii="Arial" w:eastAsia="宋体" w:hAnsi="Arial" w:cs="Arial"/>
                <w:sz w:val="18"/>
                <w:szCs w:val="18"/>
              </w:rPr>
            </w:pPr>
          </w:p>
        </w:tc>
        <w:tc>
          <w:tcPr>
            <w:tcW w:w="992" w:type="dxa"/>
            <w:vAlign w:val="center"/>
          </w:tcPr>
          <w:p w14:paraId="6A4F13F2" w14:textId="54BAFE81"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8%</w:t>
            </w:r>
          </w:p>
        </w:tc>
        <w:tc>
          <w:tcPr>
            <w:tcW w:w="1134" w:type="dxa"/>
            <w:vAlign w:val="center"/>
          </w:tcPr>
          <w:p w14:paraId="76BD0965" w14:textId="36D06082" w:rsidR="00710656" w:rsidRPr="00C029B7" w:rsidRDefault="00710656" w:rsidP="00710656">
            <w:pPr>
              <w:jc w:val="center"/>
              <w:rPr>
                <w:rFonts w:ascii="Arial" w:eastAsia="宋体" w:hAnsi="Arial" w:cs="Arial"/>
                <w:sz w:val="18"/>
                <w:szCs w:val="18"/>
              </w:rPr>
            </w:pPr>
            <w:r w:rsidRPr="00C029B7">
              <w:rPr>
                <w:rFonts w:ascii="Arial" w:hAnsi="Arial" w:cs="Arial"/>
              </w:rPr>
              <w:t>JX</w:t>
            </w:r>
            <w:r w:rsidRPr="00C029B7">
              <w:rPr>
                <w:rFonts w:ascii="Arial" w:hAnsi="Arial" w:cs="Arial"/>
              </w:rPr>
              <w:t>昌</w:t>
            </w:r>
            <w:r w:rsidRPr="00C029B7">
              <w:rPr>
                <w:rFonts w:ascii="Arial" w:hAnsi="Arial" w:cs="Arial"/>
              </w:rPr>
              <w:t>004</w:t>
            </w:r>
          </w:p>
        </w:tc>
        <w:tc>
          <w:tcPr>
            <w:tcW w:w="993" w:type="dxa"/>
            <w:vAlign w:val="center"/>
          </w:tcPr>
          <w:p w14:paraId="4D1E69C4" w14:textId="542A7A72"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22568</w:t>
            </w:r>
          </w:p>
        </w:tc>
        <w:tc>
          <w:tcPr>
            <w:tcW w:w="1053" w:type="dxa"/>
            <w:vAlign w:val="center"/>
          </w:tcPr>
          <w:p w14:paraId="22CC6AA2" w14:textId="69F765F7"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11%</w:t>
            </w:r>
          </w:p>
        </w:tc>
      </w:tr>
      <w:tr w:rsidR="00710656" w:rsidRPr="00C029B7" w14:paraId="1A36661F" w14:textId="77777777" w:rsidTr="00CC0ED3">
        <w:trPr>
          <w:jc w:val="center"/>
        </w:trPr>
        <w:tc>
          <w:tcPr>
            <w:tcW w:w="6799" w:type="dxa"/>
            <w:vAlign w:val="center"/>
          </w:tcPr>
          <w:p w14:paraId="49230024" w14:textId="26F1E090" w:rsidR="00710656" w:rsidRPr="00C029B7" w:rsidRDefault="00710656" w:rsidP="00710656">
            <w:pPr>
              <w:jc w:val="center"/>
              <w:rPr>
                <w:rFonts w:ascii="Arial" w:eastAsia="宋体" w:hAnsi="Arial" w:cs="Arial"/>
                <w:sz w:val="18"/>
                <w:szCs w:val="18"/>
              </w:rPr>
            </w:pPr>
            <w:proofErr w:type="gramStart"/>
            <w:r w:rsidRPr="00C029B7">
              <w:rPr>
                <w:rFonts w:ascii="Arial" w:hAnsi="Arial" w:cs="Arial"/>
                <w:sz w:val="18"/>
                <w:szCs w:val="18"/>
              </w:rPr>
              <w:t>大兴区</w:t>
            </w:r>
            <w:proofErr w:type="gramEnd"/>
            <w:r w:rsidRPr="00C029B7">
              <w:rPr>
                <w:rFonts w:ascii="Arial" w:hAnsi="Arial" w:cs="Arial"/>
                <w:sz w:val="18"/>
                <w:szCs w:val="18"/>
              </w:rPr>
              <w:t>西红门镇</w:t>
            </w:r>
            <w:r w:rsidRPr="00C029B7">
              <w:rPr>
                <w:rFonts w:ascii="Arial" w:hAnsi="Arial" w:cs="Arial"/>
                <w:sz w:val="18"/>
                <w:szCs w:val="18"/>
              </w:rPr>
              <w:t xml:space="preserve">DX04-0102-6004 </w:t>
            </w:r>
            <w:r w:rsidRPr="00C029B7">
              <w:rPr>
                <w:rFonts w:ascii="Arial" w:hAnsi="Arial" w:cs="Arial"/>
                <w:sz w:val="18"/>
                <w:szCs w:val="18"/>
              </w:rPr>
              <w:t>地块</w:t>
            </w:r>
            <w:r w:rsidRPr="00C029B7">
              <w:rPr>
                <w:rFonts w:ascii="Arial" w:hAnsi="Arial" w:cs="Arial"/>
                <w:sz w:val="18"/>
                <w:szCs w:val="18"/>
              </w:rPr>
              <w:t xml:space="preserve">A334 </w:t>
            </w:r>
            <w:r w:rsidRPr="00C029B7">
              <w:rPr>
                <w:rFonts w:ascii="Arial" w:hAnsi="Arial" w:cs="Arial"/>
                <w:sz w:val="18"/>
                <w:szCs w:val="18"/>
              </w:rPr>
              <w:t>托幼用地、</w:t>
            </w:r>
            <w:r w:rsidRPr="00C029B7">
              <w:rPr>
                <w:rFonts w:ascii="Arial" w:hAnsi="Arial" w:cs="Arial"/>
                <w:sz w:val="18"/>
                <w:szCs w:val="18"/>
              </w:rPr>
              <w:t xml:space="preserve">DX04-0102-6006 </w:t>
            </w:r>
            <w:r w:rsidRPr="00C029B7">
              <w:rPr>
                <w:rFonts w:ascii="Arial" w:hAnsi="Arial" w:cs="Arial"/>
                <w:sz w:val="18"/>
                <w:szCs w:val="18"/>
              </w:rPr>
              <w:t>地块</w:t>
            </w:r>
            <w:r w:rsidRPr="00C029B7">
              <w:rPr>
                <w:rFonts w:ascii="Arial" w:hAnsi="Arial" w:cs="Arial"/>
                <w:sz w:val="18"/>
                <w:szCs w:val="18"/>
              </w:rPr>
              <w:t>R2</w:t>
            </w:r>
            <w:proofErr w:type="gramStart"/>
            <w:r w:rsidRPr="00C029B7">
              <w:rPr>
                <w:rFonts w:ascii="Arial" w:hAnsi="Arial" w:cs="Arial"/>
                <w:sz w:val="18"/>
                <w:szCs w:val="18"/>
              </w:rPr>
              <w:t>二</w:t>
            </w:r>
            <w:proofErr w:type="gramEnd"/>
            <w:r w:rsidRPr="00C029B7">
              <w:rPr>
                <w:rFonts w:ascii="Arial" w:hAnsi="Arial" w:cs="Arial"/>
                <w:sz w:val="18"/>
                <w:szCs w:val="18"/>
              </w:rPr>
              <w:t>类居住用地</w:t>
            </w:r>
          </w:p>
        </w:tc>
        <w:tc>
          <w:tcPr>
            <w:tcW w:w="993" w:type="dxa"/>
            <w:vAlign w:val="center"/>
          </w:tcPr>
          <w:p w14:paraId="5EC94BE1" w14:textId="118A018E"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40269</w:t>
            </w:r>
          </w:p>
        </w:tc>
        <w:tc>
          <w:tcPr>
            <w:tcW w:w="850" w:type="dxa"/>
            <w:vMerge/>
            <w:vAlign w:val="center"/>
          </w:tcPr>
          <w:p w14:paraId="6B70D8AB" w14:textId="77777777" w:rsidR="00710656" w:rsidRPr="00C029B7" w:rsidRDefault="00710656" w:rsidP="00710656">
            <w:pPr>
              <w:jc w:val="center"/>
              <w:rPr>
                <w:rFonts w:ascii="Arial" w:eastAsia="宋体" w:hAnsi="Arial" w:cs="Arial"/>
                <w:sz w:val="18"/>
                <w:szCs w:val="18"/>
              </w:rPr>
            </w:pPr>
          </w:p>
        </w:tc>
        <w:tc>
          <w:tcPr>
            <w:tcW w:w="1134" w:type="dxa"/>
            <w:vMerge/>
            <w:vAlign w:val="center"/>
          </w:tcPr>
          <w:p w14:paraId="63350178" w14:textId="77777777" w:rsidR="00710656" w:rsidRPr="00C029B7" w:rsidRDefault="00710656" w:rsidP="00710656">
            <w:pPr>
              <w:jc w:val="center"/>
              <w:rPr>
                <w:rFonts w:ascii="Arial" w:eastAsia="宋体" w:hAnsi="Arial" w:cs="Arial"/>
                <w:sz w:val="18"/>
                <w:szCs w:val="18"/>
              </w:rPr>
            </w:pPr>
          </w:p>
        </w:tc>
        <w:tc>
          <w:tcPr>
            <w:tcW w:w="992" w:type="dxa"/>
            <w:vAlign w:val="center"/>
          </w:tcPr>
          <w:p w14:paraId="0386416C" w14:textId="4E1433D9"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73%</w:t>
            </w:r>
          </w:p>
        </w:tc>
        <w:tc>
          <w:tcPr>
            <w:tcW w:w="1134" w:type="dxa"/>
            <w:vAlign w:val="center"/>
          </w:tcPr>
          <w:p w14:paraId="50888421" w14:textId="0A63B186" w:rsidR="00710656" w:rsidRPr="00C029B7" w:rsidRDefault="00710656" w:rsidP="00710656">
            <w:pPr>
              <w:jc w:val="center"/>
              <w:rPr>
                <w:rFonts w:ascii="Arial" w:eastAsia="宋体" w:hAnsi="Arial" w:cs="Arial"/>
                <w:sz w:val="18"/>
                <w:szCs w:val="18"/>
              </w:rPr>
            </w:pPr>
            <w:r w:rsidRPr="00C029B7">
              <w:rPr>
                <w:rFonts w:ascii="Arial" w:hAnsi="Arial" w:cs="Arial"/>
              </w:rPr>
              <w:t>J3/JX</w:t>
            </w:r>
            <w:r w:rsidRPr="00C029B7">
              <w:rPr>
                <w:rFonts w:ascii="Arial" w:hAnsi="Arial" w:cs="Arial"/>
              </w:rPr>
              <w:t>兴</w:t>
            </w:r>
            <w:r w:rsidRPr="00C029B7">
              <w:rPr>
                <w:rFonts w:ascii="Arial" w:hAnsi="Arial" w:cs="Arial"/>
              </w:rPr>
              <w:t xml:space="preserve"> 002</w:t>
            </w:r>
          </w:p>
        </w:tc>
        <w:tc>
          <w:tcPr>
            <w:tcW w:w="993" w:type="dxa"/>
            <w:vAlign w:val="center"/>
          </w:tcPr>
          <w:p w14:paraId="2041D329" w14:textId="343A4083"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28633</w:t>
            </w:r>
          </w:p>
        </w:tc>
        <w:tc>
          <w:tcPr>
            <w:tcW w:w="1053" w:type="dxa"/>
            <w:vAlign w:val="center"/>
          </w:tcPr>
          <w:p w14:paraId="184E9853" w14:textId="2612B260"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41%</w:t>
            </w:r>
          </w:p>
        </w:tc>
      </w:tr>
      <w:tr w:rsidR="00710656" w:rsidRPr="00C029B7" w14:paraId="5EEF7CEC" w14:textId="77777777" w:rsidTr="00CC0ED3">
        <w:trPr>
          <w:jc w:val="center"/>
        </w:trPr>
        <w:tc>
          <w:tcPr>
            <w:tcW w:w="6799" w:type="dxa"/>
            <w:vAlign w:val="center"/>
          </w:tcPr>
          <w:p w14:paraId="33F86F0E" w14:textId="063586AA" w:rsidR="00710656" w:rsidRPr="00C029B7" w:rsidRDefault="00710656" w:rsidP="00710656">
            <w:pPr>
              <w:jc w:val="center"/>
              <w:rPr>
                <w:rFonts w:ascii="Arial" w:eastAsia="宋体" w:hAnsi="Arial" w:cs="Arial"/>
                <w:sz w:val="18"/>
                <w:szCs w:val="18"/>
              </w:rPr>
            </w:pPr>
            <w:proofErr w:type="gramStart"/>
            <w:r w:rsidRPr="00C029B7">
              <w:rPr>
                <w:rFonts w:ascii="Arial" w:hAnsi="Arial" w:cs="Arial"/>
                <w:sz w:val="18"/>
                <w:szCs w:val="18"/>
              </w:rPr>
              <w:t>大兴区</w:t>
            </w:r>
            <w:proofErr w:type="gramEnd"/>
            <w:r w:rsidRPr="00C029B7">
              <w:rPr>
                <w:rFonts w:ascii="Arial" w:hAnsi="Arial" w:cs="Arial"/>
                <w:sz w:val="18"/>
                <w:szCs w:val="18"/>
              </w:rPr>
              <w:t>三合</w:t>
            </w:r>
            <w:proofErr w:type="gramStart"/>
            <w:r w:rsidRPr="00C029B7">
              <w:rPr>
                <w:rFonts w:ascii="Arial" w:hAnsi="Arial" w:cs="Arial"/>
                <w:sz w:val="18"/>
                <w:szCs w:val="18"/>
              </w:rPr>
              <w:t>庄改造</w:t>
            </w:r>
            <w:proofErr w:type="gramEnd"/>
            <w:r w:rsidRPr="00C029B7">
              <w:rPr>
                <w:rFonts w:ascii="Arial" w:hAnsi="Arial" w:cs="Arial"/>
                <w:sz w:val="18"/>
                <w:szCs w:val="18"/>
              </w:rPr>
              <w:t>区土地一级开发项目</w:t>
            </w:r>
            <w:r w:rsidRPr="00C029B7">
              <w:rPr>
                <w:rFonts w:ascii="Arial" w:hAnsi="Arial" w:cs="Arial"/>
                <w:sz w:val="18"/>
                <w:szCs w:val="18"/>
              </w:rPr>
              <w:t>DX00-0202- 6018</w:t>
            </w:r>
            <w:r w:rsidRPr="00C029B7">
              <w:rPr>
                <w:rFonts w:ascii="Arial" w:hAnsi="Arial" w:cs="Arial"/>
                <w:sz w:val="18"/>
                <w:szCs w:val="18"/>
              </w:rPr>
              <w:t>、</w:t>
            </w:r>
            <w:r w:rsidRPr="00C029B7">
              <w:rPr>
                <w:rFonts w:ascii="Arial" w:hAnsi="Arial" w:cs="Arial"/>
                <w:sz w:val="18"/>
                <w:szCs w:val="18"/>
              </w:rPr>
              <w:t>6019</w:t>
            </w:r>
            <w:r w:rsidRPr="00C029B7">
              <w:rPr>
                <w:rFonts w:ascii="Arial" w:hAnsi="Arial" w:cs="Arial"/>
                <w:sz w:val="18"/>
                <w:szCs w:val="18"/>
              </w:rPr>
              <w:t>、</w:t>
            </w:r>
            <w:r w:rsidRPr="00C029B7">
              <w:rPr>
                <w:rFonts w:ascii="Arial" w:hAnsi="Arial" w:cs="Arial"/>
                <w:sz w:val="18"/>
                <w:szCs w:val="18"/>
              </w:rPr>
              <w:t>6026</w:t>
            </w:r>
            <w:r w:rsidRPr="00C029B7">
              <w:rPr>
                <w:rFonts w:ascii="Arial" w:hAnsi="Arial" w:cs="Arial"/>
                <w:sz w:val="18"/>
                <w:szCs w:val="18"/>
              </w:rPr>
              <w:t>地块</w:t>
            </w:r>
            <w:r w:rsidRPr="00C029B7">
              <w:rPr>
                <w:rFonts w:ascii="Arial" w:hAnsi="Arial" w:cs="Arial"/>
                <w:sz w:val="18"/>
                <w:szCs w:val="18"/>
              </w:rPr>
              <w:t>R2</w:t>
            </w:r>
            <w:proofErr w:type="gramStart"/>
            <w:r w:rsidRPr="00C029B7">
              <w:rPr>
                <w:rFonts w:ascii="Arial" w:hAnsi="Arial" w:cs="Arial"/>
                <w:sz w:val="18"/>
                <w:szCs w:val="18"/>
              </w:rPr>
              <w:t>二</w:t>
            </w:r>
            <w:proofErr w:type="gramEnd"/>
            <w:r w:rsidRPr="00C029B7">
              <w:rPr>
                <w:rFonts w:ascii="Arial" w:hAnsi="Arial" w:cs="Arial"/>
                <w:sz w:val="18"/>
                <w:szCs w:val="18"/>
              </w:rPr>
              <w:t>类居住用地和</w:t>
            </w:r>
            <w:r w:rsidRPr="00C029B7">
              <w:rPr>
                <w:rFonts w:ascii="Arial" w:hAnsi="Arial" w:cs="Arial"/>
                <w:sz w:val="18"/>
                <w:szCs w:val="18"/>
              </w:rPr>
              <w:t>6022</w:t>
            </w:r>
            <w:r w:rsidRPr="00C029B7">
              <w:rPr>
                <w:rFonts w:ascii="Arial" w:hAnsi="Arial" w:cs="Arial"/>
                <w:sz w:val="18"/>
                <w:szCs w:val="18"/>
              </w:rPr>
              <w:t>地块</w:t>
            </w:r>
            <w:r w:rsidRPr="00C029B7">
              <w:rPr>
                <w:rFonts w:ascii="Arial" w:hAnsi="Arial" w:cs="Arial"/>
                <w:sz w:val="18"/>
                <w:szCs w:val="18"/>
              </w:rPr>
              <w:t>、</w:t>
            </w:r>
            <w:r w:rsidRPr="00C029B7">
              <w:rPr>
                <w:rFonts w:ascii="Arial" w:hAnsi="Arial" w:cs="Arial"/>
                <w:sz w:val="18"/>
                <w:szCs w:val="18"/>
              </w:rPr>
              <w:t>A334</w:t>
            </w:r>
            <w:r w:rsidRPr="00C029B7">
              <w:rPr>
                <w:rFonts w:ascii="Arial" w:hAnsi="Arial" w:cs="Arial"/>
                <w:sz w:val="18"/>
                <w:szCs w:val="18"/>
              </w:rPr>
              <w:t>托幼用地</w:t>
            </w:r>
          </w:p>
        </w:tc>
        <w:tc>
          <w:tcPr>
            <w:tcW w:w="993" w:type="dxa"/>
            <w:vAlign w:val="center"/>
          </w:tcPr>
          <w:p w14:paraId="5CC943FA" w14:textId="766D5C04"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30633</w:t>
            </w:r>
          </w:p>
        </w:tc>
        <w:tc>
          <w:tcPr>
            <w:tcW w:w="850" w:type="dxa"/>
            <w:vMerge/>
            <w:vAlign w:val="center"/>
          </w:tcPr>
          <w:p w14:paraId="3041AA22" w14:textId="77777777" w:rsidR="00710656" w:rsidRPr="00C029B7" w:rsidRDefault="00710656" w:rsidP="00710656">
            <w:pPr>
              <w:jc w:val="center"/>
              <w:rPr>
                <w:rFonts w:ascii="Arial" w:eastAsia="宋体" w:hAnsi="Arial" w:cs="Arial"/>
                <w:sz w:val="18"/>
                <w:szCs w:val="18"/>
              </w:rPr>
            </w:pPr>
          </w:p>
        </w:tc>
        <w:tc>
          <w:tcPr>
            <w:tcW w:w="1134" w:type="dxa"/>
            <w:vMerge/>
            <w:vAlign w:val="center"/>
          </w:tcPr>
          <w:p w14:paraId="6228ABCC" w14:textId="77777777" w:rsidR="00710656" w:rsidRPr="00C029B7" w:rsidRDefault="00710656" w:rsidP="00710656">
            <w:pPr>
              <w:jc w:val="center"/>
              <w:rPr>
                <w:rFonts w:ascii="Arial" w:eastAsia="宋体" w:hAnsi="Arial" w:cs="Arial"/>
                <w:sz w:val="18"/>
                <w:szCs w:val="18"/>
              </w:rPr>
            </w:pPr>
          </w:p>
        </w:tc>
        <w:tc>
          <w:tcPr>
            <w:tcW w:w="992" w:type="dxa"/>
            <w:vAlign w:val="center"/>
          </w:tcPr>
          <w:p w14:paraId="4D539BF5" w14:textId="7D34EBA4"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32%</w:t>
            </w:r>
          </w:p>
        </w:tc>
        <w:tc>
          <w:tcPr>
            <w:tcW w:w="1134" w:type="dxa"/>
            <w:vAlign w:val="center"/>
          </w:tcPr>
          <w:p w14:paraId="1B92E098" w14:textId="58F37F7E" w:rsidR="00710656" w:rsidRPr="00C029B7" w:rsidRDefault="00710656" w:rsidP="00710656">
            <w:pPr>
              <w:jc w:val="center"/>
              <w:rPr>
                <w:rFonts w:ascii="Arial" w:eastAsia="宋体" w:hAnsi="Arial" w:cs="Arial"/>
                <w:sz w:val="18"/>
                <w:szCs w:val="18"/>
              </w:rPr>
            </w:pPr>
            <w:r w:rsidRPr="00C029B7">
              <w:rPr>
                <w:rFonts w:ascii="Arial" w:hAnsi="Arial" w:cs="Arial"/>
              </w:rPr>
              <w:t>J3/JX</w:t>
            </w:r>
            <w:r w:rsidRPr="00C029B7">
              <w:rPr>
                <w:rFonts w:ascii="Arial" w:hAnsi="Arial" w:cs="Arial"/>
              </w:rPr>
              <w:t>兴</w:t>
            </w:r>
            <w:r w:rsidRPr="00C029B7">
              <w:rPr>
                <w:rFonts w:ascii="Arial" w:hAnsi="Arial" w:cs="Arial"/>
              </w:rPr>
              <w:t xml:space="preserve"> 002</w:t>
            </w:r>
          </w:p>
        </w:tc>
        <w:tc>
          <w:tcPr>
            <w:tcW w:w="993" w:type="dxa"/>
            <w:vAlign w:val="center"/>
          </w:tcPr>
          <w:p w14:paraId="6CBEF1D8" w14:textId="51CDBE67"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28633</w:t>
            </w:r>
          </w:p>
        </w:tc>
        <w:tc>
          <w:tcPr>
            <w:tcW w:w="1053" w:type="dxa"/>
            <w:vAlign w:val="center"/>
          </w:tcPr>
          <w:p w14:paraId="7450E85F" w14:textId="2A6DAFCC"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7%</w:t>
            </w:r>
          </w:p>
        </w:tc>
      </w:tr>
      <w:tr w:rsidR="00710656" w:rsidRPr="00C029B7" w14:paraId="79BA4B2E" w14:textId="77777777" w:rsidTr="00CC0ED3">
        <w:trPr>
          <w:jc w:val="center"/>
        </w:trPr>
        <w:tc>
          <w:tcPr>
            <w:tcW w:w="6799" w:type="dxa"/>
            <w:vAlign w:val="center"/>
          </w:tcPr>
          <w:p w14:paraId="24983FAE" w14:textId="142CDAA1" w:rsidR="00710656" w:rsidRPr="00C029B7" w:rsidRDefault="00710656" w:rsidP="00710656">
            <w:pPr>
              <w:jc w:val="center"/>
              <w:rPr>
                <w:rFonts w:ascii="Arial" w:eastAsia="宋体" w:hAnsi="Arial" w:cs="Arial"/>
                <w:sz w:val="18"/>
                <w:szCs w:val="18"/>
              </w:rPr>
            </w:pPr>
            <w:proofErr w:type="gramStart"/>
            <w:r w:rsidRPr="00C029B7">
              <w:rPr>
                <w:rFonts w:ascii="Arial" w:hAnsi="Arial" w:cs="Arial"/>
                <w:sz w:val="18"/>
                <w:szCs w:val="18"/>
              </w:rPr>
              <w:t>大兴区</w:t>
            </w:r>
            <w:proofErr w:type="gramEnd"/>
            <w:r w:rsidRPr="00C029B7">
              <w:rPr>
                <w:rFonts w:ascii="Arial" w:hAnsi="Arial" w:cs="Arial"/>
                <w:sz w:val="18"/>
                <w:szCs w:val="18"/>
              </w:rPr>
              <w:t>大兴新城核心区土地一级开发项目</w:t>
            </w:r>
            <w:r w:rsidRPr="00C029B7">
              <w:rPr>
                <w:rFonts w:ascii="Arial" w:hAnsi="Arial" w:cs="Arial"/>
                <w:sz w:val="18"/>
                <w:szCs w:val="18"/>
              </w:rPr>
              <w:t>DX00-0101- 053</w:t>
            </w:r>
            <w:r w:rsidRPr="00C029B7">
              <w:rPr>
                <w:rFonts w:ascii="Arial" w:hAnsi="Arial" w:cs="Arial"/>
                <w:sz w:val="18"/>
                <w:szCs w:val="18"/>
              </w:rPr>
              <w:t>、</w:t>
            </w:r>
            <w:r w:rsidRPr="00C029B7">
              <w:rPr>
                <w:rFonts w:ascii="Arial" w:hAnsi="Arial" w:cs="Arial"/>
                <w:sz w:val="18"/>
                <w:szCs w:val="18"/>
              </w:rPr>
              <w:t>DX00-0101-055</w:t>
            </w:r>
            <w:r w:rsidRPr="00C029B7">
              <w:rPr>
                <w:rFonts w:ascii="Arial" w:hAnsi="Arial" w:cs="Arial"/>
                <w:sz w:val="18"/>
                <w:szCs w:val="18"/>
              </w:rPr>
              <w:t>地块二类居住用地</w:t>
            </w:r>
          </w:p>
        </w:tc>
        <w:tc>
          <w:tcPr>
            <w:tcW w:w="993" w:type="dxa"/>
            <w:vAlign w:val="center"/>
          </w:tcPr>
          <w:p w14:paraId="7FCFB6CC" w14:textId="1B207B60"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31281</w:t>
            </w:r>
          </w:p>
        </w:tc>
        <w:tc>
          <w:tcPr>
            <w:tcW w:w="850" w:type="dxa"/>
            <w:vMerge/>
            <w:vAlign w:val="center"/>
          </w:tcPr>
          <w:p w14:paraId="5EA49FFA" w14:textId="77777777" w:rsidR="00710656" w:rsidRPr="00C029B7" w:rsidRDefault="00710656" w:rsidP="00710656">
            <w:pPr>
              <w:jc w:val="center"/>
              <w:rPr>
                <w:rFonts w:ascii="Arial" w:eastAsia="宋体" w:hAnsi="Arial" w:cs="Arial"/>
                <w:sz w:val="18"/>
                <w:szCs w:val="18"/>
              </w:rPr>
            </w:pPr>
          </w:p>
        </w:tc>
        <w:tc>
          <w:tcPr>
            <w:tcW w:w="1134" w:type="dxa"/>
            <w:vMerge/>
            <w:vAlign w:val="center"/>
          </w:tcPr>
          <w:p w14:paraId="6C9A1B00" w14:textId="77777777" w:rsidR="00710656" w:rsidRPr="00C029B7" w:rsidRDefault="00710656" w:rsidP="00710656">
            <w:pPr>
              <w:jc w:val="center"/>
              <w:rPr>
                <w:rFonts w:ascii="Arial" w:eastAsia="宋体" w:hAnsi="Arial" w:cs="Arial"/>
                <w:sz w:val="18"/>
                <w:szCs w:val="18"/>
              </w:rPr>
            </w:pPr>
          </w:p>
        </w:tc>
        <w:tc>
          <w:tcPr>
            <w:tcW w:w="992" w:type="dxa"/>
            <w:vAlign w:val="center"/>
          </w:tcPr>
          <w:p w14:paraId="6F0ABF64" w14:textId="7E0EEECF"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34%</w:t>
            </w:r>
          </w:p>
        </w:tc>
        <w:tc>
          <w:tcPr>
            <w:tcW w:w="1134" w:type="dxa"/>
            <w:vAlign w:val="center"/>
          </w:tcPr>
          <w:p w14:paraId="0A5D4ADB" w14:textId="106EDEFE" w:rsidR="00710656" w:rsidRPr="00C029B7" w:rsidRDefault="00710656" w:rsidP="00710656">
            <w:pPr>
              <w:jc w:val="center"/>
              <w:rPr>
                <w:rFonts w:ascii="Arial" w:eastAsia="宋体" w:hAnsi="Arial" w:cs="Arial"/>
                <w:sz w:val="18"/>
                <w:szCs w:val="18"/>
              </w:rPr>
            </w:pPr>
            <w:r w:rsidRPr="00C029B7">
              <w:rPr>
                <w:rFonts w:ascii="Arial" w:hAnsi="Arial" w:cs="Arial"/>
              </w:rPr>
              <w:t>J3/JX</w:t>
            </w:r>
            <w:r w:rsidRPr="00C029B7">
              <w:rPr>
                <w:rFonts w:ascii="Arial" w:hAnsi="Arial" w:cs="Arial"/>
              </w:rPr>
              <w:t>兴</w:t>
            </w:r>
            <w:r w:rsidRPr="00C029B7">
              <w:rPr>
                <w:rFonts w:ascii="Arial" w:hAnsi="Arial" w:cs="Arial"/>
              </w:rPr>
              <w:t xml:space="preserve"> 002</w:t>
            </w:r>
          </w:p>
        </w:tc>
        <w:tc>
          <w:tcPr>
            <w:tcW w:w="993" w:type="dxa"/>
            <w:vAlign w:val="center"/>
          </w:tcPr>
          <w:p w14:paraId="380D59D9" w14:textId="5D0E5866"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28633</w:t>
            </w:r>
          </w:p>
        </w:tc>
        <w:tc>
          <w:tcPr>
            <w:tcW w:w="1053" w:type="dxa"/>
            <w:vAlign w:val="center"/>
          </w:tcPr>
          <w:p w14:paraId="733CACB3" w14:textId="61F58FB5"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9%</w:t>
            </w:r>
          </w:p>
        </w:tc>
      </w:tr>
      <w:tr w:rsidR="00710656" w:rsidRPr="00C029B7" w14:paraId="4A758098" w14:textId="77777777" w:rsidTr="00CC0ED3">
        <w:trPr>
          <w:jc w:val="center"/>
        </w:trPr>
        <w:tc>
          <w:tcPr>
            <w:tcW w:w="6799" w:type="dxa"/>
            <w:vAlign w:val="center"/>
          </w:tcPr>
          <w:p w14:paraId="7AE32329" w14:textId="610631E9" w:rsidR="00710656" w:rsidRPr="00C029B7" w:rsidRDefault="00710656" w:rsidP="00710656">
            <w:pPr>
              <w:jc w:val="center"/>
              <w:rPr>
                <w:rFonts w:ascii="Arial" w:eastAsia="宋体" w:hAnsi="Arial" w:cs="Arial"/>
                <w:sz w:val="18"/>
                <w:szCs w:val="18"/>
              </w:rPr>
            </w:pPr>
            <w:r w:rsidRPr="00C029B7">
              <w:rPr>
                <w:rFonts w:ascii="Arial" w:hAnsi="Arial" w:cs="Arial"/>
                <w:sz w:val="18"/>
                <w:szCs w:val="18"/>
              </w:rPr>
              <w:t>顺义区顺义新城第</w:t>
            </w:r>
            <w:r w:rsidRPr="00C029B7">
              <w:rPr>
                <w:rFonts w:ascii="Arial" w:hAnsi="Arial" w:cs="Arial"/>
                <w:sz w:val="18"/>
                <w:szCs w:val="18"/>
              </w:rPr>
              <w:t>1</w:t>
            </w:r>
            <w:r w:rsidRPr="00C029B7">
              <w:rPr>
                <w:rFonts w:ascii="Arial" w:hAnsi="Arial" w:cs="Arial"/>
                <w:sz w:val="18"/>
                <w:szCs w:val="18"/>
              </w:rPr>
              <w:t>街区</w:t>
            </w:r>
            <w:r w:rsidRPr="00C029B7">
              <w:rPr>
                <w:rFonts w:ascii="Arial" w:hAnsi="Arial" w:cs="Arial"/>
                <w:sz w:val="18"/>
                <w:szCs w:val="18"/>
              </w:rPr>
              <w:t>01-01-09</w:t>
            </w:r>
            <w:r w:rsidRPr="00C029B7">
              <w:rPr>
                <w:rFonts w:ascii="Arial" w:hAnsi="Arial" w:cs="Arial"/>
                <w:sz w:val="18"/>
                <w:szCs w:val="18"/>
              </w:rPr>
              <w:t>地块</w:t>
            </w:r>
            <w:r w:rsidRPr="00C029B7">
              <w:rPr>
                <w:rFonts w:ascii="Arial" w:hAnsi="Arial" w:cs="Arial"/>
                <w:sz w:val="18"/>
                <w:szCs w:val="18"/>
              </w:rPr>
              <w:t>R2</w:t>
            </w:r>
            <w:proofErr w:type="gramStart"/>
            <w:r w:rsidRPr="00C029B7">
              <w:rPr>
                <w:rFonts w:ascii="Arial" w:hAnsi="Arial" w:cs="Arial"/>
                <w:sz w:val="18"/>
                <w:szCs w:val="18"/>
              </w:rPr>
              <w:t>二</w:t>
            </w:r>
            <w:proofErr w:type="gramEnd"/>
            <w:r w:rsidRPr="00C029B7">
              <w:rPr>
                <w:rFonts w:ascii="Arial" w:hAnsi="Arial" w:cs="Arial"/>
                <w:sz w:val="18"/>
                <w:szCs w:val="18"/>
              </w:rPr>
              <w:t>类居住用地、</w:t>
            </w:r>
            <w:r w:rsidRPr="00C029B7">
              <w:rPr>
                <w:rFonts w:ascii="Arial" w:hAnsi="Arial" w:cs="Arial"/>
                <w:sz w:val="18"/>
                <w:szCs w:val="18"/>
              </w:rPr>
              <w:t xml:space="preserve"> 01-01-04</w:t>
            </w:r>
            <w:r w:rsidRPr="00C029B7">
              <w:rPr>
                <w:rFonts w:ascii="Arial" w:hAnsi="Arial" w:cs="Arial"/>
                <w:sz w:val="18"/>
                <w:szCs w:val="18"/>
              </w:rPr>
              <w:t>地块</w:t>
            </w:r>
            <w:r w:rsidRPr="00C029B7">
              <w:rPr>
                <w:rFonts w:ascii="Arial" w:hAnsi="Arial" w:cs="Arial"/>
                <w:sz w:val="18"/>
                <w:szCs w:val="18"/>
              </w:rPr>
              <w:t>A334</w:t>
            </w:r>
            <w:r w:rsidRPr="00C029B7">
              <w:rPr>
                <w:rFonts w:ascii="Arial" w:hAnsi="Arial" w:cs="Arial"/>
                <w:sz w:val="18"/>
                <w:szCs w:val="18"/>
              </w:rPr>
              <w:t>托幼用地</w:t>
            </w:r>
          </w:p>
        </w:tc>
        <w:tc>
          <w:tcPr>
            <w:tcW w:w="993" w:type="dxa"/>
            <w:vAlign w:val="center"/>
          </w:tcPr>
          <w:p w14:paraId="76C8DB0B" w14:textId="3FAEABF7"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21195</w:t>
            </w:r>
          </w:p>
        </w:tc>
        <w:tc>
          <w:tcPr>
            <w:tcW w:w="850" w:type="dxa"/>
            <w:vMerge/>
            <w:vAlign w:val="center"/>
          </w:tcPr>
          <w:p w14:paraId="12883EA4" w14:textId="77777777" w:rsidR="00710656" w:rsidRPr="00C029B7" w:rsidRDefault="00710656" w:rsidP="00710656">
            <w:pPr>
              <w:jc w:val="center"/>
              <w:rPr>
                <w:rFonts w:ascii="Arial" w:eastAsia="宋体" w:hAnsi="Arial" w:cs="Arial"/>
                <w:sz w:val="18"/>
                <w:szCs w:val="18"/>
              </w:rPr>
            </w:pPr>
          </w:p>
        </w:tc>
        <w:tc>
          <w:tcPr>
            <w:tcW w:w="1134" w:type="dxa"/>
            <w:vMerge/>
            <w:vAlign w:val="center"/>
          </w:tcPr>
          <w:p w14:paraId="0FD7E6FB" w14:textId="77777777" w:rsidR="00710656" w:rsidRPr="00C029B7" w:rsidRDefault="00710656" w:rsidP="00710656">
            <w:pPr>
              <w:jc w:val="center"/>
              <w:rPr>
                <w:rFonts w:ascii="Arial" w:eastAsia="宋体" w:hAnsi="Arial" w:cs="Arial"/>
                <w:sz w:val="18"/>
                <w:szCs w:val="18"/>
              </w:rPr>
            </w:pPr>
          </w:p>
        </w:tc>
        <w:tc>
          <w:tcPr>
            <w:tcW w:w="992" w:type="dxa"/>
            <w:vAlign w:val="center"/>
          </w:tcPr>
          <w:p w14:paraId="68C4F702" w14:textId="1A11F17B"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-9%</w:t>
            </w:r>
          </w:p>
        </w:tc>
        <w:tc>
          <w:tcPr>
            <w:tcW w:w="1134" w:type="dxa"/>
            <w:vAlign w:val="center"/>
          </w:tcPr>
          <w:p w14:paraId="67450109" w14:textId="0A34851A" w:rsidR="00710656" w:rsidRPr="00C029B7" w:rsidRDefault="00710656" w:rsidP="00710656">
            <w:pPr>
              <w:jc w:val="center"/>
              <w:rPr>
                <w:rFonts w:ascii="Arial" w:eastAsia="宋体" w:hAnsi="Arial" w:cs="Arial"/>
                <w:sz w:val="18"/>
                <w:szCs w:val="18"/>
              </w:rPr>
            </w:pPr>
            <w:r w:rsidRPr="00C029B7">
              <w:rPr>
                <w:rFonts w:ascii="Arial" w:hAnsi="Arial" w:cs="Arial"/>
              </w:rPr>
              <w:t>JX</w:t>
            </w:r>
            <w:r w:rsidRPr="00C029B7">
              <w:rPr>
                <w:rFonts w:ascii="Arial" w:hAnsi="Arial" w:cs="Arial"/>
              </w:rPr>
              <w:t>顺</w:t>
            </w:r>
            <w:r w:rsidRPr="00C029B7">
              <w:rPr>
                <w:rFonts w:ascii="Arial" w:hAnsi="Arial" w:cs="Arial"/>
              </w:rPr>
              <w:t>004</w:t>
            </w:r>
          </w:p>
        </w:tc>
        <w:tc>
          <w:tcPr>
            <w:tcW w:w="993" w:type="dxa"/>
            <w:vAlign w:val="center"/>
          </w:tcPr>
          <w:p w14:paraId="5D459307" w14:textId="71CA48FD"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16728</w:t>
            </w:r>
          </w:p>
        </w:tc>
        <w:tc>
          <w:tcPr>
            <w:tcW w:w="1053" w:type="dxa"/>
            <w:vAlign w:val="center"/>
          </w:tcPr>
          <w:p w14:paraId="51266ECD" w14:textId="6DF944BB" w:rsidR="00710656"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27%</w:t>
            </w:r>
          </w:p>
        </w:tc>
      </w:tr>
      <w:tr w:rsidR="00710656" w:rsidRPr="00C029B7" w14:paraId="031ECB93" w14:textId="77777777" w:rsidTr="00CC0ED3">
        <w:trPr>
          <w:jc w:val="center"/>
        </w:trPr>
        <w:tc>
          <w:tcPr>
            <w:tcW w:w="6799" w:type="dxa"/>
            <w:vAlign w:val="center"/>
          </w:tcPr>
          <w:p w14:paraId="18D3240F" w14:textId="60A6BE59" w:rsidR="00FF1D58" w:rsidRPr="00C029B7" w:rsidRDefault="00710656" w:rsidP="00710656">
            <w:pPr>
              <w:jc w:val="center"/>
              <w:rPr>
                <w:rFonts w:ascii="Arial" w:eastAsia="宋体" w:hAnsi="Arial" w:cs="Arial"/>
                <w:sz w:val="18"/>
                <w:szCs w:val="18"/>
              </w:rPr>
            </w:pPr>
            <w:r w:rsidRPr="00C029B7">
              <w:rPr>
                <w:rFonts w:ascii="Arial" w:hAnsi="Arial" w:cs="Arial"/>
                <w:sz w:val="18"/>
                <w:szCs w:val="18"/>
              </w:rPr>
              <w:t>通州区永顺镇邓家窑及永顺村南部地块土地一级开发项目</w:t>
            </w:r>
            <w:r w:rsidRPr="00C029B7">
              <w:rPr>
                <w:rFonts w:ascii="Arial" w:hAnsi="Arial" w:cs="Arial"/>
                <w:sz w:val="18"/>
                <w:szCs w:val="18"/>
              </w:rPr>
              <w:t>FZX-0501-6004</w:t>
            </w:r>
            <w:r w:rsidRPr="00C029B7">
              <w:rPr>
                <w:rFonts w:ascii="Arial" w:hAnsi="Arial" w:cs="Arial"/>
                <w:sz w:val="18"/>
                <w:szCs w:val="18"/>
              </w:rPr>
              <w:t>、</w:t>
            </w:r>
            <w:r w:rsidRPr="00C029B7">
              <w:rPr>
                <w:rFonts w:ascii="Arial" w:hAnsi="Arial" w:cs="Arial"/>
                <w:sz w:val="18"/>
                <w:szCs w:val="18"/>
              </w:rPr>
              <w:t>6005</w:t>
            </w:r>
            <w:r w:rsidRPr="00C029B7">
              <w:rPr>
                <w:rFonts w:ascii="Arial" w:hAnsi="Arial" w:cs="Arial"/>
                <w:sz w:val="18"/>
                <w:szCs w:val="18"/>
              </w:rPr>
              <w:t>地块</w:t>
            </w:r>
            <w:r w:rsidRPr="00C029B7">
              <w:rPr>
                <w:rFonts w:ascii="Arial" w:hAnsi="Arial" w:cs="Arial"/>
                <w:sz w:val="18"/>
                <w:szCs w:val="18"/>
              </w:rPr>
              <w:t>R2</w:t>
            </w:r>
            <w:proofErr w:type="gramStart"/>
            <w:r w:rsidRPr="00C029B7">
              <w:rPr>
                <w:rFonts w:ascii="Arial" w:hAnsi="Arial" w:cs="Arial"/>
                <w:sz w:val="18"/>
                <w:szCs w:val="18"/>
              </w:rPr>
              <w:t>二</w:t>
            </w:r>
            <w:proofErr w:type="gramEnd"/>
            <w:r w:rsidRPr="00C029B7">
              <w:rPr>
                <w:rFonts w:ascii="Arial" w:hAnsi="Arial" w:cs="Arial"/>
                <w:sz w:val="18"/>
                <w:szCs w:val="18"/>
              </w:rPr>
              <w:t>类居住用地、</w:t>
            </w:r>
            <w:r w:rsidRPr="00C029B7">
              <w:rPr>
                <w:rFonts w:ascii="Arial" w:hAnsi="Arial" w:cs="Arial"/>
                <w:sz w:val="18"/>
                <w:szCs w:val="18"/>
              </w:rPr>
              <w:t xml:space="preserve">A334 </w:t>
            </w:r>
            <w:r w:rsidRPr="00C029B7">
              <w:rPr>
                <w:rFonts w:ascii="Arial" w:hAnsi="Arial" w:cs="Arial"/>
                <w:sz w:val="18"/>
                <w:szCs w:val="18"/>
              </w:rPr>
              <w:t>托幼用地</w:t>
            </w:r>
          </w:p>
        </w:tc>
        <w:tc>
          <w:tcPr>
            <w:tcW w:w="993" w:type="dxa"/>
            <w:vAlign w:val="center"/>
          </w:tcPr>
          <w:p w14:paraId="771B08F2" w14:textId="05F02B20" w:rsidR="00FF1D58"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34881</w:t>
            </w:r>
          </w:p>
        </w:tc>
        <w:tc>
          <w:tcPr>
            <w:tcW w:w="850" w:type="dxa"/>
            <w:vAlign w:val="center"/>
          </w:tcPr>
          <w:p w14:paraId="63332047" w14:textId="72DE78FB" w:rsidR="00FF1D58"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副中心</w:t>
            </w:r>
          </w:p>
        </w:tc>
        <w:tc>
          <w:tcPr>
            <w:tcW w:w="1134" w:type="dxa"/>
            <w:vAlign w:val="center"/>
          </w:tcPr>
          <w:p w14:paraId="3B6A2114" w14:textId="10108D9C" w:rsidR="00FF1D58"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24390</w:t>
            </w:r>
          </w:p>
        </w:tc>
        <w:tc>
          <w:tcPr>
            <w:tcW w:w="992" w:type="dxa"/>
            <w:vAlign w:val="center"/>
          </w:tcPr>
          <w:p w14:paraId="7183DB92" w14:textId="56BF2C79" w:rsidR="00FF1D58"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43%</w:t>
            </w:r>
          </w:p>
        </w:tc>
        <w:tc>
          <w:tcPr>
            <w:tcW w:w="1134" w:type="dxa"/>
            <w:vAlign w:val="center"/>
          </w:tcPr>
          <w:p w14:paraId="6A8B720A" w14:textId="21838758" w:rsidR="00FF1D58" w:rsidRPr="00C029B7" w:rsidRDefault="00710656" w:rsidP="00710656">
            <w:pPr>
              <w:jc w:val="center"/>
              <w:rPr>
                <w:rFonts w:ascii="Arial" w:eastAsia="宋体" w:hAnsi="Arial" w:cs="Arial"/>
                <w:sz w:val="18"/>
                <w:szCs w:val="18"/>
              </w:rPr>
            </w:pPr>
            <w:r w:rsidRPr="00C029B7">
              <w:rPr>
                <w:rFonts w:ascii="Arial" w:hAnsi="Arial" w:cs="Arial"/>
              </w:rPr>
              <w:t>JX</w:t>
            </w:r>
            <w:r w:rsidRPr="00C029B7">
              <w:rPr>
                <w:rFonts w:ascii="Arial" w:hAnsi="Arial" w:cs="Arial"/>
              </w:rPr>
              <w:t>通</w:t>
            </w:r>
            <w:r w:rsidRPr="00C029B7">
              <w:rPr>
                <w:rFonts w:ascii="Arial" w:hAnsi="Arial" w:cs="Arial"/>
              </w:rPr>
              <w:t>002</w:t>
            </w:r>
          </w:p>
        </w:tc>
        <w:tc>
          <w:tcPr>
            <w:tcW w:w="993" w:type="dxa"/>
            <w:vAlign w:val="center"/>
          </w:tcPr>
          <w:p w14:paraId="02A2C92C" w14:textId="3208599A" w:rsidR="00FF1D58"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22907</w:t>
            </w:r>
          </w:p>
        </w:tc>
        <w:tc>
          <w:tcPr>
            <w:tcW w:w="1053" w:type="dxa"/>
            <w:vAlign w:val="center"/>
          </w:tcPr>
          <w:p w14:paraId="3A0C40CD" w14:textId="15840306" w:rsidR="00FF1D58"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52%</w:t>
            </w:r>
          </w:p>
        </w:tc>
      </w:tr>
      <w:tr w:rsidR="00CC0ED3" w:rsidRPr="00C029B7" w14:paraId="46FD55B1" w14:textId="77777777" w:rsidTr="00CC0ED3">
        <w:trPr>
          <w:jc w:val="center"/>
        </w:trPr>
        <w:tc>
          <w:tcPr>
            <w:tcW w:w="6799" w:type="dxa"/>
            <w:vAlign w:val="center"/>
          </w:tcPr>
          <w:p w14:paraId="38AE3D24" w14:textId="3C076601" w:rsidR="00FF1D58" w:rsidRPr="00C029B7" w:rsidRDefault="00710656" w:rsidP="00710656">
            <w:pPr>
              <w:jc w:val="center"/>
              <w:rPr>
                <w:rFonts w:ascii="Arial" w:eastAsia="宋体" w:hAnsi="Arial" w:cs="Arial"/>
                <w:sz w:val="18"/>
                <w:szCs w:val="18"/>
              </w:rPr>
            </w:pPr>
            <w:r w:rsidRPr="00C029B7">
              <w:rPr>
                <w:rFonts w:ascii="Arial" w:hAnsi="Arial" w:cs="Arial"/>
                <w:sz w:val="18"/>
                <w:szCs w:val="18"/>
              </w:rPr>
              <w:t>延庆区南辛堡村、民主村、百眼泉村棚户区改造项目</w:t>
            </w:r>
            <w:r w:rsidRPr="00C029B7">
              <w:rPr>
                <w:rFonts w:ascii="Arial" w:hAnsi="Arial" w:cs="Arial"/>
                <w:sz w:val="18"/>
                <w:szCs w:val="18"/>
              </w:rPr>
              <w:t>YQ00-0309-0007</w:t>
            </w:r>
            <w:r w:rsidRPr="00C029B7">
              <w:rPr>
                <w:rFonts w:ascii="Arial" w:hAnsi="Arial" w:cs="Arial"/>
                <w:sz w:val="18"/>
                <w:szCs w:val="18"/>
              </w:rPr>
              <w:t>地块</w:t>
            </w:r>
            <w:r w:rsidRPr="00C029B7">
              <w:rPr>
                <w:rFonts w:ascii="Arial" w:hAnsi="Arial" w:cs="Arial"/>
                <w:sz w:val="18"/>
                <w:szCs w:val="18"/>
              </w:rPr>
              <w:t>R2</w:t>
            </w:r>
            <w:proofErr w:type="gramStart"/>
            <w:r w:rsidRPr="00C029B7">
              <w:rPr>
                <w:rFonts w:ascii="Arial" w:hAnsi="Arial" w:cs="Arial"/>
                <w:sz w:val="18"/>
                <w:szCs w:val="18"/>
              </w:rPr>
              <w:t>二</w:t>
            </w:r>
            <w:proofErr w:type="gramEnd"/>
            <w:r w:rsidRPr="00C029B7">
              <w:rPr>
                <w:rFonts w:ascii="Arial" w:hAnsi="Arial" w:cs="Arial"/>
                <w:sz w:val="18"/>
                <w:szCs w:val="18"/>
              </w:rPr>
              <w:t>类居住用地</w:t>
            </w:r>
          </w:p>
        </w:tc>
        <w:tc>
          <w:tcPr>
            <w:tcW w:w="993" w:type="dxa"/>
            <w:vAlign w:val="center"/>
          </w:tcPr>
          <w:p w14:paraId="0F6C61DA" w14:textId="02C90245" w:rsidR="00FF1D58"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12711</w:t>
            </w:r>
          </w:p>
        </w:tc>
        <w:tc>
          <w:tcPr>
            <w:tcW w:w="850" w:type="dxa"/>
            <w:vAlign w:val="center"/>
          </w:tcPr>
          <w:p w14:paraId="4BF29E85" w14:textId="2B8C35B9" w:rsidR="00FF1D58"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生态涵养区</w:t>
            </w:r>
          </w:p>
        </w:tc>
        <w:tc>
          <w:tcPr>
            <w:tcW w:w="1134" w:type="dxa"/>
            <w:vAlign w:val="center"/>
          </w:tcPr>
          <w:p w14:paraId="35B8223E" w14:textId="5A80D867" w:rsidR="00FF1D58"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13532</w:t>
            </w:r>
          </w:p>
        </w:tc>
        <w:tc>
          <w:tcPr>
            <w:tcW w:w="992" w:type="dxa"/>
            <w:vAlign w:val="center"/>
          </w:tcPr>
          <w:p w14:paraId="74067AC3" w14:textId="269E8CC9" w:rsidR="00FF1D58"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-6%</w:t>
            </w:r>
          </w:p>
        </w:tc>
        <w:tc>
          <w:tcPr>
            <w:tcW w:w="1134" w:type="dxa"/>
            <w:vAlign w:val="center"/>
          </w:tcPr>
          <w:p w14:paraId="37A08DAA" w14:textId="7E352683" w:rsidR="00FF1D58" w:rsidRPr="00C029B7" w:rsidRDefault="00710656" w:rsidP="00710656">
            <w:pPr>
              <w:jc w:val="center"/>
              <w:rPr>
                <w:rFonts w:ascii="Arial" w:eastAsia="宋体" w:hAnsi="Arial" w:cs="Arial"/>
                <w:sz w:val="18"/>
                <w:szCs w:val="18"/>
              </w:rPr>
            </w:pPr>
            <w:r w:rsidRPr="00C029B7">
              <w:rPr>
                <w:rFonts w:ascii="Arial" w:hAnsi="Arial" w:cs="Arial"/>
              </w:rPr>
              <w:t>JX</w:t>
            </w:r>
            <w:r w:rsidRPr="00C029B7">
              <w:rPr>
                <w:rFonts w:ascii="Arial" w:hAnsi="Arial" w:cs="Arial"/>
              </w:rPr>
              <w:t>延</w:t>
            </w:r>
            <w:r w:rsidRPr="00C029B7">
              <w:rPr>
                <w:rFonts w:ascii="Arial" w:hAnsi="Arial" w:cs="Arial"/>
              </w:rPr>
              <w:t>002</w:t>
            </w:r>
          </w:p>
        </w:tc>
        <w:tc>
          <w:tcPr>
            <w:tcW w:w="993" w:type="dxa"/>
            <w:vAlign w:val="center"/>
          </w:tcPr>
          <w:p w14:paraId="2567924B" w14:textId="6473C0B2" w:rsidR="00FF1D58"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9698</w:t>
            </w:r>
          </w:p>
        </w:tc>
        <w:tc>
          <w:tcPr>
            <w:tcW w:w="1053" w:type="dxa"/>
            <w:vAlign w:val="center"/>
          </w:tcPr>
          <w:p w14:paraId="1164116E" w14:textId="716B581C" w:rsidR="00FF1D58" w:rsidRPr="00C029B7" w:rsidRDefault="00710656" w:rsidP="00710656">
            <w:pPr>
              <w:jc w:val="center"/>
              <w:rPr>
                <w:rFonts w:ascii="Arial" w:eastAsia="宋体" w:hAnsi="Arial" w:cs="Arial"/>
                <w:sz w:val="18"/>
                <w:szCs w:val="18"/>
              </w:rPr>
            </w:pPr>
            <w:r w:rsidRPr="00C029B7">
              <w:rPr>
                <w:rFonts w:ascii="Arial" w:eastAsia="宋体" w:hAnsi="Arial" w:cs="Arial"/>
                <w:sz w:val="18"/>
                <w:szCs w:val="18"/>
              </w:rPr>
              <w:t>31%</w:t>
            </w:r>
          </w:p>
        </w:tc>
      </w:tr>
    </w:tbl>
    <w:p w14:paraId="08C24C6C" w14:textId="64C53303" w:rsidR="005F234F" w:rsidRDefault="005F234F" w:rsidP="007810D4">
      <w:pPr>
        <w:spacing w:line="360" w:lineRule="auto"/>
        <w:rPr>
          <w:rFonts w:ascii="Arial" w:eastAsia="宋体" w:hAnsi="Arial" w:cs="Arial"/>
        </w:rPr>
      </w:pPr>
    </w:p>
    <w:p w14:paraId="7C42DECA" w14:textId="77777777" w:rsidR="005F234F" w:rsidRDefault="005F234F" w:rsidP="007810D4">
      <w:pPr>
        <w:spacing w:line="360" w:lineRule="auto"/>
        <w:rPr>
          <w:rFonts w:ascii="Arial" w:eastAsia="宋体" w:hAnsi="Arial" w:cs="Arial"/>
        </w:rPr>
      </w:pPr>
    </w:p>
    <w:p w14:paraId="15DC5407" w14:textId="038DE025" w:rsidR="00A056B3" w:rsidRDefault="00A056B3" w:rsidP="007810D4">
      <w:pPr>
        <w:spacing w:line="360" w:lineRule="auto"/>
        <w:rPr>
          <w:rFonts w:ascii="Arial" w:eastAsia="宋体" w:hAnsi="Arial" w:cs="Arial"/>
        </w:rPr>
      </w:pPr>
    </w:p>
    <w:p w14:paraId="74DCACED" w14:textId="77777777" w:rsidR="00CC0ED3" w:rsidRDefault="00CC0ED3" w:rsidP="007810D4">
      <w:pPr>
        <w:spacing w:line="360" w:lineRule="auto"/>
        <w:rPr>
          <w:rFonts w:ascii="Arial" w:eastAsia="宋体" w:hAnsi="Arial" w:cs="Arial" w:hint="eastAsia"/>
        </w:rPr>
      </w:pPr>
    </w:p>
    <w:p w14:paraId="587ADBED" w14:textId="59F88C18" w:rsidR="00A056B3" w:rsidRDefault="00CC0ED3" w:rsidP="007810D4">
      <w:pPr>
        <w:spacing w:line="360" w:lineRule="auto"/>
        <w:rPr>
          <w:rFonts w:ascii="Arial" w:eastAsia="宋体" w:hAnsi="Arial" w:cs="Arial"/>
        </w:rPr>
      </w:pPr>
      <w:r>
        <w:rPr>
          <w:rFonts w:ascii="Arial" w:eastAsia="宋体" w:hAnsi="Arial" w:cs="Arial" w:hint="eastAsia"/>
        </w:rPr>
        <w:lastRenderedPageBreak/>
        <w:t>9.</w:t>
      </w:r>
      <w:r w:rsidRPr="00CC0ED3">
        <w:t xml:space="preserve"> </w:t>
      </w:r>
      <w:r>
        <w:t>在交易住宅用地</w:t>
      </w:r>
      <w:r w:rsidR="00622D98">
        <w:rPr>
          <w:rFonts w:hint="eastAsia"/>
        </w:rPr>
        <w:t>情况</w:t>
      </w:r>
    </w:p>
    <w:tbl>
      <w:tblPr>
        <w:tblStyle w:val="af1"/>
        <w:tblW w:w="0" w:type="auto"/>
        <w:tblLook w:val="04A0" w:firstRow="1" w:lastRow="0" w:firstColumn="1" w:lastColumn="0" w:noHBand="0" w:noVBand="1"/>
      </w:tblPr>
      <w:tblGrid>
        <w:gridCol w:w="704"/>
        <w:gridCol w:w="4961"/>
        <w:gridCol w:w="1276"/>
        <w:gridCol w:w="1418"/>
        <w:gridCol w:w="992"/>
        <w:gridCol w:w="1417"/>
        <w:gridCol w:w="1436"/>
        <w:gridCol w:w="1744"/>
      </w:tblGrid>
      <w:tr w:rsidR="00CC0ED3" w:rsidRPr="003211A1" w14:paraId="5F6709B7" w14:textId="77777777" w:rsidTr="00622D98">
        <w:tc>
          <w:tcPr>
            <w:tcW w:w="704" w:type="dxa"/>
            <w:vAlign w:val="center"/>
          </w:tcPr>
          <w:p w14:paraId="56E15FED" w14:textId="41998651" w:rsidR="00CC0ED3" w:rsidRPr="003211A1" w:rsidRDefault="00C029B7" w:rsidP="003211A1">
            <w:pPr>
              <w:jc w:val="center"/>
              <w:rPr>
                <w:rFonts w:ascii="Arial" w:eastAsia="宋体" w:hAnsi="Arial" w:cs="Arial"/>
                <w:sz w:val="18"/>
                <w:szCs w:val="18"/>
              </w:rPr>
            </w:pPr>
            <w:r w:rsidRPr="003211A1">
              <w:rPr>
                <w:rFonts w:ascii="Arial" w:eastAsia="宋体" w:hAnsi="Arial" w:cs="Arial"/>
                <w:sz w:val="18"/>
                <w:szCs w:val="18"/>
              </w:rPr>
              <w:t>序号</w:t>
            </w:r>
          </w:p>
        </w:tc>
        <w:tc>
          <w:tcPr>
            <w:tcW w:w="4961" w:type="dxa"/>
            <w:vAlign w:val="center"/>
          </w:tcPr>
          <w:p w14:paraId="1F29F7B8" w14:textId="209E10FA" w:rsidR="00CC0ED3" w:rsidRPr="003211A1" w:rsidRDefault="00C029B7" w:rsidP="003211A1">
            <w:pPr>
              <w:jc w:val="center"/>
              <w:rPr>
                <w:rFonts w:ascii="Arial" w:eastAsia="宋体" w:hAnsi="Arial" w:cs="Arial"/>
                <w:sz w:val="18"/>
                <w:szCs w:val="18"/>
              </w:rPr>
            </w:pPr>
            <w:r w:rsidRPr="003211A1">
              <w:rPr>
                <w:rFonts w:ascii="Arial" w:eastAsia="宋体" w:hAnsi="Arial" w:cs="Arial"/>
                <w:sz w:val="18"/>
                <w:szCs w:val="18"/>
              </w:rPr>
              <w:t>宗地</w:t>
            </w:r>
          </w:p>
        </w:tc>
        <w:tc>
          <w:tcPr>
            <w:tcW w:w="1276" w:type="dxa"/>
            <w:vAlign w:val="center"/>
          </w:tcPr>
          <w:p w14:paraId="2811018C" w14:textId="2F0250EB" w:rsidR="00CC0ED3" w:rsidRPr="003211A1" w:rsidRDefault="00C029B7" w:rsidP="003211A1">
            <w:pPr>
              <w:jc w:val="center"/>
              <w:rPr>
                <w:rFonts w:ascii="Arial" w:eastAsia="宋体" w:hAnsi="Arial" w:cs="Arial"/>
                <w:sz w:val="18"/>
                <w:szCs w:val="18"/>
              </w:rPr>
            </w:pPr>
            <w:r w:rsidRPr="003211A1">
              <w:rPr>
                <w:rFonts w:ascii="Arial" w:eastAsia="宋体" w:hAnsi="Arial" w:cs="Arial"/>
                <w:sz w:val="18"/>
                <w:szCs w:val="18"/>
              </w:rPr>
              <w:t>建设用地（公顷）</w:t>
            </w:r>
          </w:p>
        </w:tc>
        <w:tc>
          <w:tcPr>
            <w:tcW w:w="1418" w:type="dxa"/>
            <w:vAlign w:val="center"/>
          </w:tcPr>
          <w:p w14:paraId="25714CB0" w14:textId="77777777" w:rsidR="00622D98" w:rsidRDefault="00C029B7" w:rsidP="003211A1">
            <w:pPr>
              <w:jc w:val="center"/>
              <w:rPr>
                <w:rFonts w:ascii="Arial" w:eastAsia="宋体" w:hAnsi="Arial" w:cs="Arial"/>
                <w:sz w:val="18"/>
                <w:szCs w:val="18"/>
              </w:rPr>
            </w:pPr>
            <w:r w:rsidRPr="003211A1">
              <w:rPr>
                <w:rFonts w:ascii="Arial" w:eastAsia="宋体" w:hAnsi="Arial" w:cs="Arial"/>
                <w:sz w:val="18"/>
                <w:szCs w:val="18"/>
              </w:rPr>
              <w:t>建筑规模</w:t>
            </w:r>
          </w:p>
          <w:p w14:paraId="2F751813" w14:textId="617A21D8" w:rsidR="00CC0ED3" w:rsidRPr="003211A1" w:rsidRDefault="00C029B7" w:rsidP="003211A1">
            <w:pPr>
              <w:jc w:val="center"/>
              <w:rPr>
                <w:rFonts w:ascii="Arial" w:eastAsia="宋体" w:hAnsi="Arial" w:cs="Arial"/>
                <w:sz w:val="18"/>
                <w:szCs w:val="18"/>
              </w:rPr>
            </w:pPr>
            <w:r w:rsidRPr="003211A1">
              <w:rPr>
                <w:rFonts w:ascii="Arial" w:eastAsia="宋体" w:hAnsi="Arial" w:cs="Arial"/>
                <w:sz w:val="18"/>
                <w:szCs w:val="18"/>
              </w:rPr>
              <w:t>（</w:t>
            </w:r>
            <w:proofErr w:type="gramStart"/>
            <w:r w:rsidRPr="003211A1">
              <w:rPr>
                <w:rFonts w:ascii="Arial" w:eastAsia="宋体" w:hAnsi="Arial" w:cs="Arial"/>
                <w:sz w:val="18"/>
                <w:szCs w:val="18"/>
              </w:rPr>
              <w:t>万平方米</w:t>
            </w:r>
            <w:proofErr w:type="gramEnd"/>
            <w:r w:rsidRPr="003211A1">
              <w:rPr>
                <w:rFonts w:ascii="Arial" w:eastAsia="宋体" w:hAnsi="Arial" w:cs="Arial"/>
                <w:sz w:val="18"/>
                <w:szCs w:val="18"/>
              </w:rPr>
              <w:t>）</w:t>
            </w:r>
          </w:p>
        </w:tc>
        <w:tc>
          <w:tcPr>
            <w:tcW w:w="992" w:type="dxa"/>
            <w:vAlign w:val="center"/>
          </w:tcPr>
          <w:p w14:paraId="3A295DEE" w14:textId="570C9F8F" w:rsidR="00CC0ED3" w:rsidRPr="003211A1" w:rsidRDefault="00C029B7" w:rsidP="003211A1">
            <w:pPr>
              <w:jc w:val="center"/>
              <w:rPr>
                <w:rFonts w:ascii="Arial" w:eastAsia="宋体" w:hAnsi="Arial" w:cs="Arial"/>
                <w:sz w:val="18"/>
                <w:szCs w:val="18"/>
              </w:rPr>
            </w:pPr>
            <w:r w:rsidRPr="003211A1">
              <w:rPr>
                <w:rFonts w:ascii="Arial" w:eastAsia="宋体" w:hAnsi="Arial" w:cs="Arial"/>
                <w:sz w:val="18"/>
                <w:szCs w:val="18"/>
              </w:rPr>
              <w:t>起始总价（亿元）</w:t>
            </w:r>
          </w:p>
        </w:tc>
        <w:tc>
          <w:tcPr>
            <w:tcW w:w="1417" w:type="dxa"/>
            <w:vAlign w:val="center"/>
          </w:tcPr>
          <w:p w14:paraId="600542CF" w14:textId="306C2DA8" w:rsidR="00CC0ED3" w:rsidRPr="003211A1" w:rsidRDefault="00C029B7" w:rsidP="003211A1">
            <w:pPr>
              <w:jc w:val="center"/>
              <w:rPr>
                <w:rFonts w:ascii="Arial" w:eastAsia="宋体" w:hAnsi="Arial" w:cs="Arial"/>
                <w:sz w:val="18"/>
                <w:szCs w:val="18"/>
              </w:rPr>
            </w:pPr>
            <w:r w:rsidRPr="003211A1">
              <w:rPr>
                <w:rFonts w:ascii="Arial" w:eastAsia="宋体" w:hAnsi="Arial" w:cs="Arial"/>
                <w:sz w:val="18"/>
                <w:szCs w:val="18"/>
              </w:rPr>
              <w:t>起始楼面价（元</w:t>
            </w:r>
            <w:r w:rsidRPr="003211A1">
              <w:rPr>
                <w:rFonts w:ascii="Arial" w:eastAsia="宋体" w:hAnsi="Arial" w:cs="Arial"/>
                <w:sz w:val="18"/>
                <w:szCs w:val="18"/>
              </w:rPr>
              <w:t>/</w:t>
            </w:r>
            <w:r w:rsidRPr="003211A1">
              <w:rPr>
                <w:rFonts w:ascii="Arial" w:eastAsia="宋体" w:hAnsi="Arial" w:cs="Arial"/>
                <w:sz w:val="18"/>
                <w:szCs w:val="18"/>
              </w:rPr>
              <w:t>平方米）</w:t>
            </w:r>
          </w:p>
        </w:tc>
        <w:tc>
          <w:tcPr>
            <w:tcW w:w="1436" w:type="dxa"/>
            <w:vAlign w:val="center"/>
          </w:tcPr>
          <w:p w14:paraId="44E0E6C0" w14:textId="2FEC1D42" w:rsidR="00CC0ED3" w:rsidRPr="003211A1" w:rsidRDefault="00C029B7" w:rsidP="003211A1">
            <w:pPr>
              <w:jc w:val="center"/>
              <w:rPr>
                <w:rFonts w:ascii="Arial" w:eastAsia="宋体" w:hAnsi="Arial" w:cs="Arial"/>
                <w:sz w:val="18"/>
                <w:szCs w:val="18"/>
              </w:rPr>
            </w:pPr>
            <w:r w:rsidRPr="003211A1">
              <w:rPr>
                <w:rFonts w:ascii="Arial" w:eastAsia="宋体" w:hAnsi="Arial" w:cs="Arial"/>
                <w:sz w:val="18"/>
                <w:szCs w:val="18"/>
              </w:rPr>
              <w:t>房价指导价（</w:t>
            </w:r>
            <w:r w:rsidRPr="003211A1">
              <w:rPr>
                <w:rFonts w:ascii="Arial" w:eastAsia="宋体" w:hAnsi="Arial" w:cs="Arial"/>
                <w:sz w:val="18"/>
                <w:szCs w:val="18"/>
              </w:rPr>
              <w:t>元</w:t>
            </w:r>
            <w:r w:rsidRPr="003211A1">
              <w:rPr>
                <w:rFonts w:ascii="Arial" w:eastAsia="宋体" w:hAnsi="Arial" w:cs="Arial"/>
                <w:sz w:val="18"/>
                <w:szCs w:val="18"/>
              </w:rPr>
              <w:t>/</w:t>
            </w:r>
            <w:r w:rsidRPr="003211A1">
              <w:rPr>
                <w:rFonts w:ascii="Arial" w:eastAsia="宋体" w:hAnsi="Arial" w:cs="Arial"/>
                <w:sz w:val="18"/>
                <w:szCs w:val="18"/>
              </w:rPr>
              <w:t>平方米</w:t>
            </w:r>
            <w:r w:rsidRPr="003211A1">
              <w:rPr>
                <w:rFonts w:ascii="Arial" w:eastAsia="宋体" w:hAnsi="Arial" w:cs="Arial"/>
                <w:sz w:val="18"/>
                <w:szCs w:val="18"/>
              </w:rPr>
              <w:t>）</w:t>
            </w:r>
          </w:p>
        </w:tc>
        <w:tc>
          <w:tcPr>
            <w:tcW w:w="1744" w:type="dxa"/>
            <w:vAlign w:val="center"/>
          </w:tcPr>
          <w:p w14:paraId="03012EA4" w14:textId="423BEC84" w:rsidR="00CC0ED3" w:rsidRPr="003211A1" w:rsidRDefault="00C029B7" w:rsidP="003211A1">
            <w:pPr>
              <w:jc w:val="center"/>
              <w:rPr>
                <w:rFonts w:ascii="Arial" w:eastAsia="宋体" w:hAnsi="Arial" w:cs="Arial"/>
                <w:sz w:val="18"/>
                <w:szCs w:val="18"/>
              </w:rPr>
            </w:pPr>
            <w:r w:rsidRPr="003211A1">
              <w:rPr>
                <w:rFonts w:ascii="Arial" w:eastAsia="宋体" w:hAnsi="Arial" w:cs="Arial"/>
                <w:sz w:val="18"/>
                <w:szCs w:val="18"/>
              </w:rPr>
              <w:t>备注</w:t>
            </w:r>
          </w:p>
        </w:tc>
      </w:tr>
      <w:tr w:rsidR="003211A1" w:rsidRPr="003211A1" w14:paraId="61A8903F" w14:textId="77777777" w:rsidTr="00622D98">
        <w:tc>
          <w:tcPr>
            <w:tcW w:w="704" w:type="dxa"/>
            <w:vAlign w:val="center"/>
          </w:tcPr>
          <w:p w14:paraId="0EEC9DE8" w14:textId="294DF073"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1</w:t>
            </w:r>
          </w:p>
        </w:tc>
        <w:tc>
          <w:tcPr>
            <w:tcW w:w="4961" w:type="dxa"/>
            <w:vAlign w:val="center"/>
          </w:tcPr>
          <w:p w14:paraId="26729165" w14:textId="35CB9E7C"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石景山区</w:t>
            </w:r>
            <w:r w:rsidRPr="003211A1">
              <w:rPr>
                <w:rFonts w:ascii="Arial" w:eastAsia="宋体" w:hAnsi="Arial" w:cs="Arial"/>
                <w:sz w:val="18"/>
                <w:szCs w:val="18"/>
              </w:rPr>
              <w:t xml:space="preserve">1609 </w:t>
            </w:r>
            <w:r w:rsidRPr="003211A1">
              <w:rPr>
                <w:rFonts w:ascii="Arial" w:eastAsia="宋体" w:hAnsi="Arial" w:cs="Arial"/>
                <w:sz w:val="18"/>
                <w:szCs w:val="18"/>
              </w:rPr>
              <w:t>街区新首钢国际人才社区核心区</w:t>
            </w:r>
            <w:r w:rsidRPr="003211A1">
              <w:rPr>
                <w:rFonts w:ascii="Arial" w:eastAsia="宋体" w:hAnsi="Arial" w:cs="Arial"/>
                <w:sz w:val="18"/>
                <w:szCs w:val="18"/>
              </w:rPr>
              <w:t xml:space="preserve"> 1609-014</w:t>
            </w:r>
            <w:r w:rsidRPr="003211A1">
              <w:rPr>
                <w:rFonts w:ascii="Arial" w:eastAsia="宋体" w:hAnsi="Arial" w:cs="Arial"/>
                <w:sz w:val="18"/>
                <w:szCs w:val="18"/>
              </w:rPr>
              <w:t>、</w:t>
            </w:r>
            <w:r w:rsidRPr="003211A1">
              <w:rPr>
                <w:rFonts w:ascii="Arial" w:eastAsia="宋体" w:hAnsi="Arial" w:cs="Arial"/>
                <w:sz w:val="18"/>
                <w:szCs w:val="18"/>
              </w:rPr>
              <w:t>018</w:t>
            </w:r>
            <w:r w:rsidRPr="003211A1">
              <w:rPr>
                <w:rFonts w:ascii="Arial" w:eastAsia="宋体" w:hAnsi="Arial" w:cs="Arial"/>
                <w:sz w:val="18"/>
                <w:szCs w:val="18"/>
              </w:rPr>
              <w:t>、</w:t>
            </w:r>
            <w:r w:rsidRPr="003211A1">
              <w:rPr>
                <w:rFonts w:ascii="Arial" w:eastAsia="宋体" w:hAnsi="Arial" w:cs="Arial"/>
                <w:sz w:val="18"/>
                <w:szCs w:val="18"/>
              </w:rPr>
              <w:t>019</w:t>
            </w:r>
            <w:r w:rsidRPr="003211A1">
              <w:rPr>
                <w:rFonts w:ascii="Arial" w:eastAsia="宋体" w:hAnsi="Arial" w:cs="Arial"/>
                <w:sz w:val="18"/>
                <w:szCs w:val="18"/>
              </w:rPr>
              <w:t>、</w:t>
            </w:r>
            <w:r w:rsidRPr="003211A1">
              <w:rPr>
                <w:rFonts w:ascii="Arial" w:eastAsia="宋体" w:hAnsi="Arial" w:cs="Arial"/>
                <w:sz w:val="18"/>
                <w:szCs w:val="18"/>
              </w:rPr>
              <w:t xml:space="preserve">032 </w:t>
            </w:r>
            <w:r w:rsidRPr="003211A1">
              <w:rPr>
                <w:rFonts w:ascii="Arial" w:eastAsia="宋体" w:hAnsi="Arial" w:cs="Arial"/>
                <w:sz w:val="18"/>
                <w:szCs w:val="18"/>
              </w:rPr>
              <w:t>地块</w:t>
            </w:r>
            <w:r w:rsidRPr="003211A1">
              <w:rPr>
                <w:rFonts w:ascii="Arial" w:eastAsia="宋体" w:hAnsi="Arial" w:cs="Arial"/>
                <w:sz w:val="18"/>
                <w:szCs w:val="18"/>
              </w:rPr>
              <w:t>R2</w:t>
            </w:r>
            <w:proofErr w:type="gramStart"/>
            <w:r w:rsidRPr="003211A1">
              <w:rPr>
                <w:rFonts w:ascii="Arial" w:eastAsia="宋体" w:hAnsi="Arial" w:cs="Arial"/>
                <w:sz w:val="18"/>
                <w:szCs w:val="18"/>
              </w:rPr>
              <w:t>二</w:t>
            </w:r>
            <w:proofErr w:type="gramEnd"/>
            <w:r w:rsidRPr="003211A1">
              <w:rPr>
                <w:rFonts w:ascii="Arial" w:eastAsia="宋体" w:hAnsi="Arial" w:cs="Arial"/>
                <w:sz w:val="18"/>
                <w:szCs w:val="18"/>
              </w:rPr>
              <w:t>类居住用地、</w:t>
            </w:r>
            <w:r w:rsidRPr="003211A1">
              <w:rPr>
                <w:rFonts w:ascii="Arial" w:eastAsia="宋体" w:hAnsi="Arial" w:cs="Arial"/>
                <w:sz w:val="18"/>
                <w:szCs w:val="18"/>
              </w:rPr>
              <w:t xml:space="preserve">F3 </w:t>
            </w:r>
            <w:r w:rsidRPr="003211A1">
              <w:rPr>
                <w:rFonts w:ascii="Arial" w:eastAsia="宋体" w:hAnsi="Arial" w:cs="Arial"/>
                <w:sz w:val="18"/>
                <w:szCs w:val="18"/>
              </w:rPr>
              <w:t>其他类多功能用地</w:t>
            </w:r>
          </w:p>
        </w:tc>
        <w:tc>
          <w:tcPr>
            <w:tcW w:w="1276" w:type="dxa"/>
            <w:vAlign w:val="center"/>
          </w:tcPr>
          <w:p w14:paraId="14408771" w14:textId="2C5707F1"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6.84</w:t>
            </w:r>
          </w:p>
        </w:tc>
        <w:tc>
          <w:tcPr>
            <w:tcW w:w="1418" w:type="dxa"/>
            <w:vAlign w:val="center"/>
          </w:tcPr>
          <w:p w14:paraId="0A98B2ED" w14:textId="3E4DBD38"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19.14</w:t>
            </w:r>
          </w:p>
        </w:tc>
        <w:tc>
          <w:tcPr>
            <w:tcW w:w="992" w:type="dxa"/>
            <w:vAlign w:val="center"/>
          </w:tcPr>
          <w:p w14:paraId="1F14DC68" w14:textId="30FC5988"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52.5</w:t>
            </w:r>
          </w:p>
        </w:tc>
        <w:tc>
          <w:tcPr>
            <w:tcW w:w="1417" w:type="dxa"/>
            <w:vAlign w:val="center"/>
          </w:tcPr>
          <w:p w14:paraId="7E583EFF" w14:textId="46706989"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27429</w:t>
            </w:r>
          </w:p>
        </w:tc>
        <w:tc>
          <w:tcPr>
            <w:tcW w:w="1436" w:type="dxa"/>
            <w:vAlign w:val="center"/>
          </w:tcPr>
          <w:p w14:paraId="5E7DC035" w14:textId="77777777"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期：</w:t>
            </w:r>
            <w:r w:rsidRPr="003211A1">
              <w:rPr>
                <w:rFonts w:ascii="Arial" w:eastAsia="宋体" w:hAnsi="Arial" w:cs="Arial"/>
                <w:sz w:val="18"/>
                <w:szCs w:val="18"/>
              </w:rPr>
              <w:t>78000</w:t>
            </w:r>
          </w:p>
          <w:p w14:paraId="1A75A5D7" w14:textId="292F932F"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现：</w:t>
            </w:r>
            <w:r w:rsidRPr="003211A1">
              <w:rPr>
                <w:rFonts w:ascii="Arial" w:eastAsia="宋体" w:hAnsi="Arial" w:cs="Arial"/>
                <w:sz w:val="18"/>
                <w:szCs w:val="18"/>
              </w:rPr>
              <w:t>80000</w:t>
            </w:r>
          </w:p>
        </w:tc>
        <w:tc>
          <w:tcPr>
            <w:tcW w:w="1744" w:type="dxa"/>
            <w:vMerge w:val="restart"/>
            <w:vAlign w:val="center"/>
          </w:tcPr>
          <w:p w14:paraId="2E67DD7B" w14:textId="69C4E830"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当竞买报价达到土地合</w:t>
            </w:r>
            <w:r w:rsidRPr="003211A1">
              <w:rPr>
                <w:rFonts w:ascii="Arial" w:eastAsia="宋体" w:hAnsi="Arial" w:cs="Arial"/>
                <w:sz w:val="18"/>
                <w:szCs w:val="18"/>
              </w:rPr>
              <w:t xml:space="preserve"> </w:t>
            </w:r>
            <w:r w:rsidRPr="003211A1">
              <w:rPr>
                <w:rFonts w:ascii="Arial" w:eastAsia="宋体" w:hAnsi="Arial" w:cs="Arial"/>
                <w:sz w:val="18"/>
                <w:szCs w:val="18"/>
              </w:rPr>
              <w:t>理上限价格时，竞报现</w:t>
            </w:r>
            <w:r w:rsidRPr="003211A1">
              <w:rPr>
                <w:rFonts w:ascii="Arial" w:eastAsia="宋体" w:hAnsi="Arial" w:cs="Arial"/>
                <w:sz w:val="18"/>
                <w:szCs w:val="18"/>
              </w:rPr>
              <w:t xml:space="preserve"> </w:t>
            </w:r>
            <w:r w:rsidRPr="003211A1">
              <w:rPr>
                <w:rFonts w:ascii="Arial" w:eastAsia="宋体" w:hAnsi="Arial" w:cs="Arial"/>
                <w:sz w:val="18"/>
                <w:szCs w:val="18"/>
              </w:rPr>
              <w:t>房销售面积，达到面积上限后，转为现场摇号方式确定竞得人</w:t>
            </w:r>
          </w:p>
        </w:tc>
      </w:tr>
      <w:tr w:rsidR="003211A1" w:rsidRPr="003211A1" w14:paraId="5AC00DC3" w14:textId="77777777" w:rsidTr="00622D98">
        <w:tc>
          <w:tcPr>
            <w:tcW w:w="704" w:type="dxa"/>
            <w:vAlign w:val="center"/>
          </w:tcPr>
          <w:p w14:paraId="1AB2B58D" w14:textId="262D9C6B"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2</w:t>
            </w:r>
          </w:p>
        </w:tc>
        <w:tc>
          <w:tcPr>
            <w:tcW w:w="4961" w:type="dxa"/>
            <w:vAlign w:val="center"/>
          </w:tcPr>
          <w:p w14:paraId="54EBB4F1" w14:textId="10AF394D"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房山区拱辰街道</w:t>
            </w:r>
            <w:r w:rsidRPr="003211A1">
              <w:rPr>
                <w:rFonts w:ascii="Arial" w:eastAsia="宋体" w:hAnsi="Arial" w:cs="Arial"/>
                <w:sz w:val="18"/>
                <w:szCs w:val="18"/>
              </w:rPr>
              <w:t>FS00-0111-0005</w:t>
            </w:r>
            <w:r w:rsidRPr="003211A1">
              <w:rPr>
                <w:rFonts w:ascii="Arial" w:eastAsia="宋体" w:hAnsi="Arial" w:cs="Arial"/>
                <w:sz w:val="18"/>
                <w:szCs w:val="18"/>
              </w:rPr>
              <w:t>地块</w:t>
            </w:r>
            <w:r w:rsidRPr="003211A1">
              <w:rPr>
                <w:rFonts w:ascii="Arial" w:eastAsia="宋体" w:hAnsi="Arial" w:cs="Arial"/>
                <w:sz w:val="18"/>
                <w:szCs w:val="18"/>
              </w:rPr>
              <w:t>A33</w:t>
            </w:r>
            <w:r w:rsidRPr="003211A1">
              <w:rPr>
                <w:rFonts w:ascii="Arial" w:eastAsia="宋体" w:hAnsi="Arial" w:cs="Arial"/>
                <w:sz w:val="18"/>
                <w:szCs w:val="18"/>
              </w:rPr>
              <w:t>基础教育用地、</w:t>
            </w:r>
            <w:r w:rsidRPr="003211A1">
              <w:rPr>
                <w:rFonts w:ascii="Arial" w:eastAsia="宋体" w:hAnsi="Arial" w:cs="Arial"/>
                <w:sz w:val="18"/>
                <w:szCs w:val="18"/>
              </w:rPr>
              <w:t>FS00-0111-0006</w:t>
            </w:r>
            <w:r w:rsidRPr="003211A1">
              <w:rPr>
                <w:rFonts w:ascii="Arial" w:eastAsia="宋体" w:hAnsi="Arial" w:cs="Arial"/>
                <w:sz w:val="18"/>
                <w:szCs w:val="18"/>
              </w:rPr>
              <w:t>、</w:t>
            </w:r>
            <w:r w:rsidRPr="003211A1">
              <w:rPr>
                <w:rFonts w:ascii="Arial" w:eastAsia="宋体" w:hAnsi="Arial" w:cs="Arial"/>
                <w:sz w:val="18"/>
                <w:szCs w:val="18"/>
              </w:rPr>
              <w:t>0007</w:t>
            </w:r>
            <w:r w:rsidRPr="003211A1">
              <w:rPr>
                <w:rFonts w:ascii="Arial" w:eastAsia="宋体" w:hAnsi="Arial" w:cs="Arial"/>
                <w:sz w:val="18"/>
                <w:szCs w:val="18"/>
              </w:rPr>
              <w:t>地块</w:t>
            </w:r>
            <w:r w:rsidRPr="003211A1">
              <w:rPr>
                <w:rFonts w:ascii="Arial" w:eastAsia="宋体" w:hAnsi="Arial" w:cs="Arial"/>
                <w:sz w:val="18"/>
                <w:szCs w:val="18"/>
              </w:rPr>
              <w:t>R2</w:t>
            </w:r>
            <w:proofErr w:type="gramStart"/>
            <w:r w:rsidRPr="003211A1">
              <w:rPr>
                <w:rFonts w:ascii="Arial" w:eastAsia="宋体" w:hAnsi="Arial" w:cs="Arial"/>
                <w:sz w:val="18"/>
                <w:szCs w:val="18"/>
              </w:rPr>
              <w:t>二类居</w:t>
            </w:r>
            <w:proofErr w:type="gramEnd"/>
            <w:r w:rsidRPr="003211A1">
              <w:rPr>
                <w:rFonts w:ascii="Arial" w:eastAsia="宋体" w:hAnsi="Arial" w:cs="Arial"/>
                <w:sz w:val="18"/>
                <w:szCs w:val="18"/>
              </w:rPr>
              <w:t>3</w:t>
            </w:r>
            <w:r w:rsidRPr="003211A1">
              <w:rPr>
                <w:rFonts w:ascii="Arial" w:eastAsia="宋体" w:hAnsi="Arial" w:cs="Arial"/>
                <w:sz w:val="18"/>
                <w:szCs w:val="18"/>
              </w:rPr>
              <w:t>住用地</w:t>
            </w:r>
          </w:p>
        </w:tc>
        <w:tc>
          <w:tcPr>
            <w:tcW w:w="1276" w:type="dxa"/>
            <w:vAlign w:val="center"/>
          </w:tcPr>
          <w:p w14:paraId="71896FC5" w14:textId="6629A29D"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4.69</w:t>
            </w:r>
          </w:p>
        </w:tc>
        <w:tc>
          <w:tcPr>
            <w:tcW w:w="1418" w:type="dxa"/>
            <w:vAlign w:val="center"/>
          </w:tcPr>
          <w:p w14:paraId="4091B9D3" w14:textId="4A712147"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8.99</w:t>
            </w:r>
          </w:p>
        </w:tc>
        <w:tc>
          <w:tcPr>
            <w:tcW w:w="992" w:type="dxa"/>
            <w:vAlign w:val="center"/>
          </w:tcPr>
          <w:p w14:paraId="3192A4CD" w14:textId="1B7B542A"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13.7</w:t>
            </w:r>
          </w:p>
        </w:tc>
        <w:tc>
          <w:tcPr>
            <w:tcW w:w="1417" w:type="dxa"/>
            <w:vAlign w:val="center"/>
          </w:tcPr>
          <w:p w14:paraId="61C91B72" w14:textId="6C6C79A8"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15239</w:t>
            </w:r>
          </w:p>
        </w:tc>
        <w:tc>
          <w:tcPr>
            <w:tcW w:w="1436" w:type="dxa"/>
            <w:vAlign w:val="center"/>
          </w:tcPr>
          <w:p w14:paraId="5235D89B" w14:textId="723790F2"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期：</w:t>
            </w:r>
            <w:r w:rsidRPr="003211A1">
              <w:rPr>
                <w:rFonts w:ascii="Arial" w:eastAsia="宋体" w:hAnsi="Arial" w:cs="Arial"/>
                <w:sz w:val="18"/>
                <w:szCs w:val="18"/>
              </w:rPr>
              <w:t>45</w:t>
            </w:r>
            <w:r w:rsidRPr="003211A1">
              <w:rPr>
                <w:rFonts w:ascii="Arial" w:eastAsia="宋体" w:hAnsi="Arial" w:cs="Arial"/>
                <w:sz w:val="18"/>
                <w:szCs w:val="18"/>
              </w:rPr>
              <w:t>000</w:t>
            </w:r>
          </w:p>
          <w:p w14:paraId="7B2ECF7C" w14:textId="5C11BBF3"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现：</w:t>
            </w:r>
            <w:r w:rsidRPr="003211A1">
              <w:rPr>
                <w:rFonts w:ascii="Arial" w:eastAsia="宋体" w:hAnsi="Arial" w:cs="Arial"/>
                <w:sz w:val="18"/>
                <w:szCs w:val="18"/>
              </w:rPr>
              <w:t>47</w:t>
            </w:r>
            <w:r w:rsidRPr="003211A1">
              <w:rPr>
                <w:rFonts w:ascii="Arial" w:eastAsia="宋体" w:hAnsi="Arial" w:cs="Arial"/>
                <w:sz w:val="18"/>
                <w:szCs w:val="18"/>
              </w:rPr>
              <w:t>000</w:t>
            </w:r>
          </w:p>
        </w:tc>
        <w:tc>
          <w:tcPr>
            <w:tcW w:w="1744" w:type="dxa"/>
            <w:vMerge/>
            <w:vAlign w:val="center"/>
          </w:tcPr>
          <w:p w14:paraId="4DDAB78A" w14:textId="77777777" w:rsidR="003211A1" w:rsidRPr="003211A1" w:rsidRDefault="003211A1" w:rsidP="003211A1">
            <w:pPr>
              <w:jc w:val="center"/>
              <w:rPr>
                <w:rFonts w:ascii="Arial" w:eastAsia="宋体" w:hAnsi="Arial" w:cs="Arial"/>
                <w:sz w:val="18"/>
                <w:szCs w:val="18"/>
              </w:rPr>
            </w:pPr>
          </w:p>
        </w:tc>
      </w:tr>
      <w:tr w:rsidR="003211A1" w:rsidRPr="003211A1" w14:paraId="77B9A4B7" w14:textId="77777777" w:rsidTr="00622D98">
        <w:tc>
          <w:tcPr>
            <w:tcW w:w="704" w:type="dxa"/>
            <w:vAlign w:val="center"/>
          </w:tcPr>
          <w:p w14:paraId="14DCC982" w14:textId="17BFCFA5"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3</w:t>
            </w:r>
          </w:p>
        </w:tc>
        <w:tc>
          <w:tcPr>
            <w:tcW w:w="4961" w:type="dxa"/>
            <w:vAlign w:val="center"/>
          </w:tcPr>
          <w:p w14:paraId="752B47A1" w14:textId="3AF16305"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朝阳区十八里店</w:t>
            </w:r>
            <w:proofErr w:type="gramStart"/>
            <w:r w:rsidRPr="003211A1">
              <w:rPr>
                <w:rFonts w:ascii="Arial" w:eastAsia="宋体" w:hAnsi="Arial" w:cs="Arial"/>
                <w:sz w:val="18"/>
                <w:szCs w:val="18"/>
              </w:rPr>
              <w:t>朝阳港</w:t>
            </w:r>
            <w:proofErr w:type="gramEnd"/>
            <w:r w:rsidRPr="003211A1">
              <w:rPr>
                <w:rFonts w:ascii="Arial" w:eastAsia="宋体" w:hAnsi="Arial" w:cs="Arial"/>
                <w:sz w:val="18"/>
                <w:szCs w:val="18"/>
              </w:rPr>
              <w:t>一期土地一级开发项目</w:t>
            </w:r>
            <w:r w:rsidRPr="003211A1">
              <w:rPr>
                <w:rFonts w:ascii="Arial" w:eastAsia="宋体" w:hAnsi="Arial" w:cs="Arial"/>
                <w:sz w:val="18"/>
                <w:szCs w:val="18"/>
              </w:rPr>
              <w:t xml:space="preserve"> 1303-678</w:t>
            </w:r>
            <w:r w:rsidRPr="003211A1">
              <w:rPr>
                <w:rFonts w:ascii="Arial" w:eastAsia="宋体" w:hAnsi="Arial" w:cs="Arial"/>
                <w:sz w:val="18"/>
                <w:szCs w:val="18"/>
              </w:rPr>
              <w:t>地块</w:t>
            </w:r>
            <w:r w:rsidRPr="003211A1">
              <w:rPr>
                <w:rFonts w:ascii="Arial" w:eastAsia="宋体" w:hAnsi="Arial" w:cs="Arial"/>
                <w:sz w:val="18"/>
                <w:szCs w:val="18"/>
              </w:rPr>
              <w:t>R2</w:t>
            </w:r>
            <w:proofErr w:type="gramStart"/>
            <w:r w:rsidRPr="003211A1">
              <w:rPr>
                <w:rFonts w:ascii="Arial" w:eastAsia="宋体" w:hAnsi="Arial" w:cs="Arial"/>
                <w:sz w:val="18"/>
                <w:szCs w:val="18"/>
              </w:rPr>
              <w:t>二</w:t>
            </w:r>
            <w:proofErr w:type="gramEnd"/>
            <w:r w:rsidRPr="003211A1">
              <w:rPr>
                <w:rFonts w:ascii="Arial" w:eastAsia="宋体" w:hAnsi="Arial" w:cs="Arial"/>
                <w:sz w:val="18"/>
                <w:szCs w:val="18"/>
              </w:rPr>
              <w:t>类居住用地</w:t>
            </w:r>
          </w:p>
        </w:tc>
        <w:tc>
          <w:tcPr>
            <w:tcW w:w="1276" w:type="dxa"/>
            <w:vAlign w:val="center"/>
          </w:tcPr>
          <w:p w14:paraId="1867EFAA" w14:textId="2862F499"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1.98</w:t>
            </w:r>
          </w:p>
        </w:tc>
        <w:tc>
          <w:tcPr>
            <w:tcW w:w="1418" w:type="dxa"/>
            <w:vAlign w:val="center"/>
          </w:tcPr>
          <w:p w14:paraId="6662101E" w14:textId="50EF2492"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5.54</w:t>
            </w:r>
          </w:p>
        </w:tc>
        <w:tc>
          <w:tcPr>
            <w:tcW w:w="992" w:type="dxa"/>
            <w:vAlign w:val="center"/>
          </w:tcPr>
          <w:p w14:paraId="5B11340D" w14:textId="1322BF03"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25</w:t>
            </w:r>
          </w:p>
        </w:tc>
        <w:tc>
          <w:tcPr>
            <w:tcW w:w="1417" w:type="dxa"/>
            <w:vAlign w:val="center"/>
          </w:tcPr>
          <w:p w14:paraId="3E06B8CE" w14:textId="39633F52"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45126</w:t>
            </w:r>
          </w:p>
        </w:tc>
        <w:tc>
          <w:tcPr>
            <w:tcW w:w="1436" w:type="dxa"/>
            <w:vAlign w:val="center"/>
          </w:tcPr>
          <w:p w14:paraId="22EC87C3" w14:textId="0F8C1E38"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78000</w:t>
            </w:r>
          </w:p>
        </w:tc>
        <w:tc>
          <w:tcPr>
            <w:tcW w:w="1744" w:type="dxa"/>
            <w:vMerge w:val="restart"/>
            <w:vAlign w:val="center"/>
          </w:tcPr>
          <w:p w14:paraId="6720FDE8" w14:textId="2A2708E2"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当竞买报价达到土地合理上限价格时，转为现场摇号方式确定竞得人</w:t>
            </w:r>
          </w:p>
        </w:tc>
      </w:tr>
      <w:tr w:rsidR="003211A1" w:rsidRPr="003211A1" w14:paraId="77B8E385" w14:textId="77777777" w:rsidTr="00622D98">
        <w:tc>
          <w:tcPr>
            <w:tcW w:w="704" w:type="dxa"/>
            <w:vAlign w:val="center"/>
          </w:tcPr>
          <w:p w14:paraId="27F0EEDA" w14:textId="0612CCC5"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4</w:t>
            </w:r>
          </w:p>
        </w:tc>
        <w:tc>
          <w:tcPr>
            <w:tcW w:w="4961" w:type="dxa"/>
            <w:vAlign w:val="center"/>
          </w:tcPr>
          <w:p w14:paraId="6107EA19" w14:textId="429349E9" w:rsidR="003211A1" w:rsidRPr="003211A1" w:rsidRDefault="003211A1" w:rsidP="003211A1">
            <w:pPr>
              <w:jc w:val="center"/>
              <w:rPr>
                <w:rFonts w:ascii="Arial" w:eastAsia="宋体" w:hAnsi="Arial" w:cs="Arial"/>
                <w:sz w:val="18"/>
                <w:szCs w:val="18"/>
              </w:rPr>
            </w:pPr>
            <w:proofErr w:type="gramStart"/>
            <w:r w:rsidRPr="003211A1">
              <w:rPr>
                <w:rFonts w:ascii="Arial" w:eastAsia="宋体" w:hAnsi="Arial" w:cs="Arial"/>
                <w:sz w:val="18"/>
                <w:szCs w:val="18"/>
              </w:rPr>
              <w:t>昌平区</w:t>
            </w:r>
            <w:proofErr w:type="gramEnd"/>
            <w:r w:rsidRPr="003211A1">
              <w:rPr>
                <w:rFonts w:ascii="Arial" w:eastAsia="宋体" w:hAnsi="Arial" w:cs="Arial"/>
                <w:sz w:val="18"/>
                <w:szCs w:val="18"/>
              </w:rPr>
              <w:t>昌平新城东区五期土地一级开发项目</w:t>
            </w:r>
            <w:r w:rsidRPr="003211A1">
              <w:rPr>
                <w:rFonts w:ascii="Arial" w:eastAsia="宋体" w:hAnsi="Arial" w:cs="Arial"/>
                <w:sz w:val="18"/>
                <w:szCs w:val="18"/>
              </w:rPr>
              <w:t>CP00-</w:t>
            </w:r>
            <w:r w:rsidRPr="003211A1">
              <w:rPr>
                <w:rFonts w:ascii="Arial" w:eastAsia="宋体" w:hAnsi="Arial" w:cs="Arial"/>
                <w:sz w:val="18"/>
                <w:szCs w:val="18"/>
              </w:rPr>
              <w:t>1101-0016</w:t>
            </w:r>
            <w:r w:rsidRPr="003211A1">
              <w:rPr>
                <w:rFonts w:ascii="Arial" w:eastAsia="宋体" w:hAnsi="Arial" w:cs="Arial"/>
                <w:sz w:val="18"/>
                <w:szCs w:val="18"/>
              </w:rPr>
              <w:t>、</w:t>
            </w:r>
            <w:r w:rsidRPr="003211A1">
              <w:rPr>
                <w:rFonts w:ascii="Arial" w:eastAsia="宋体" w:hAnsi="Arial" w:cs="Arial"/>
                <w:sz w:val="18"/>
                <w:szCs w:val="18"/>
              </w:rPr>
              <w:t>0018</w:t>
            </w:r>
            <w:r w:rsidRPr="003211A1">
              <w:rPr>
                <w:rFonts w:ascii="Arial" w:eastAsia="宋体" w:hAnsi="Arial" w:cs="Arial"/>
                <w:sz w:val="18"/>
                <w:szCs w:val="18"/>
              </w:rPr>
              <w:t>、</w:t>
            </w:r>
            <w:r w:rsidRPr="003211A1">
              <w:rPr>
                <w:rFonts w:ascii="Arial" w:eastAsia="宋体" w:hAnsi="Arial" w:cs="Arial"/>
                <w:sz w:val="18"/>
                <w:szCs w:val="18"/>
              </w:rPr>
              <w:t>0023</w:t>
            </w:r>
            <w:r w:rsidRPr="003211A1">
              <w:rPr>
                <w:rFonts w:ascii="Arial" w:eastAsia="宋体" w:hAnsi="Arial" w:cs="Arial"/>
                <w:sz w:val="18"/>
                <w:szCs w:val="18"/>
              </w:rPr>
              <w:t>、</w:t>
            </w:r>
            <w:r w:rsidRPr="003211A1">
              <w:rPr>
                <w:rFonts w:ascii="Arial" w:eastAsia="宋体" w:hAnsi="Arial" w:cs="Arial"/>
                <w:sz w:val="18"/>
                <w:szCs w:val="18"/>
              </w:rPr>
              <w:t>0019</w:t>
            </w:r>
            <w:r w:rsidRPr="003211A1">
              <w:rPr>
                <w:rFonts w:ascii="Arial" w:eastAsia="宋体" w:hAnsi="Arial" w:cs="Arial"/>
                <w:sz w:val="18"/>
                <w:szCs w:val="18"/>
              </w:rPr>
              <w:t>、</w:t>
            </w:r>
            <w:r w:rsidRPr="003211A1">
              <w:rPr>
                <w:rFonts w:ascii="Arial" w:eastAsia="宋体" w:hAnsi="Arial" w:cs="Arial"/>
                <w:sz w:val="18"/>
                <w:szCs w:val="18"/>
              </w:rPr>
              <w:t>0020</w:t>
            </w:r>
            <w:r w:rsidRPr="003211A1">
              <w:rPr>
                <w:rFonts w:ascii="Arial" w:eastAsia="宋体" w:hAnsi="Arial" w:cs="Arial"/>
                <w:sz w:val="18"/>
                <w:szCs w:val="18"/>
              </w:rPr>
              <w:t>、</w:t>
            </w:r>
            <w:r w:rsidRPr="003211A1">
              <w:rPr>
                <w:rFonts w:ascii="Arial" w:eastAsia="宋体" w:hAnsi="Arial" w:cs="Arial"/>
                <w:sz w:val="18"/>
                <w:szCs w:val="18"/>
              </w:rPr>
              <w:t>0021</w:t>
            </w:r>
            <w:r w:rsidRPr="003211A1">
              <w:rPr>
                <w:rFonts w:ascii="Arial" w:eastAsia="宋体" w:hAnsi="Arial" w:cs="Arial"/>
                <w:sz w:val="18"/>
                <w:szCs w:val="18"/>
              </w:rPr>
              <w:t>地块</w:t>
            </w:r>
            <w:r w:rsidRPr="003211A1">
              <w:rPr>
                <w:rFonts w:ascii="Arial" w:eastAsia="宋体" w:hAnsi="Arial" w:cs="Arial"/>
                <w:sz w:val="18"/>
                <w:szCs w:val="18"/>
              </w:rPr>
              <w:t xml:space="preserve"> R2</w:t>
            </w:r>
            <w:proofErr w:type="gramStart"/>
            <w:r w:rsidRPr="003211A1">
              <w:rPr>
                <w:rFonts w:ascii="Arial" w:eastAsia="宋体" w:hAnsi="Arial" w:cs="Arial"/>
                <w:sz w:val="18"/>
                <w:szCs w:val="18"/>
              </w:rPr>
              <w:t>二</w:t>
            </w:r>
            <w:proofErr w:type="gramEnd"/>
            <w:r w:rsidRPr="003211A1">
              <w:rPr>
                <w:rFonts w:ascii="Arial" w:eastAsia="宋体" w:hAnsi="Arial" w:cs="Arial"/>
                <w:sz w:val="18"/>
                <w:szCs w:val="18"/>
              </w:rPr>
              <w:t>类居住用地、</w:t>
            </w:r>
            <w:r w:rsidRPr="003211A1">
              <w:rPr>
                <w:rFonts w:ascii="Arial" w:eastAsia="宋体" w:hAnsi="Arial" w:cs="Arial"/>
                <w:sz w:val="18"/>
                <w:szCs w:val="18"/>
              </w:rPr>
              <w:t>A8</w:t>
            </w:r>
            <w:r w:rsidRPr="003211A1">
              <w:rPr>
                <w:rFonts w:ascii="Arial" w:eastAsia="宋体" w:hAnsi="Arial" w:cs="Arial"/>
                <w:sz w:val="18"/>
                <w:szCs w:val="18"/>
              </w:rPr>
              <w:t>社区综合服务设施用地、</w:t>
            </w:r>
            <w:r w:rsidRPr="003211A1">
              <w:rPr>
                <w:rFonts w:ascii="Arial" w:eastAsia="宋体" w:hAnsi="Arial" w:cs="Arial"/>
                <w:sz w:val="18"/>
                <w:szCs w:val="18"/>
              </w:rPr>
              <w:t>A4</w:t>
            </w:r>
            <w:r w:rsidRPr="003211A1">
              <w:rPr>
                <w:rFonts w:ascii="Arial" w:eastAsia="宋体" w:hAnsi="Arial" w:cs="Arial"/>
                <w:sz w:val="18"/>
                <w:szCs w:val="18"/>
              </w:rPr>
              <w:t>体育用地、</w:t>
            </w:r>
            <w:r w:rsidRPr="003211A1">
              <w:rPr>
                <w:rFonts w:ascii="Arial" w:eastAsia="宋体" w:hAnsi="Arial" w:cs="Arial"/>
                <w:sz w:val="18"/>
                <w:szCs w:val="18"/>
              </w:rPr>
              <w:t>A33</w:t>
            </w:r>
            <w:r w:rsidRPr="003211A1">
              <w:rPr>
                <w:rFonts w:ascii="Arial" w:eastAsia="宋体" w:hAnsi="Arial" w:cs="Arial"/>
                <w:sz w:val="18"/>
                <w:szCs w:val="18"/>
              </w:rPr>
              <w:t>基础教育用地</w:t>
            </w:r>
          </w:p>
        </w:tc>
        <w:tc>
          <w:tcPr>
            <w:tcW w:w="1276" w:type="dxa"/>
            <w:vAlign w:val="center"/>
          </w:tcPr>
          <w:p w14:paraId="07ACB72C" w14:textId="5345DCBB"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10.72</w:t>
            </w:r>
          </w:p>
        </w:tc>
        <w:tc>
          <w:tcPr>
            <w:tcW w:w="1418" w:type="dxa"/>
            <w:vAlign w:val="center"/>
          </w:tcPr>
          <w:p w14:paraId="07FBD0A7" w14:textId="53C3932E"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21.95</w:t>
            </w:r>
          </w:p>
        </w:tc>
        <w:tc>
          <w:tcPr>
            <w:tcW w:w="992" w:type="dxa"/>
            <w:vAlign w:val="center"/>
          </w:tcPr>
          <w:p w14:paraId="62805CF3" w14:textId="345C611A"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52.1</w:t>
            </w:r>
          </w:p>
        </w:tc>
        <w:tc>
          <w:tcPr>
            <w:tcW w:w="1417" w:type="dxa"/>
            <w:vAlign w:val="center"/>
          </w:tcPr>
          <w:p w14:paraId="717ABEA6" w14:textId="45207E47"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23736</w:t>
            </w:r>
          </w:p>
        </w:tc>
        <w:tc>
          <w:tcPr>
            <w:tcW w:w="1436" w:type="dxa"/>
            <w:vAlign w:val="center"/>
          </w:tcPr>
          <w:p w14:paraId="0CF0E77C" w14:textId="7C0D50FF"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55000</w:t>
            </w:r>
          </w:p>
        </w:tc>
        <w:tc>
          <w:tcPr>
            <w:tcW w:w="1744" w:type="dxa"/>
            <w:vMerge/>
            <w:vAlign w:val="center"/>
          </w:tcPr>
          <w:p w14:paraId="10ED3938" w14:textId="77777777" w:rsidR="003211A1" w:rsidRPr="003211A1" w:rsidRDefault="003211A1" w:rsidP="003211A1">
            <w:pPr>
              <w:jc w:val="center"/>
              <w:rPr>
                <w:rFonts w:ascii="Arial" w:eastAsia="宋体" w:hAnsi="Arial" w:cs="Arial"/>
                <w:sz w:val="18"/>
                <w:szCs w:val="18"/>
              </w:rPr>
            </w:pPr>
          </w:p>
        </w:tc>
      </w:tr>
      <w:tr w:rsidR="003211A1" w:rsidRPr="003211A1" w14:paraId="45B3B830" w14:textId="77777777" w:rsidTr="00622D98">
        <w:tc>
          <w:tcPr>
            <w:tcW w:w="704" w:type="dxa"/>
            <w:vAlign w:val="center"/>
          </w:tcPr>
          <w:p w14:paraId="0AFD5EC7" w14:textId="16B1B25F"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5</w:t>
            </w:r>
          </w:p>
        </w:tc>
        <w:tc>
          <w:tcPr>
            <w:tcW w:w="4961" w:type="dxa"/>
            <w:vAlign w:val="center"/>
          </w:tcPr>
          <w:p w14:paraId="3529BCB4" w14:textId="24B12266"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房山区阎村镇</w:t>
            </w:r>
            <w:r w:rsidRPr="003211A1">
              <w:rPr>
                <w:rFonts w:ascii="Arial" w:eastAsia="宋体" w:hAnsi="Arial" w:cs="Arial"/>
                <w:sz w:val="18"/>
                <w:szCs w:val="18"/>
              </w:rPr>
              <w:t>FS07-0104-0077</w:t>
            </w:r>
            <w:r w:rsidRPr="003211A1">
              <w:rPr>
                <w:rFonts w:ascii="Arial" w:eastAsia="宋体" w:hAnsi="Arial" w:cs="Arial"/>
                <w:sz w:val="18"/>
                <w:szCs w:val="18"/>
              </w:rPr>
              <w:t>地块</w:t>
            </w:r>
            <w:r w:rsidRPr="003211A1">
              <w:rPr>
                <w:rFonts w:ascii="Arial" w:eastAsia="宋体" w:hAnsi="Arial" w:cs="Arial"/>
                <w:sz w:val="18"/>
                <w:szCs w:val="18"/>
              </w:rPr>
              <w:t>R2</w:t>
            </w:r>
            <w:proofErr w:type="gramStart"/>
            <w:r w:rsidRPr="003211A1">
              <w:rPr>
                <w:rFonts w:ascii="Arial" w:eastAsia="宋体" w:hAnsi="Arial" w:cs="Arial"/>
                <w:sz w:val="18"/>
                <w:szCs w:val="18"/>
              </w:rPr>
              <w:t>二</w:t>
            </w:r>
            <w:proofErr w:type="gramEnd"/>
            <w:r w:rsidRPr="003211A1">
              <w:rPr>
                <w:rFonts w:ascii="Arial" w:eastAsia="宋体" w:hAnsi="Arial" w:cs="Arial"/>
                <w:sz w:val="18"/>
                <w:szCs w:val="18"/>
              </w:rPr>
              <w:t>类居住用地</w:t>
            </w:r>
          </w:p>
        </w:tc>
        <w:tc>
          <w:tcPr>
            <w:tcW w:w="1276" w:type="dxa"/>
            <w:vAlign w:val="center"/>
          </w:tcPr>
          <w:p w14:paraId="1D391903" w14:textId="2BC924C2"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6.98</w:t>
            </w:r>
          </w:p>
        </w:tc>
        <w:tc>
          <w:tcPr>
            <w:tcW w:w="1418" w:type="dxa"/>
            <w:vAlign w:val="center"/>
          </w:tcPr>
          <w:p w14:paraId="328156D7" w14:textId="48576D72"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10.48</w:t>
            </w:r>
          </w:p>
        </w:tc>
        <w:tc>
          <w:tcPr>
            <w:tcW w:w="992" w:type="dxa"/>
            <w:vAlign w:val="center"/>
          </w:tcPr>
          <w:p w14:paraId="26ED4C46" w14:textId="2F947D96"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12</w:t>
            </w:r>
          </w:p>
        </w:tc>
        <w:tc>
          <w:tcPr>
            <w:tcW w:w="1417" w:type="dxa"/>
            <w:vAlign w:val="center"/>
          </w:tcPr>
          <w:p w14:paraId="7893EEEB" w14:textId="5EA3D2BE"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11450</w:t>
            </w:r>
          </w:p>
        </w:tc>
        <w:tc>
          <w:tcPr>
            <w:tcW w:w="1436" w:type="dxa"/>
            <w:vAlign w:val="center"/>
          </w:tcPr>
          <w:p w14:paraId="5E41B73D" w14:textId="3592E8AA"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37000</w:t>
            </w:r>
          </w:p>
        </w:tc>
        <w:tc>
          <w:tcPr>
            <w:tcW w:w="1744" w:type="dxa"/>
            <w:vMerge/>
            <w:vAlign w:val="center"/>
          </w:tcPr>
          <w:p w14:paraId="1A1F8165" w14:textId="77777777" w:rsidR="003211A1" w:rsidRPr="003211A1" w:rsidRDefault="003211A1" w:rsidP="003211A1">
            <w:pPr>
              <w:jc w:val="center"/>
              <w:rPr>
                <w:rFonts w:ascii="Arial" w:eastAsia="宋体" w:hAnsi="Arial" w:cs="Arial"/>
                <w:sz w:val="18"/>
                <w:szCs w:val="18"/>
              </w:rPr>
            </w:pPr>
          </w:p>
        </w:tc>
      </w:tr>
      <w:tr w:rsidR="003211A1" w:rsidRPr="003211A1" w14:paraId="739718AC" w14:textId="77777777" w:rsidTr="00622D98">
        <w:tc>
          <w:tcPr>
            <w:tcW w:w="704" w:type="dxa"/>
            <w:vAlign w:val="center"/>
          </w:tcPr>
          <w:p w14:paraId="1AADE1A1" w14:textId="34EE05A3"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6</w:t>
            </w:r>
          </w:p>
        </w:tc>
        <w:tc>
          <w:tcPr>
            <w:tcW w:w="4961" w:type="dxa"/>
            <w:vAlign w:val="center"/>
          </w:tcPr>
          <w:p w14:paraId="1BB5AF50" w14:textId="1B0EE5A7"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密云区水源路南侧</w:t>
            </w:r>
            <w:r w:rsidRPr="003211A1">
              <w:rPr>
                <w:rFonts w:ascii="Arial" w:eastAsia="宋体" w:hAnsi="Arial" w:cs="Arial"/>
                <w:sz w:val="18"/>
                <w:szCs w:val="18"/>
              </w:rPr>
              <w:t>C-2</w:t>
            </w:r>
            <w:r w:rsidRPr="003211A1">
              <w:rPr>
                <w:rFonts w:ascii="Arial" w:eastAsia="宋体" w:hAnsi="Arial" w:cs="Arial"/>
                <w:sz w:val="18"/>
                <w:szCs w:val="18"/>
              </w:rPr>
              <w:t>地块土地一级开发项目</w:t>
            </w:r>
            <w:r w:rsidRPr="003211A1">
              <w:rPr>
                <w:rFonts w:ascii="Arial" w:eastAsia="宋体" w:hAnsi="Arial" w:cs="Arial"/>
                <w:sz w:val="18"/>
                <w:szCs w:val="18"/>
              </w:rPr>
              <w:t>MY00-</w:t>
            </w:r>
            <w:r w:rsidRPr="003211A1">
              <w:rPr>
                <w:rFonts w:ascii="Arial" w:eastAsia="宋体" w:hAnsi="Arial" w:cs="Arial"/>
                <w:sz w:val="18"/>
                <w:szCs w:val="18"/>
              </w:rPr>
              <w:t>0105-6038</w:t>
            </w:r>
            <w:r w:rsidRPr="003211A1">
              <w:rPr>
                <w:rFonts w:ascii="Arial" w:eastAsia="宋体" w:hAnsi="Arial" w:cs="Arial"/>
                <w:sz w:val="18"/>
                <w:szCs w:val="18"/>
              </w:rPr>
              <w:t>、</w:t>
            </w:r>
            <w:r w:rsidRPr="003211A1">
              <w:rPr>
                <w:rFonts w:ascii="Arial" w:eastAsia="宋体" w:hAnsi="Arial" w:cs="Arial"/>
                <w:sz w:val="18"/>
                <w:szCs w:val="18"/>
              </w:rPr>
              <w:t>6040</w:t>
            </w:r>
            <w:r w:rsidRPr="003211A1">
              <w:rPr>
                <w:rFonts w:ascii="Arial" w:eastAsia="宋体" w:hAnsi="Arial" w:cs="Arial"/>
                <w:sz w:val="18"/>
                <w:szCs w:val="18"/>
              </w:rPr>
              <w:t>地块</w:t>
            </w:r>
            <w:r w:rsidRPr="003211A1">
              <w:rPr>
                <w:rFonts w:ascii="Arial" w:eastAsia="宋体" w:hAnsi="Arial" w:cs="Arial"/>
                <w:sz w:val="18"/>
                <w:szCs w:val="18"/>
              </w:rPr>
              <w:t>R2</w:t>
            </w:r>
            <w:proofErr w:type="gramStart"/>
            <w:r w:rsidRPr="003211A1">
              <w:rPr>
                <w:rFonts w:ascii="Arial" w:eastAsia="宋体" w:hAnsi="Arial" w:cs="Arial"/>
                <w:sz w:val="18"/>
                <w:szCs w:val="18"/>
              </w:rPr>
              <w:t>二</w:t>
            </w:r>
            <w:proofErr w:type="gramEnd"/>
            <w:r w:rsidRPr="003211A1">
              <w:rPr>
                <w:rFonts w:ascii="Arial" w:eastAsia="宋体" w:hAnsi="Arial" w:cs="Arial"/>
                <w:sz w:val="18"/>
                <w:szCs w:val="18"/>
              </w:rPr>
              <w:t>类居住用地</w:t>
            </w:r>
          </w:p>
        </w:tc>
        <w:tc>
          <w:tcPr>
            <w:tcW w:w="1276" w:type="dxa"/>
            <w:vAlign w:val="center"/>
          </w:tcPr>
          <w:p w14:paraId="24135107" w14:textId="55B9D617"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3.09</w:t>
            </w:r>
          </w:p>
        </w:tc>
        <w:tc>
          <w:tcPr>
            <w:tcW w:w="1418" w:type="dxa"/>
            <w:vAlign w:val="center"/>
          </w:tcPr>
          <w:p w14:paraId="14183F87" w14:textId="04A06DED"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5.56</w:t>
            </w:r>
          </w:p>
        </w:tc>
        <w:tc>
          <w:tcPr>
            <w:tcW w:w="992" w:type="dxa"/>
            <w:vAlign w:val="center"/>
          </w:tcPr>
          <w:p w14:paraId="0149EA8D" w14:textId="2EFD9FEC"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4.9</w:t>
            </w:r>
          </w:p>
        </w:tc>
        <w:tc>
          <w:tcPr>
            <w:tcW w:w="1417" w:type="dxa"/>
            <w:vAlign w:val="center"/>
          </w:tcPr>
          <w:p w14:paraId="0BB7C1CC" w14:textId="60E41CFF"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8813</w:t>
            </w:r>
          </w:p>
        </w:tc>
        <w:tc>
          <w:tcPr>
            <w:tcW w:w="1436" w:type="dxa"/>
            <w:vAlign w:val="center"/>
          </w:tcPr>
          <w:p w14:paraId="239266C9" w14:textId="24520E34" w:rsidR="003211A1"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31000</w:t>
            </w:r>
          </w:p>
        </w:tc>
        <w:tc>
          <w:tcPr>
            <w:tcW w:w="1744" w:type="dxa"/>
            <w:vMerge/>
            <w:vAlign w:val="center"/>
          </w:tcPr>
          <w:p w14:paraId="427DEA6C" w14:textId="77777777" w:rsidR="003211A1" w:rsidRPr="003211A1" w:rsidRDefault="003211A1" w:rsidP="003211A1">
            <w:pPr>
              <w:jc w:val="center"/>
              <w:rPr>
                <w:rFonts w:ascii="Arial" w:eastAsia="宋体" w:hAnsi="Arial" w:cs="Arial"/>
                <w:sz w:val="18"/>
                <w:szCs w:val="18"/>
              </w:rPr>
            </w:pPr>
          </w:p>
        </w:tc>
      </w:tr>
      <w:tr w:rsidR="00CC0ED3" w:rsidRPr="003211A1" w14:paraId="3693A72B" w14:textId="77777777" w:rsidTr="00622D98">
        <w:tc>
          <w:tcPr>
            <w:tcW w:w="704" w:type="dxa"/>
            <w:vAlign w:val="center"/>
          </w:tcPr>
          <w:p w14:paraId="069A6225" w14:textId="01759037" w:rsidR="00CC0ED3" w:rsidRPr="003211A1" w:rsidRDefault="00C029B7" w:rsidP="003211A1">
            <w:pPr>
              <w:jc w:val="center"/>
              <w:rPr>
                <w:rFonts w:ascii="Arial" w:eastAsia="宋体" w:hAnsi="Arial" w:cs="Arial"/>
                <w:sz w:val="18"/>
                <w:szCs w:val="18"/>
              </w:rPr>
            </w:pPr>
            <w:r w:rsidRPr="003211A1">
              <w:rPr>
                <w:rFonts w:ascii="Arial" w:eastAsia="宋体" w:hAnsi="Arial" w:cs="Arial"/>
                <w:sz w:val="18"/>
                <w:szCs w:val="18"/>
              </w:rPr>
              <w:t>合计</w:t>
            </w:r>
          </w:p>
        </w:tc>
        <w:tc>
          <w:tcPr>
            <w:tcW w:w="4961" w:type="dxa"/>
            <w:vAlign w:val="center"/>
          </w:tcPr>
          <w:p w14:paraId="6BB3C908" w14:textId="77777777" w:rsidR="00CC0ED3" w:rsidRPr="003211A1" w:rsidRDefault="00CC0ED3" w:rsidP="003211A1">
            <w:pPr>
              <w:jc w:val="center"/>
              <w:rPr>
                <w:rFonts w:ascii="Arial" w:eastAsia="宋体" w:hAnsi="Arial" w:cs="Arial"/>
                <w:sz w:val="18"/>
                <w:szCs w:val="18"/>
              </w:rPr>
            </w:pPr>
          </w:p>
        </w:tc>
        <w:tc>
          <w:tcPr>
            <w:tcW w:w="1276" w:type="dxa"/>
            <w:vAlign w:val="center"/>
          </w:tcPr>
          <w:p w14:paraId="6B341C75" w14:textId="5E12E6A5" w:rsidR="00CC0ED3"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34.3</w:t>
            </w:r>
          </w:p>
        </w:tc>
        <w:tc>
          <w:tcPr>
            <w:tcW w:w="1418" w:type="dxa"/>
            <w:vAlign w:val="center"/>
          </w:tcPr>
          <w:p w14:paraId="4934ABB7" w14:textId="1D899A78" w:rsidR="00CC0ED3"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71.66</w:t>
            </w:r>
          </w:p>
        </w:tc>
        <w:tc>
          <w:tcPr>
            <w:tcW w:w="992" w:type="dxa"/>
            <w:vAlign w:val="center"/>
          </w:tcPr>
          <w:p w14:paraId="04AC6506" w14:textId="02D7F7FC" w:rsidR="00CC0ED3"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160.2</w:t>
            </w:r>
          </w:p>
        </w:tc>
        <w:tc>
          <w:tcPr>
            <w:tcW w:w="1417" w:type="dxa"/>
            <w:vAlign w:val="center"/>
          </w:tcPr>
          <w:p w14:paraId="64AC4CFA" w14:textId="5041108F" w:rsidR="00CC0ED3" w:rsidRPr="003211A1" w:rsidRDefault="003211A1" w:rsidP="003211A1">
            <w:pPr>
              <w:jc w:val="center"/>
              <w:rPr>
                <w:rFonts w:ascii="Arial" w:eastAsia="宋体" w:hAnsi="Arial" w:cs="Arial"/>
                <w:sz w:val="18"/>
                <w:szCs w:val="18"/>
              </w:rPr>
            </w:pPr>
            <w:r w:rsidRPr="003211A1">
              <w:rPr>
                <w:rFonts w:ascii="Arial" w:eastAsia="宋体" w:hAnsi="Arial" w:cs="Arial"/>
                <w:sz w:val="18"/>
                <w:szCs w:val="18"/>
              </w:rPr>
              <w:t>22356</w:t>
            </w:r>
          </w:p>
        </w:tc>
        <w:tc>
          <w:tcPr>
            <w:tcW w:w="1436" w:type="dxa"/>
            <w:vAlign w:val="center"/>
          </w:tcPr>
          <w:p w14:paraId="4111FCB2" w14:textId="77777777" w:rsidR="00CC0ED3" w:rsidRPr="003211A1" w:rsidRDefault="00CC0ED3" w:rsidP="003211A1">
            <w:pPr>
              <w:jc w:val="center"/>
              <w:rPr>
                <w:rFonts w:ascii="Arial" w:eastAsia="宋体" w:hAnsi="Arial" w:cs="Arial"/>
                <w:sz w:val="18"/>
                <w:szCs w:val="18"/>
              </w:rPr>
            </w:pPr>
          </w:p>
        </w:tc>
        <w:tc>
          <w:tcPr>
            <w:tcW w:w="1744" w:type="dxa"/>
            <w:vAlign w:val="center"/>
          </w:tcPr>
          <w:p w14:paraId="6A180563" w14:textId="77777777" w:rsidR="00CC0ED3" w:rsidRPr="003211A1" w:rsidRDefault="00CC0ED3" w:rsidP="003211A1">
            <w:pPr>
              <w:jc w:val="center"/>
              <w:rPr>
                <w:rFonts w:ascii="Arial" w:eastAsia="宋体" w:hAnsi="Arial" w:cs="Arial"/>
                <w:sz w:val="18"/>
                <w:szCs w:val="18"/>
              </w:rPr>
            </w:pPr>
          </w:p>
        </w:tc>
      </w:tr>
    </w:tbl>
    <w:p w14:paraId="66A13384" w14:textId="66D86AF3" w:rsidR="00A056B3" w:rsidRDefault="00A056B3" w:rsidP="007810D4">
      <w:pPr>
        <w:spacing w:line="360" w:lineRule="auto"/>
        <w:rPr>
          <w:rFonts w:ascii="Arial" w:eastAsia="宋体" w:hAnsi="Arial" w:cs="Arial"/>
        </w:rPr>
      </w:pPr>
    </w:p>
    <w:p w14:paraId="178BDA33" w14:textId="2B07A164" w:rsidR="005F234F" w:rsidRDefault="005F234F" w:rsidP="007810D4">
      <w:pPr>
        <w:spacing w:line="360" w:lineRule="auto"/>
        <w:rPr>
          <w:rFonts w:ascii="Arial" w:eastAsia="宋体" w:hAnsi="Arial" w:cs="Arial"/>
        </w:rPr>
      </w:pPr>
    </w:p>
    <w:p w14:paraId="5EC734E5" w14:textId="3C9F8C61" w:rsidR="00622D98" w:rsidRDefault="00622D98" w:rsidP="007810D4">
      <w:pPr>
        <w:spacing w:line="360" w:lineRule="auto"/>
        <w:rPr>
          <w:rFonts w:ascii="Arial" w:eastAsia="宋体" w:hAnsi="Arial" w:cs="Arial"/>
        </w:rPr>
      </w:pPr>
    </w:p>
    <w:p w14:paraId="4FD9326A" w14:textId="5CA402CF" w:rsidR="00622D98" w:rsidRDefault="00622D98" w:rsidP="007810D4">
      <w:pPr>
        <w:spacing w:line="360" w:lineRule="auto"/>
        <w:rPr>
          <w:rFonts w:ascii="Arial" w:eastAsia="宋体" w:hAnsi="Arial" w:cs="Arial"/>
        </w:rPr>
      </w:pPr>
    </w:p>
    <w:p w14:paraId="1F487706" w14:textId="77777777" w:rsidR="005F234F" w:rsidRDefault="005F234F" w:rsidP="007810D4">
      <w:pPr>
        <w:spacing w:line="360" w:lineRule="auto"/>
        <w:rPr>
          <w:rFonts w:ascii="Arial" w:eastAsia="宋体" w:hAnsi="Arial" w:cs="Arial"/>
        </w:rPr>
        <w:sectPr w:rsidR="005F234F" w:rsidSect="005F234F">
          <w:headerReference w:type="even" r:id="rId22"/>
          <w:headerReference w:type="first" r:id="rId23"/>
          <w:pgSz w:w="16838" w:h="11906" w:orient="landscape"/>
          <w:pgMar w:top="1800" w:right="1440" w:bottom="1800" w:left="1440" w:header="851" w:footer="992" w:gutter="0"/>
          <w:cols w:space="425"/>
          <w:titlePg/>
          <w:docGrid w:type="lines" w:linePitch="312"/>
        </w:sectPr>
      </w:pPr>
    </w:p>
    <w:p w14:paraId="3C24C850" w14:textId="232AB5C7" w:rsidR="00B36617" w:rsidRPr="00F21A73" w:rsidRDefault="000E2ACA" w:rsidP="000A59EB">
      <w:pPr>
        <w:pStyle w:val="1"/>
        <w:rPr>
          <w:rFonts w:ascii="Arial" w:eastAsia="宋体" w:hAnsi="Arial" w:cs="Arial" w:hint="eastAsia"/>
        </w:rPr>
      </w:pPr>
      <w:bookmarkStart w:id="6" w:name="_Toc146642025"/>
      <w:r w:rsidRPr="00F21A73">
        <w:rPr>
          <w:rFonts w:ascii="Arial" w:eastAsia="宋体" w:hAnsi="Arial" w:cs="Arial"/>
        </w:rPr>
        <w:lastRenderedPageBreak/>
        <w:t>三、</w:t>
      </w:r>
      <w:r w:rsidR="00581F0A">
        <w:rPr>
          <w:rFonts w:ascii="Arial" w:eastAsia="宋体" w:hAnsi="Arial" w:cs="Arial" w:hint="eastAsia"/>
        </w:rPr>
        <w:t>未出让地块</w:t>
      </w:r>
      <w:r w:rsidR="00581F0A">
        <w:rPr>
          <w:rFonts w:ascii="Arial" w:eastAsia="宋体" w:hAnsi="Arial" w:cs="Arial"/>
        </w:rPr>
        <w:t>调整情况</w:t>
      </w:r>
      <w:bookmarkEnd w:id="6"/>
    </w:p>
    <w:p w14:paraId="364BD188" w14:textId="603C1CD1" w:rsidR="008C7C30" w:rsidRDefault="00581F0A" w:rsidP="00F21A73">
      <w:pPr>
        <w:tabs>
          <w:tab w:val="left" w:pos="426"/>
        </w:tabs>
        <w:overflowPunct w:val="0"/>
        <w:spacing w:line="360" w:lineRule="auto"/>
        <w:ind w:firstLineChars="200" w:firstLine="420"/>
        <w:jc w:val="left"/>
        <w:rPr>
          <w:rFonts w:ascii="Arial" w:eastAsia="宋体" w:hAnsi="Arial" w:cs="Arial"/>
        </w:rPr>
      </w:pPr>
      <w:r w:rsidRPr="008C7C30">
        <w:rPr>
          <w:rFonts w:ascii="Arial" w:eastAsia="宋体" w:hAnsi="Arial" w:cs="Arial"/>
        </w:rPr>
        <w:t>8</w:t>
      </w:r>
      <w:r w:rsidRPr="008C7C30">
        <w:rPr>
          <w:rFonts w:ascii="Arial" w:eastAsia="宋体" w:hAnsi="Arial" w:cs="Arial"/>
        </w:rPr>
        <w:t>月</w:t>
      </w:r>
      <w:r w:rsidRPr="008C7C30">
        <w:rPr>
          <w:rFonts w:ascii="Arial" w:eastAsia="宋体" w:hAnsi="Arial" w:cs="Arial"/>
        </w:rPr>
        <w:t>24</w:t>
      </w:r>
      <w:r w:rsidRPr="008C7C30">
        <w:rPr>
          <w:rFonts w:ascii="Arial" w:eastAsia="宋体" w:hAnsi="Arial" w:cs="Arial"/>
        </w:rPr>
        <w:t>日，北京市规划和自然资源委员会发布公告，将</w:t>
      </w:r>
      <w:r w:rsidRPr="008C7C30">
        <w:rPr>
          <w:rFonts w:ascii="Arial" w:eastAsia="宋体" w:hAnsi="Arial" w:cs="Arial"/>
        </w:rPr>
        <w:t>4</w:t>
      </w:r>
      <w:r w:rsidRPr="008C7C30">
        <w:rPr>
          <w:rFonts w:ascii="Arial" w:eastAsia="宋体" w:hAnsi="Arial" w:cs="Arial"/>
        </w:rPr>
        <w:t>宗地调出北京市</w:t>
      </w:r>
      <w:r w:rsidRPr="008C7C30">
        <w:rPr>
          <w:rFonts w:ascii="Arial" w:eastAsia="宋体" w:hAnsi="Arial" w:cs="Arial"/>
        </w:rPr>
        <w:t>2023</w:t>
      </w:r>
      <w:r w:rsidRPr="008C7C30">
        <w:rPr>
          <w:rFonts w:ascii="Arial" w:eastAsia="宋体" w:hAnsi="Arial" w:cs="Arial"/>
        </w:rPr>
        <w:t>年度</w:t>
      </w:r>
      <w:proofErr w:type="gramStart"/>
      <w:r w:rsidRPr="008C7C30">
        <w:rPr>
          <w:rFonts w:ascii="Arial" w:eastAsia="宋体" w:hAnsi="Arial" w:cs="Arial"/>
        </w:rPr>
        <w:t>拟供应</w:t>
      </w:r>
      <w:proofErr w:type="gramEnd"/>
      <w:r w:rsidRPr="008C7C30">
        <w:rPr>
          <w:rFonts w:ascii="Arial" w:eastAsia="宋体" w:hAnsi="Arial" w:cs="Arial"/>
        </w:rPr>
        <w:t>商品住宅用地项目清单（第二轮）：</w:t>
      </w:r>
    </w:p>
    <w:p w14:paraId="2BB44D0D" w14:textId="77777777" w:rsidR="008C7C30" w:rsidRPr="003A5063" w:rsidRDefault="00581F0A" w:rsidP="003A5063">
      <w:pPr>
        <w:pStyle w:val="a7"/>
        <w:numPr>
          <w:ilvl w:val="0"/>
          <w:numId w:val="28"/>
        </w:numPr>
        <w:tabs>
          <w:tab w:val="left" w:pos="426"/>
        </w:tabs>
        <w:overflowPunct w:val="0"/>
        <w:spacing w:line="360" w:lineRule="auto"/>
        <w:ind w:firstLineChars="0"/>
        <w:jc w:val="left"/>
        <w:rPr>
          <w:rFonts w:ascii="Arial" w:eastAsia="宋体" w:hAnsi="Arial" w:cs="Arial"/>
        </w:rPr>
      </w:pPr>
      <w:r w:rsidRPr="003A5063">
        <w:rPr>
          <w:rFonts w:ascii="Arial" w:eastAsia="宋体" w:hAnsi="Arial" w:cs="Arial"/>
        </w:rPr>
        <w:t>朝阳区小红门乡剩余土地一级开发项目</w:t>
      </w:r>
      <w:r w:rsidRPr="003A5063">
        <w:rPr>
          <w:rFonts w:ascii="Arial" w:eastAsia="宋体" w:hAnsi="Arial" w:cs="Arial"/>
        </w:rPr>
        <w:t>XHM-10R2</w:t>
      </w:r>
      <w:proofErr w:type="gramStart"/>
      <w:r w:rsidRPr="003A5063">
        <w:rPr>
          <w:rFonts w:ascii="Arial" w:eastAsia="宋体" w:hAnsi="Arial" w:cs="Arial"/>
        </w:rPr>
        <w:t>二</w:t>
      </w:r>
      <w:proofErr w:type="gramEnd"/>
      <w:r w:rsidRPr="003A5063">
        <w:rPr>
          <w:rFonts w:ascii="Arial" w:eastAsia="宋体" w:hAnsi="Arial" w:cs="Arial"/>
        </w:rPr>
        <w:t>类居住用地、</w:t>
      </w:r>
      <w:r w:rsidRPr="003A5063">
        <w:rPr>
          <w:rFonts w:ascii="Arial" w:eastAsia="宋体" w:hAnsi="Arial" w:cs="Arial"/>
        </w:rPr>
        <w:t>XHM-12A334</w:t>
      </w:r>
      <w:r w:rsidRPr="003A5063">
        <w:rPr>
          <w:rFonts w:ascii="Arial" w:eastAsia="宋体" w:hAnsi="Arial" w:cs="Arial"/>
        </w:rPr>
        <w:t>托幼用地，调出原因：正在进行</w:t>
      </w:r>
      <w:r w:rsidRPr="003A5063">
        <w:rPr>
          <w:rFonts w:ascii="Arial" w:eastAsia="宋体" w:hAnsi="Arial" w:cs="Arial"/>
        </w:rPr>
        <w:t xml:space="preserve"> </w:t>
      </w:r>
      <w:r w:rsidRPr="003A5063">
        <w:rPr>
          <w:rFonts w:ascii="Arial" w:eastAsia="宋体" w:hAnsi="Arial" w:cs="Arial"/>
        </w:rPr>
        <w:t>考古发掘工作；</w:t>
      </w:r>
    </w:p>
    <w:p w14:paraId="623BEB68" w14:textId="77777777" w:rsidR="008C7C30" w:rsidRPr="003A5063" w:rsidRDefault="00581F0A" w:rsidP="003A5063">
      <w:pPr>
        <w:pStyle w:val="a7"/>
        <w:numPr>
          <w:ilvl w:val="0"/>
          <w:numId w:val="28"/>
        </w:numPr>
        <w:tabs>
          <w:tab w:val="left" w:pos="426"/>
        </w:tabs>
        <w:overflowPunct w:val="0"/>
        <w:spacing w:line="360" w:lineRule="auto"/>
        <w:ind w:firstLineChars="0"/>
        <w:jc w:val="left"/>
        <w:rPr>
          <w:rFonts w:ascii="Arial" w:eastAsia="宋体" w:hAnsi="Arial" w:cs="Arial"/>
        </w:rPr>
      </w:pPr>
      <w:r w:rsidRPr="003A5063">
        <w:rPr>
          <w:rFonts w:ascii="Arial" w:eastAsia="宋体" w:hAnsi="Arial" w:cs="Arial"/>
        </w:rPr>
        <w:t>通州区宋庄镇寨辛庄村等五村土地一级开发项目</w:t>
      </w:r>
      <w:r w:rsidRPr="003A5063">
        <w:rPr>
          <w:rFonts w:ascii="Arial" w:eastAsia="宋体" w:hAnsi="Arial" w:cs="Arial"/>
        </w:rPr>
        <w:t>TZ03-0202-6004</w:t>
      </w:r>
      <w:r w:rsidRPr="003A5063">
        <w:rPr>
          <w:rFonts w:ascii="Arial" w:eastAsia="宋体" w:hAnsi="Arial" w:cs="Arial"/>
        </w:rPr>
        <w:t>、</w:t>
      </w:r>
      <w:r w:rsidRPr="003A5063">
        <w:rPr>
          <w:rFonts w:ascii="Arial" w:eastAsia="宋体" w:hAnsi="Arial" w:cs="Arial"/>
        </w:rPr>
        <w:t>6006</w:t>
      </w:r>
      <w:r w:rsidRPr="003A5063">
        <w:rPr>
          <w:rFonts w:ascii="Arial" w:eastAsia="宋体" w:hAnsi="Arial" w:cs="Arial"/>
        </w:rPr>
        <w:t>等地块，调出原因：优化区域规划；</w:t>
      </w:r>
    </w:p>
    <w:p w14:paraId="724E6703" w14:textId="77777777" w:rsidR="008C7C30" w:rsidRPr="003A5063" w:rsidRDefault="00581F0A" w:rsidP="003A5063">
      <w:pPr>
        <w:pStyle w:val="a7"/>
        <w:numPr>
          <w:ilvl w:val="0"/>
          <w:numId w:val="28"/>
        </w:numPr>
        <w:tabs>
          <w:tab w:val="left" w:pos="426"/>
        </w:tabs>
        <w:overflowPunct w:val="0"/>
        <w:spacing w:line="360" w:lineRule="auto"/>
        <w:ind w:firstLineChars="0"/>
        <w:jc w:val="left"/>
        <w:rPr>
          <w:rFonts w:ascii="Arial" w:eastAsia="宋体" w:hAnsi="Arial" w:cs="Arial"/>
        </w:rPr>
      </w:pPr>
      <w:r w:rsidRPr="003A5063">
        <w:rPr>
          <w:rFonts w:ascii="Arial" w:eastAsia="宋体" w:hAnsi="Arial" w:cs="Arial"/>
        </w:rPr>
        <w:t>房山区长阳镇北广阳城棚户区改造项目二片区入市地块</w:t>
      </w:r>
      <w:r w:rsidRPr="003A5063">
        <w:rPr>
          <w:rFonts w:ascii="Arial" w:eastAsia="宋体" w:hAnsi="Arial" w:cs="Arial"/>
        </w:rPr>
        <w:t>FS00-0105-0010</w:t>
      </w:r>
      <w:r w:rsidRPr="003A5063">
        <w:rPr>
          <w:rFonts w:ascii="Arial" w:eastAsia="宋体" w:hAnsi="Arial" w:cs="Arial"/>
        </w:rPr>
        <w:t>、</w:t>
      </w:r>
      <w:r w:rsidRPr="003A5063">
        <w:rPr>
          <w:rFonts w:ascii="Arial" w:eastAsia="宋体" w:hAnsi="Arial" w:cs="Arial"/>
        </w:rPr>
        <w:t>0024</w:t>
      </w:r>
      <w:r w:rsidRPr="003A5063">
        <w:rPr>
          <w:rFonts w:ascii="Arial" w:eastAsia="宋体" w:hAnsi="Arial" w:cs="Arial"/>
        </w:rPr>
        <w:t>地块，调出原因：正在进行考</w:t>
      </w:r>
      <w:r w:rsidRPr="003A5063">
        <w:rPr>
          <w:rFonts w:ascii="Arial" w:eastAsia="宋体" w:hAnsi="Arial" w:cs="Arial"/>
        </w:rPr>
        <w:t xml:space="preserve"> </w:t>
      </w:r>
      <w:r w:rsidRPr="003A5063">
        <w:rPr>
          <w:rFonts w:ascii="Arial" w:eastAsia="宋体" w:hAnsi="Arial" w:cs="Arial"/>
        </w:rPr>
        <w:t>古发掘工作；</w:t>
      </w:r>
    </w:p>
    <w:p w14:paraId="331B19B7" w14:textId="77777777" w:rsidR="003A5063" w:rsidRPr="003A5063" w:rsidRDefault="00581F0A" w:rsidP="003A5063">
      <w:pPr>
        <w:pStyle w:val="a7"/>
        <w:numPr>
          <w:ilvl w:val="0"/>
          <w:numId w:val="28"/>
        </w:numPr>
        <w:tabs>
          <w:tab w:val="left" w:pos="426"/>
        </w:tabs>
        <w:overflowPunct w:val="0"/>
        <w:spacing w:line="360" w:lineRule="auto"/>
        <w:ind w:firstLineChars="0"/>
        <w:jc w:val="left"/>
        <w:rPr>
          <w:rFonts w:ascii="Arial" w:eastAsia="宋体" w:hAnsi="Arial" w:cs="Arial"/>
        </w:rPr>
      </w:pPr>
      <w:r w:rsidRPr="003A5063">
        <w:rPr>
          <w:rFonts w:ascii="Arial" w:eastAsia="宋体" w:hAnsi="Arial" w:cs="Arial"/>
        </w:rPr>
        <w:t>房山区拱辰街道</w:t>
      </w:r>
      <w:r w:rsidRPr="003A5063">
        <w:rPr>
          <w:rFonts w:ascii="Arial" w:eastAsia="宋体" w:hAnsi="Arial" w:cs="Arial"/>
        </w:rPr>
        <w:t>FS00-0109-0017</w:t>
      </w:r>
      <w:r w:rsidRPr="003A5063">
        <w:rPr>
          <w:rFonts w:ascii="Arial" w:eastAsia="宋体" w:hAnsi="Arial" w:cs="Arial"/>
        </w:rPr>
        <w:t>地块</w:t>
      </w:r>
      <w:r w:rsidRPr="003A5063">
        <w:rPr>
          <w:rFonts w:ascii="Arial" w:eastAsia="宋体" w:hAnsi="Arial" w:cs="Arial"/>
        </w:rPr>
        <w:t>R2</w:t>
      </w:r>
      <w:proofErr w:type="gramStart"/>
      <w:r w:rsidRPr="003A5063">
        <w:rPr>
          <w:rFonts w:ascii="Arial" w:eastAsia="宋体" w:hAnsi="Arial" w:cs="Arial"/>
        </w:rPr>
        <w:t>二</w:t>
      </w:r>
      <w:proofErr w:type="gramEnd"/>
      <w:r w:rsidRPr="003A5063">
        <w:rPr>
          <w:rFonts w:ascii="Arial" w:eastAsia="宋体" w:hAnsi="Arial" w:cs="Arial"/>
        </w:rPr>
        <w:t>类居住用地，调出原因：优化周边配套设施。</w:t>
      </w:r>
    </w:p>
    <w:p w14:paraId="1710889D" w14:textId="0E56CDA0" w:rsidR="00581F0A" w:rsidRDefault="00581F0A" w:rsidP="00F21A73">
      <w:pPr>
        <w:tabs>
          <w:tab w:val="left" w:pos="426"/>
        </w:tabs>
        <w:overflowPunct w:val="0"/>
        <w:spacing w:line="360" w:lineRule="auto"/>
        <w:ind w:firstLineChars="200" w:firstLine="420"/>
        <w:jc w:val="left"/>
        <w:rPr>
          <w:rFonts w:ascii="Arial" w:eastAsia="宋体" w:hAnsi="Arial" w:cs="Arial"/>
        </w:rPr>
      </w:pPr>
      <w:r w:rsidRPr="008C7C30">
        <w:rPr>
          <w:rFonts w:ascii="Arial" w:eastAsia="宋体" w:hAnsi="Arial" w:cs="Arial"/>
        </w:rPr>
        <w:t>将《清单》拟出让时间段由</w:t>
      </w:r>
      <w:r w:rsidRPr="008C7C30">
        <w:rPr>
          <w:rFonts w:ascii="Arial" w:eastAsia="宋体" w:hAnsi="Arial" w:cs="Arial"/>
        </w:rPr>
        <w:t>2023</w:t>
      </w:r>
      <w:r w:rsidRPr="008C7C30">
        <w:rPr>
          <w:rFonts w:ascii="Arial" w:eastAsia="宋体" w:hAnsi="Arial" w:cs="Arial"/>
        </w:rPr>
        <w:t>年</w:t>
      </w:r>
      <w:r w:rsidRPr="008C7C30">
        <w:rPr>
          <w:rFonts w:ascii="Arial" w:eastAsia="宋体" w:hAnsi="Arial" w:cs="Arial"/>
        </w:rPr>
        <w:t>5</w:t>
      </w:r>
      <w:r w:rsidRPr="008C7C30">
        <w:rPr>
          <w:rFonts w:ascii="Arial" w:eastAsia="宋体" w:hAnsi="Arial" w:cs="Arial"/>
        </w:rPr>
        <w:t>月</w:t>
      </w:r>
      <w:r w:rsidRPr="008C7C30">
        <w:rPr>
          <w:rFonts w:ascii="Arial" w:eastAsia="宋体" w:hAnsi="Arial" w:cs="Arial"/>
        </w:rPr>
        <w:t>17</w:t>
      </w:r>
      <w:r w:rsidRPr="008C7C30">
        <w:rPr>
          <w:rFonts w:ascii="Arial" w:eastAsia="宋体" w:hAnsi="Arial" w:cs="Arial"/>
        </w:rPr>
        <w:t>日</w:t>
      </w:r>
      <w:r w:rsidRPr="008C7C30">
        <w:rPr>
          <w:rFonts w:ascii="Arial" w:eastAsia="宋体" w:hAnsi="Arial" w:cs="Arial"/>
        </w:rPr>
        <w:t>-2023</w:t>
      </w:r>
      <w:r w:rsidRPr="008C7C30">
        <w:rPr>
          <w:rFonts w:ascii="Arial" w:eastAsia="宋体" w:hAnsi="Arial" w:cs="Arial"/>
        </w:rPr>
        <w:t>年</w:t>
      </w:r>
      <w:r w:rsidRPr="008C7C30">
        <w:rPr>
          <w:rFonts w:ascii="Arial" w:eastAsia="宋体" w:hAnsi="Arial" w:cs="Arial"/>
        </w:rPr>
        <w:t>9</w:t>
      </w:r>
      <w:r w:rsidRPr="008C7C30">
        <w:rPr>
          <w:rFonts w:ascii="Arial" w:eastAsia="宋体" w:hAnsi="Arial" w:cs="Arial"/>
        </w:rPr>
        <w:t>月</w:t>
      </w:r>
      <w:r w:rsidRPr="008C7C30">
        <w:rPr>
          <w:rFonts w:ascii="Arial" w:eastAsia="宋体" w:hAnsi="Arial" w:cs="Arial"/>
        </w:rPr>
        <w:t>8</w:t>
      </w:r>
      <w:r w:rsidRPr="008C7C30">
        <w:rPr>
          <w:rFonts w:ascii="Arial" w:eastAsia="宋体" w:hAnsi="Arial" w:cs="Arial"/>
        </w:rPr>
        <w:t>日调整为</w:t>
      </w:r>
      <w:r w:rsidRPr="008C7C30">
        <w:rPr>
          <w:rFonts w:ascii="Arial" w:eastAsia="宋体" w:hAnsi="Arial" w:cs="Arial"/>
        </w:rPr>
        <w:t>2023</w:t>
      </w:r>
      <w:r w:rsidRPr="008C7C30">
        <w:rPr>
          <w:rFonts w:ascii="Arial" w:eastAsia="宋体" w:hAnsi="Arial" w:cs="Arial"/>
        </w:rPr>
        <w:t>年</w:t>
      </w:r>
      <w:r w:rsidRPr="008C7C30">
        <w:rPr>
          <w:rFonts w:ascii="Arial" w:eastAsia="宋体" w:hAnsi="Arial" w:cs="Arial"/>
        </w:rPr>
        <w:t>5</w:t>
      </w:r>
      <w:r w:rsidRPr="008C7C30">
        <w:rPr>
          <w:rFonts w:ascii="Arial" w:eastAsia="宋体" w:hAnsi="Arial" w:cs="Arial"/>
        </w:rPr>
        <w:t>月</w:t>
      </w:r>
      <w:r w:rsidRPr="008C7C30">
        <w:rPr>
          <w:rFonts w:ascii="Arial" w:eastAsia="宋体" w:hAnsi="Arial" w:cs="Arial"/>
        </w:rPr>
        <w:t>17</w:t>
      </w:r>
      <w:r w:rsidRPr="008C7C30">
        <w:rPr>
          <w:rFonts w:ascii="Arial" w:eastAsia="宋体" w:hAnsi="Arial" w:cs="Arial"/>
        </w:rPr>
        <w:t>日</w:t>
      </w:r>
      <w:r w:rsidRPr="008C7C30">
        <w:rPr>
          <w:rFonts w:ascii="Arial" w:eastAsia="宋体" w:hAnsi="Arial" w:cs="Arial"/>
        </w:rPr>
        <w:t>-2023</w:t>
      </w:r>
      <w:r w:rsidRPr="008C7C30">
        <w:rPr>
          <w:rFonts w:ascii="Arial" w:eastAsia="宋体" w:hAnsi="Arial" w:cs="Arial"/>
        </w:rPr>
        <w:t>年</w:t>
      </w:r>
      <w:r w:rsidRPr="008C7C30">
        <w:rPr>
          <w:rFonts w:ascii="Arial" w:eastAsia="宋体" w:hAnsi="Arial" w:cs="Arial"/>
        </w:rPr>
        <w:t>9</w:t>
      </w:r>
      <w:r w:rsidRPr="008C7C30">
        <w:rPr>
          <w:rFonts w:ascii="Arial" w:eastAsia="宋体" w:hAnsi="Arial" w:cs="Arial"/>
        </w:rPr>
        <w:t>月</w:t>
      </w:r>
      <w:r w:rsidRPr="008C7C30">
        <w:rPr>
          <w:rFonts w:ascii="Arial" w:eastAsia="宋体" w:hAnsi="Arial" w:cs="Arial"/>
        </w:rPr>
        <w:t>26</w:t>
      </w:r>
      <w:r w:rsidRPr="008C7C30">
        <w:rPr>
          <w:rFonts w:ascii="Arial" w:eastAsia="宋体" w:hAnsi="Arial" w:cs="Arial"/>
        </w:rPr>
        <w:t>日。</w:t>
      </w:r>
    </w:p>
    <w:p w14:paraId="38C532B4" w14:textId="77777777" w:rsidR="00581F0A" w:rsidRDefault="00581F0A" w:rsidP="00F21A73">
      <w:pPr>
        <w:tabs>
          <w:tab w:val="left" w:pos="426"/>
        </w:tabs>
        <w:overflowPunct w:val="0"/>
        <w:spacing w:line="360" w:lineRule="auto"/>
        <w:ind w:firstLineChars="200" w:firstLine="420"/>
        <w:jc w:val="left"/>
        <w:rPr>
          <w:rFonts w:ascii="Arial" w:eastAsia="宋体" w:hAnsi="Arial" w:cs="Arial"/>
        </w:rPr>
      </w:pPr>
    </w:p>
    <w:p w14:paraId="6A258BDD" w14:textId="78A9CB3B" w:rsidR="007B2120" w:rsidRPr="00A7225E" w:rsidRDefault="007B2120" w:rsidP="00F21A73">
      <w:pPr>
        <w:tabs>
          <w:tab w:val="left" w:pos="426"/>
        </w:tabs>
        <w:overflowPunct w:val="0"/>
        <w:spacing w:line="360" w:lineRule="auto"/>
        <w:ind w:firstLineChars="200" w:firstLine="420"/>
        <w:jc w:val="left"/>
        <w:rPr>
          <w:rFonts w:ascii="Arial" w:eastAsia="宋体" w:hAnsi="Arial" w:cs="Arial"/>
        </w:rPr>
      </w:pPr>
    </w:p>
    <w:sectPr w:rsidR="007B2120" w:rsidRPr="00A7225E" w:rsidSect="00741223">
      <w:headerReference w:type="first" r:id="rId24"/>
      <w:pgSz w:w="11906" w:h="16838"/>
      <w:pgMar w:top="1440" w:right="1800" w:bottom="1440" w:left="1800" w:header="851" w:footer="992" w:gutter="0"/>
      <w:cols w:space="425"/>
      <w:titlePg/>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859C4" w16cex:dateUtc="2021-03-14T01:45:00Z"/>
  <w16cex:commentExtensible w16cex:durableId="23F85E14" w16cex:dateUtc="2021-03-14T02:0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60610" w14:textId="77777777" w:rsidR="00A05A8F" w:rsidRDefault="00A05A8F" w:rsidP="00B36617">
      <w:r>
        <w:separator/>
      </w:r>
    </w:p>
  </w:endnote>
  <w:endnote w:type="continuationSeparator" w:id="0">
    <w:p w14:paraId="18813405" w14:textId="77777777" w:rsidR="00A05A8F" w:rsidRDefault="00A05A8F" w:rsidP="00B3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Calibri">
    <w:charset w:val="00"/>
    <w:family w:val="swiss"/>
    <w:pitch w:val="variable"/>
    <w:sig w:usb0="E00002FF" w:usb1="4000ACFF" w:usb2="00000001" w:usb3="00000000" w:csb0="0000019F" w:csb1="00000000"/>
  </w:font>
  <w:font w:name="Cambria">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260820"/>
      <w:docPartObj>
        <w:docPartGallery w:val="Page Numbers (Bottom of Page)"/>
        <w:docPartUnique/>
      </w:docPartObj>
    </w:sdtPr>
    <w:sdtContent>
      <w:p w14:paraId="6673F5D0" w14:textId="6DF17ED1" w:rsidR="00855ABA" w:rsidRDefault="00855ABA">
        <w:pPr>
          <w:pStyle w:val="a5"/>
          <w:jc w:val="center"/>
        </w:pPr>
        <w:r>
          <w:fldChar w:fldCharType="begin"/>
        </w:r>
        <w:r>
          <w:instrText>PAGE   \* MERGEFORMAT</w:instrText>
        </w:r>
        <w:r>
          <w:fldChar w:fldCharType="separate"/>
        </w:r>
        <w:r w:rsidR="003A5063" w:rsidRPr="003A5063">
          <w:rPr>
            <w:noProof/>
            <w:lang w:val="zh-CN"/>
          </w:rPr>
          <w:t>10</w:t>
        </w:r>
        <w:r>
          <w:fldChar w:fldCharType="end"/>
        </w:r>
      </w:p>
    </w:sdtContent>
  </w:sdt>
  <w:p w14:paraId="58A49B35" w14:textId="77777777" w:rsidR="00855ABA" w:rsidRDefault="00855AB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713467"/>
      <w:docPartObj>
        <w:docPartGallery w:val="Page Numbers (Bottom of Page)"/>
        <w:docPartUnique/>
      </w:docPartObj>
    </w:sdtPr>
    <w:sdtContent>
      <w:p w14:paraId="654B8083" w14:textId="5D7DBFF9" w:rsidR="00855ABA" w:rsidRDefault="00855ABA">
        <w:pPr>
          <w:pStyle w:val="a5"/>
          <w:jc w:val="center"/>
        </w:pPr>
        <w:r>
          <w:fldChar w:fldCharType="begin"/>
        </w:r>
        <w:r>
          <w:instrText>PAGE   \* MERGEFORMAT</w:instrText>
        </w:r>
        <w:r>
          <w:fldChar w:fldCharType="separate"/>
        </w:r>
        <w:r w:rsidR="003A5063" w:rsidRPr="003A5063">
          <w:rPr>
            <w:noProof/>
            <w:lang w:val="zh-CN"/>
          </w:rPr>
          <w:t>5</w:t>
        </w:r>
        <w:r>
          <w:fldChar w:fldCharType="end"/>
        </w:r>
      </w:p>
    </w:sdtContent>
  </w:sdt>
  <w:p w14:paraId="02E6680F" w14:textId="77777777" w:rsidR="00855ABA" w:rsidRDefault="00855ABA">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E6F30" w14:textId="0846DB4F" w:rsidR="00855ABA" w:rsidRDefault="00855ABA">
    <w:pPr>
      <w:pStyle w:val="a5"/>
      <w:jc w:val="center"/>
    </w:pPr>
  </w:p>
  <w:p w14:paraId="30B31C92" w14:textId="77777777" w:rsidR="00855ABA" w:rsidRDefault="00855ABA">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302695"/>
      <w:docPartObj>
        <w:docPartGallery w:val="Page Numbers (Bottom of Page)"/>
        <w:docPartUnique/>
      </w:docPartObj>
    </w:sdtPr>
    <w:sdtContent>
      <w:p w14:paraId="21582863" w14:textId="2C0526CE" w:rsidR="00855ABA" w:rsidRDefault="00855ABA">
        <w:pPr>
          <w:pStyle w:val="a5"/>
          <w:jc w:val="center"/>
        </w:pPr>
        <w:r>
          <w:fldChar w:fldCharType="begin"/>
        </w:r>
        <w:r>
          <w:instrText>PAGE   \* MERGEFORMAT</w:instrText>
        </w:r>
        <w:r>
          <w:fldChar w:fldCharType="separate"/>
        </w:r>
        <w:r w:rsidR="003A5063" w:rsidRPr="003A5063">
          <w:rPr>
            <w:noProof/>
            <w:lang w:val="zh-CN"/>
          </w:rPr>
          <w:t>11</w:t>
        </w:r>
        <w:r>
          <w:fldChar w:fldCharType="end"/>
        </w:r>
      </w:p>
    </w:sdtContent>
  </w:sdt>
  <w:p w14:paraId="4CB84D56" w14:textId="77777777" w:rsidR="00855ABA" w:rsidRDefault="00855AB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0D635" w14:textId="77777777" w:rsidR="00A05A8F" w:rsidRDefault="00A05A8F" w:rsidP="00B36617">
      <w:r>
        <w:separator/>
      </w:r>
    </w:p>
  </w:footnote>
  <w:footnote w:type="continuationSeparator" w:id="0">
    <w:p w14:paraId="066A8EE1" w14:textId="77777777" w:rsidR="00A05A8F" w:rsidRDefault="00A05A8F" w:rsidP="00B366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9F75F" w14:textId="77777777" w:rsidR="00855ABA" w:rsidRPr="00894ABB" w:rsidRDefault="00855ABA" w:rsidP="00894ABB">
    <w:r w:rsidRPr="00782E3E">
      <w:rPr>
        <w:noProof/>
      </w:rPr>
      <w:drawing>
        <wp:inline distT="0" distB="0" distL="0" distR="0" wp14:anchorId="5124F38E" wp14:editId="7A17F574">
          <wp:extent cx="5274310" cy="256540"/>
          <wp:effectExtent l="0" t="0" r="254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654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F13D" w14:textId="77777777" w:rsidR="005F234F" w:rsidRDefault="005F234F" w:rsidP="00F95E93">
    <w:pPr>
      <w:pStyle w:val="a3"/>
      <w:pBdr>
        <w:bottom w:val="none" w:sz="0" w:space="0" w:color="auto"/>
      </w:pBdr>
      <w:jc w:val="both"/>
    </w:pPr>
    <w:r w:rsidRPr="00894ABB">
      <w:rPr>
        <w:noProof/>
      </w:rPr>
      <w:drawing>
        <wp:inline distT="0" distB="0" distL="0" distR="0" wp14:anchorId="3460A453" wp14:editId="7A8CE508">
          <wp:extent cx="5274310" cy="257103"/>
          <wp:effectExtent l="0" t="0" r="0" b="0"/>
          <wp:docPr id="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BE121" w14:textId="77777777" w:rsidR="00855ABA" w:rsidRPr="00894ABB" w:rsidRDefault="00855ABA" w:rsidP="00894ABB">
    <w:r w:rsidRPr="00894ABB">
      <w:rPr>
        <w:noProof/>
      </w:rPr>
      <w:drawing>
        <wp:inline distT="0" distB="0" distL="0" distR="0" wp14:anchorId="538D9B5A" wp14:editId="7A8DB69D">
          <wp:extent cx="5274310" cy="257103"/>
          <wp:effectExtent l="0" t="0" r="0" b="0"/>
          <wp:docPr id="2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B9F4D" w14:textId="76C49861" w:rsidR="00855ABA" w:rsidRDefault="00855ABA" w:rsidP="00F95E93">
    <w:pPr>
      <w:pStyle w:val="a3"/>
      <w:pBdr>
        <w:bottom w:val="none" w:sz="0" w:space="0" w:color="auto"/>
      </w:pBdr>
      <w:jc w:val="both"/>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3687F" w14:textId="77777777" w:rsidR="00855ABA" w:rsidRDefault="00855ABA" w:rsidP="00F95E93">
    <w:pPr>
      <w:pStyle w:val="a3"/>
      <w:pBdr>
        <w:bottom w:val="none" w:sz="0" w:space="0" w:color="auto"/>
      </w:pBdr>
      <w:jc w:val="both"/>
    </w:pPr>
    <w:r w:rsidRPr="00894ABB">
      <w:rPr>
        <w:noProof/>
      </w:rPr>
      <w:drawing>
        <wp:inline distT="0" distB="0" distL="0" distR="0" wp14:anchorId="33CC942C" wp14:editId="4A5D3320">
          <wp:extent cx="5274310" cy="257103"/>
          <wp:effectExtent l="0" t="0" r="0" b="0"/>
          <wp:docPr id="1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CBE9B" w14:textId="77777777" w:rsidR="00855ABA" w:rsidRDefault="00855ABA" w:rsidP="00F95E93">
    <w:pPr>
      <w:pStyle w:val="a3"/>
      <w:pBdr>
        <w:bottom w:val="none" w:sz="0" w:space="0" w:color="auto"/>
      </w:pBdr>
      <w:jc w:val="both"/>
    </w:pPr>
    <w:r w:rsidRPr="00894ABB">
      <w:rPr>
        <w:noProof/>
      </w:rPr>
      <w:drawing>
        <wp:inline distT="0" distB="0" distL="0" distR="0" wp14:anchorId="79A9047D" wp14:editId="03C6A1AE">
          <wp:extent cx="5274310" cy="257103"/>
          <wp:effectExtent l="0" t="0" r="0" b="0"/>
          <wp:docPr id="1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E46C" w14:textId="77777777" w:rsidR="005F234F" w:rsidRDefault="005F234F" w:rsidP="00F95E93">
    <w:pPr>
      <w:pStyle w:val="a3"/>
      <w:pBdr>
        <w:bottom w:val="none" w:sz="0" w:space="0" w:color="auto"/>
      </w:pBdr>
      <w:jc w:val="both"/>
    </w:pPr>
    <w:r w:rsidRPr="00894ABB">
      <w:rPr>
        <w:noProof/>
      </w:rPr>
      <w:drawing>
        <wp:inline distT="0" distB="0" distL="0" distR="0" wp14:anchorId="6B24CA1D" wp14:editId="74C17F50">
          <wp:extent cx="8858250" cy="256540"/>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7691" cy="257103"/>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B9EA" w14:textId="77777777" w:rsidR="005F234F" w:rsidRDefault="005F234F" w:rsidP="00F95E93">
    <w:pPr>
      <w:pStyle w:val="a3"/>
      <w:pBdr>
        <w:bottom w:val="none" w:sz="0" w:space="0" w:color="auto"/>
      </w:pBdr>
      <w:jc w:val="both"/>
    </w:pPr>
    <w:r w:rsidRPr="00894ABB">
      <w:rPr>
        <w:noProof/>
      </w:rPr>
      <w:drawing>
        <wp:inline distT="0" distB="0" distL="0" distR="0" wp14:anchorId="3E993474" wp14:editId="167E15F1">
          <wp:extent cx="5274310" cy="257103"/>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57103"/>
                  </a:xfrm>
                  <a:prstGeom prst="rect">
                    <a:avLst/>
                  </a:prstGeom>
                  <a:noFill/>
                  <a:ln>
                    <a:noFill/>
                  </a:ln>
                </pic:spPr>
              </pic:pic>
            </a:graphicData>
          </a:graphic>
        </wp:inline>
      </w:drawing>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1CAFC" w14:textId="77777777" w:rsidR="00622D98" w:rsidRPr="00894ABB" w:rsidRDefault="00622D98" w:rsidP="00894ABB">
    <w:r w:rsidRPr="00782E3E">
      <w:rPr>
        <w:noProof/>
      </w:rPr>
      <w:drawing>
        <wp:inline distT="0" distB="0" distL="0" distR="0" wp14:anchorId="54B4F6B1" wp14:editId="1FA62BC8">
          <wp:extent cx="8848725" cy="256540"/>
          <wp:effectExtent l="0" t="0" r="9525" b="0"/>
          <wp:docPr id="1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8725" cy="256540"/>
                  </a:xfrm>
                  <a:prstGeom prst="rect">
                    <a:avLst/>
                  </a:prstGeom>
                  <a:noFill/>
                  <a:ln>
                    <a:noFill/>
                  </a:ln>
                </pic:spPr>
              </pic:pic>
            </a:graphicData>
          </a:graphic>
        </wp:inline>
      </w:drawing>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9632" w14:textId="77777777" w:rsidR="005F234F" w:rsidRDefault="005F234F" w:rsidP="00F95E93">
    <w:pPr>
      <w:pStyle w:val="a3"/>
      <w:pBdr>
        <w:bottom w:val="none" w:sz="0" w:space="0" w:color="auto"/>
      </w:pBdr>
      <w:jc w:val="both"/>
    </w:pPr>
    <w:r w:rsidRPr="00894ABB">
      <w:rPr>
        <w:noProof/>
      </w:rPr>
      <w:drawing>
        <wp:inline distT="0" distB="0" distL="0" distR="0" wp14:anchorId="4BA7A2E7" wp14:editId="14963B17">
          <wp:extent cx="8848725" cy="314325"/>
          <wp:effectExtent l="0" t="0" r="9525" b="9525"/>
          <wp:docPr id="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8159" cy="3150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701"/>
    <w:multiLevelType w:val="hybridMultilevel"/>
    <w:tmpl w:val="F09AD79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15E2AED"/>
    <w:multiLevelType w:val="hybridMultilevel"/>
    <w:tmpl w:val="182E2626"/>
    <w:lvl w:ilvl="0" w:tplc="D5DCE66E">
      <w:start w:val="6"/>
      <w:numFmt w:val="decimal"/>
      <w:lvlText w:val="（%1）"/>
      <w:lvlJc w:val="left"/>
      <w:pPr>
        <w:ind w:left="789" w:hanging="683"/>
        <w:jc w:val="right"/>
      </w:pPr>
      <w:rPr>
        <w:rFonts w:ascii="宋体" w:eastAsia="宋体" w:hAnsi="宋体" w:cs="宋体" w:hint="default"/>
        <w:spacing w:val="-1"/>
        <w:w w:val="99"/>
        <w:sz w:val="24"/>
        <w:szCs w:val="24"/>
        <w:lang w:val="zh-CN" w:eastAsia="zh-CN" w:bidi="zh-CN"/>
      </w:rPr>
    </w:lvl>
    <w:lvl w:ilvl="1" w:tplc="BDBC5B04">
      <w:numFmt w:val="bullet"/>
      <w:lvlText w:val=""/>
      <w:lvlJc w:val="left"/>
      <w:pPr>
        <w:ind w:left="5714" w:hanging="339"/>
      </w:pPr>
      <w:rPr>
        <w:rFonts w:ascii="Wingdings" w:eastAsia="Wingdings" w:hAnsi="Wingdings" w:cs="Wingdings" w:hint="default"/>
        <w:w w:val="99"/>
        <w:sz w:val="20"/>
        <w:szCs w:val="20"/>
        <w:lang w:val="zh-CN" w:eastAsia="zh-CN" w:bidi="zh-CN"/>
      </w:rPr>
    </w:lvl>
    <w:lvl w:ilvl="2" w:tplc="01F4594E">
      <w:numFmt w:val="bullet"/>
      <w:lvlText w:val="•"/>
      <w:lvlJc w:val="left"/>
      <w:pPr>
        <w:ind w:left="5720" w:hanging="339"/>
      </w:pPr>
      <w:rPr>
        <w:rFonts w:hint="default"/>
        <w:lang w:val="zh-CN" w:eastAsia="zh-CN" w:bidi="zh-CN"/>
      </w:rPr>
    </w:lvl>
    <w:lvl w:ilvl="3" w:tplc="8BD843EA">
      <w:numFmt w:val="bullet"/>
      <w:lvlText w:val="•"/>
      <w:lvlJc w:val="left"/>
      <w:pPr>
        <w:ind w:left="6805" w:hanging="339"/>
      </w:pPr>
      <w:rPr>
        <w:rFonts w:hint="default"/>
        <w:lang w:val="zh-CN" w:eastAsia="zh-CN" w:bidi="zh-CN"/>
      </w:rPr>
    </w:lvl>
    <w:lvl w:ilvl="4" w:tplc="C492C5FA">
      <w:numFmt w:val="bullet"/>
      <w:lvlText w:val="•"/>
      <w:lvlJc w:val="left"/>
      <w:pPr>
        <w:ind w:left="7890" w:hanging="339"/>
      </w:pPr>
      <w:rPr>
        <w:rFonts w:hint="default"/>
        <w:lang w:val="zh-CN" w:eastAsia="zh-CN" w:bidi="zh-CN"/>
      </w:rPr>
    </w:lvl>
    <w:lvl w:ilvl="5" w:tplc="82EE8C90">
      <w:numFmt w:val="bullet"/>
      <w:lvlText w:val="•"/>
      <w:lvlJc w:val="left"/>
      <w:pPr>
        <w:ind w:left="8975" w:hanging="339"/>
      </w:pPr>
      <w:rPr>
        <w:rFonts w:hint="default"/>
        <w:lang w:val="zh-CN" w:eastAsia="zh-CN" w:bidi="zh-CN"/>
      </w:rPr>
    </w:lvl>
    <w:lvl w:ilvl="6" w:tplc="02FCF188">
      <w:numFmt w:val="bullet"/>
      <w:lvlText w:val="•"/>
      <w:lvlJc w:val="left"/>
      <w:pPr>
        <w:ind w:left="10060" w:hanging="339"/>
      </w:pPr>
      <w:rPr>
        <w:rFonts w:hint="default"/>
        <w:lang w:val="zh-CN" w:eastAsia="zh-CN" w:bidi="zh-CN"/>
      </w:rPr>
    </w:lvl>
    <w:lvl w:ilvl="7" w:tplc="99AA9AA8">
      <w:numFmt w:val="bullet"/>
      <w:lvlText w:val="•"/>
      <w:lvlJc w:val="left"/>
      <w:pPr>
        <w:ind w:left="11145" w:hanging="339"/>
      </w:pPr>
      <w:rPr>
        <w:rFonts w:hint="default"/>
        <w:lang w:val="zh-CN" w:eastAsia="zh-CN" w:bidi="zh-CN"/>
      </w:rPr>
    </w:lvl>
    <w:lvl w:ilvl="8" w:tplc="A7C249C6">
      <w:numFmt w:val="bullet"/>
      <w:lvlText w:val="•"/>
      <w:lvlJc w:val="left"/>
      <w:pPr>
        <w:ind w:left="12230" w:hanging="339"/>
      </w:pPr>
      <w:rPr>
        <w:rFonts w:hint="default"/>
        <w:lang w:val="zh-CN" w:eastAsia="zh-CN" w:bidi="zh-CN"/>
      </w:rPr>
    </w:lvl>
  </w:abstractNum>
  <w:abstractNum w:abstractNumId="2" w15:restartNumberingAfterBreak="0">
    <w:nsid w:val="07341045"/>
    <w:multiLevelType w:val="hybridMultilevel"/>
    <w:tmpl w:val="A1E41E3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92B5889"/>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A700E8"/>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08636F"/>
    <w:multiLevelType w:val="hybridMultilevel"/>
    <w:tmpl w:val="A554F8B4"/>
    <w:lvl w:ilvl="0" w:tplc="8EF02B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73720C"/>
    <w:multiLevelType w:val="hybridMultilevel"/>
    <w:tmpl w:val="2878C79E"/>
    <w:lvl w:ilvl="0" w:tplc="B0C2A880">
      <w:numFmt w:val="bullet"/>
      <w:lvlText w:val=""/>
      <w:lvlJc w:val="left"/>
      <w:pPr>
        <w:ind w:left="5676" w:hanging="339"/>
      </w:pPr>
      <w:rPr>
        <w:rFonts w:ascii="Wingdings" w:eastAsia="Wingdings" w:hAnsi="Wingdings" w:cs="Wingdings" w:hint="default"/>
        <w:w w:val="99"/>
        <w:sz w:val="20"/>
        <w:szCs w:val="20"/>
        <w:lang w:val="zh-CN" w:eastAsia="zh-CN" w:bidi="zh-CN"/>
      </w:rPr>
    </w:lvl>
    <w:lvl w:ilvl="1" w:tplc="A2505D62">
      <w:numFmt w:val="bullet"/>
      <w:lvlText w:val="•"/>
      <w:lvlJc w:val="left"/>
      <w:pPr>
        <w:ind w:left="6552" w:hanging="339"/>
      </w:pPr>
      <w:rPr>
        <w:rFonts w:hint="default"/>
        <w:lang w:val="zh-CN" w:eastAsia="zh-CN" w:bidi="zh-CN"/>
      </w:rPr>
    </w:lvl>
    <w:lvl w:ilvl="2" w:tplc="D26878D2">
      <w:numFmt w:val="bullet"/>
      <w:lvlText w:val="•"/>
      <w:lvlJc w:val="left"/>
      <w:pPr>
        <w:ind w:left="7424" w:hanging="339"/>
      </w:pPr>
      <w:rPr>
        <w:rFonts w:hint="default"/>
        <w:lang w:val="zh-CN" w:eastAsia="zh-CN" w:bidi="zh-CN"/>
      </w:rPr>
    </w:lvl>
    <w:lvl w:ilvl="3" w:tplc="A37C631C">
      <w:numFmt w:val="bullet"/>
      <w:lvlText w:val="•"/>
      <w:lvlJc w:val="left"/>
      <w:pPr>
        <w:ind w:left="8296" w:hanging="339"/>
      </w:pPr>
      <w:rPr>
        <w:rFonts w:hint="default"/>
        <w:lang w:val="zh-CN" w:eastAsia="zh-CN" w:bidi="zh-CN"/>
      </w:rPr>
    </w:lvl>
    <w:lvl w:ilvl="4" w:tplc="A0348696">
      <w:numFmt w:val="bullet"/>
      <w:lvlText w:val="•"/>
      <w:lvlJc w:val="left"/>
      <w:pPr>
        <w:ind w:left="9168" w:hanging="339"/>
      </w:pPr>
      <w:rPr>
        <w:rFonts w:hint="default"/>
        <w:lang w:val="zh-CN" w:eastAsia="zh-CN" w:bidi="zh-CN"/>
      </w:rPr>
    </w:lvl>
    <w:lvl w:ilvl="5" w:tplc="94B4310E">
      <w:numFmt w:val="bullet"/>
      <w:lvlText w:val="•"/>
      <w:lvlJc w:val="left"/>
      <w:pPr>
        <w:ind w:left="10040" w:hanging="339"/>
      </w:pPr>
      <w:rPr>
        <w:rFonts w:hint="default"/>
        <w:lang w:val="zh-CN" w:eastAsia="zh-CN" w:bidi="zh-CN"/>
      </w:rPr>
    </w:lvl>
    <w:lvl w:ilvl="6" w:tplc="5E1CF0FC">
      <w:numFmt w:val="bullet"/>
      <w:lvlText w:val="•"/>
      <w:lvlJc w:val="left"/>
      <w:pPr>
        <w:ind w:left="10912" w:hanging="339"/>
      </w:pPr>
      <w:rPr>
        <w:rFonts w:hint="default"/>
        <w:lang w:val="zh-CN" w:eastAsia="zh-CN" w:bidi="zh-CN"/>
      </w:rPr>
    </w:lvl>
    <w:lvl w:ilvl="7" w:tplc="7BA4A438">
      <w:numFmt w:val="bullet"/>
      <w:lvlText w:val="•"/>
      <w:lvlJc w:val="left"/>
      <w:pPr>
        <w:ind w:left="11784" w:hanging="339"/>
      </w:pPr>
      <w:rPr>
        <w:rFonts w:hint="default"/>
        <w:lang w:val="zh-CN" w:eastAsia="zh-CN" w:bidi="zh-CN"/>
      </w:rPr>
    </w:lvl>
    <w:lvl w:ilvl="8" w:tplc="6330A7C2">
      <w:numFmt w:val="bullet"/>
      <w:lvlText w:val="•"/>
      <w:lvlJc w:val="left"/>
      <w:pPr>
        <w:ind w:left="12656" w:hanging="339"/>
      </w:pPr>
      <w:rPr>
        <w:rFonts w:hint="default"/>
        <w:lang w:val="zh-CN" w:eastAsia="zh-CN" w:bidi="zh-CN"/>
      </w:rPr>
    </w:lvl>
  </w:abstractNum>
  <w:abstractNum w:abstractNumId="7" w15:restartNumberingAfterBreak="0">
    <w:nsid w:val="26971950"/>
    <w:multiLevelType w:val="hybridMultilevel"/>
    <w:tmpl w:val="9AFC21C6"/>
    <w:lvl w:ilvl="0" w:tplc="0E9A8444">
      <w:numFmt w:val="bullet"/>
      <w:lvlText w:val=""/>
      <w:lvlJc w:val="left"/>
      <w:pPr>
        <w:ind w:left="5714" w:hanging="339"/>
      </w:pPr>
      <w:rPr>
        <w:rFonts w:ascii="Wingdings" w:eastAsia="Wingdings" w:hAnsi="Wingdings" w:cs="Wingdings" w:hint="default"/>
        <w:w w:val="99"/>
        <w:sz w:val="20"/>
        <w:szCs w:val="20"/>
        <w:lang w:val="zh-CN" w:eastAsia="zh-CN" w:bidi="zh-CN"/>
      </w:rPr>
    </w:lvl>
    <w:lvl w:ilvl="1" w:tplc="A4A4D962">
      <w:numFmt w:val="bullet"/>
      <w:lvlText w:val="•"/>
      <w:lvlJc w:val="left"/>
      <w:pPr>
        <w:ind w:left="6588" w:hanging="339"/>
      </w:pPr>
      <w:rPr>
        <w:rFonts w:hint="default"/>
        <w:lang w:val="zh-CN" w:eastAsia="zh-CN" w:bidi="zh-CN"/>
      </w:rPr>
    </w:lvl>
    <w:lvl w:ilvl="2" w:tplc="0374E448">
      <w:numFmt w:val="bullet"/>
      <w:lvlText w:val="•"/>
      <w:lvlJc w:val="left"/>
      <w:pPr>
        <w:ind w:left="7456" w:hanging="339"/>
      </w:pPr>
      <w:rPr>
        <w:rFonts w:hint="default"/>
        <w:lang w:val="zh-CN" w:eastAsia="zh-CN" w:bidi="zh-CN"/>
      </w:rPr>
    </w:lvl>
    <w:lvl w:ilvl="3" w:tplc="307095AE">
      <w:numFmt w:val="bullet"/>
      <w:lvlText w:val="•"/>
      <w:lvlJc w:val="left"/>
      <w:pPr>
        <w:ind w:left="8324" w:hanging="339"/>
      </w:pPr>
      <w:rPr>
        <w:rFonts w:hint="default"/>
        <w:lang w:val="zh-CN" w:eastAsia="zh-CN" w:bidi="zh-CN"/>
      </w:rPr>
    </w:lvl>
    <w:lvl w:ilvl="4" w:tplc="C52A8A5E">
      <w:numFmt w:val="bullet"/>
      <w:lvlText w:val="•"/>
      <w:lvlJc w:val="left"/>
      <w:pPr>
        <w:ind w:left="9192" w:hanging="339"/>
      </w:pPr>
      <w:rPr>
        <w:rFonts w:hint="default"/>
        <w:lang w:val="zh-CN" w:eastAsia="zh-CN" w:bidi="zh-CN"/>
      </w:rPr>
    </w:lvl>
    <w:lvl w:ilvl="5" w:tplc="B6426FFE">
      <w:numFmt w:val="bullet"/>
      <w:lvlText w:val="•"/>
      <w:lvlJc w:val="left"/>
      <w:pPr>
        <w:ind w:left="10060" w:hanging="339"/>
      </w:pPr>
      <w:rPr>
        <w:rFonts w:hint="default"/>
        <w:lang w:val="zh-CN" w:eastAsia="zh-CN" w:bidi="zh-CN"/>
      </w:rPr>
    </w:lvl>
    <w:lvl w:ilvl="6" w:tplc="F7D2B926">
      <w:numFmt w:val="bullet"/>
      <w:lvlText w:val="•"/>
      <w:lvlJc w:val="left"/>
      <w:pPr>
        <w:ind w:left="10928" w:hanging="339"/>
      </w:pPr>
      <w:rPr>
        <w:rFonts w:hint="default"/>
        <w:lang w:val="zh-CN" w:eastAsia="zh-CN" w:bidi="zh-CN"/>
      </w:rPr>
    </w:lvl>
    <w:lvl w:ilvl="7" w:tplc="8740148C">
      <w:numFmt w:val="bullet"/>
      <w:lvlText w:val="•"/>
      <w:lvlJc w:val="left"/>
      <w:pPr>
        <w:ind w:left="11796" w:hanging="339"/>
      </w:pPr>
      <w:rPr>
        <w:rFonts w:hint="default"/>
        <w:lang w:val="zh-CN" w:eastAsia="zh-CN" w:bidi="zh-CN"/>
      </w:rPr>
    </w:lvl>
    <w:lvl w:ilvl="8" w:tplc="AF4C7058">
      <w:numFmt w:val="bullet"/>
      <w:lvlText w:val="•"/>
      <w:lvlJc w:val="left"/>
      <w:pPr>
        <w:ind w:left="12664" w:hanging="339"/>
      </w:pPr>
      <w:rPr>
        <w:rFonts w:hint="default"/>
        <w:lang w:val="zh-CN" w:eastAsia="zh-CN" w:bidi="zh-CN"/>
      </w:rPr>
    </w:lvl>
  </w:abstractNum>
  <w:abstractNum w:abstractNumId="8" w15:restartNumberingAfterBreak="0">
    <w:nsid w:val="2AA12C63"/>
    <w:multiLevelType w:val="hybridMultilevel"/>
    <w:tmpl w:val="2294ED5A"/>
    <w:lvl w:ilvl="0" w:tplc="1E6EB716">
      <w:start w:val="1"/>
      <w:numFmt w:val="bullet"/>
      <w:lvlText w:val=""/>
      <w:lvlJc w:val="left"/>
      <w:pPr>
        <w:tabs>
          <w:tab w:val="num" w:pos="720"/>
        </w:tabs>
        <w:ind w:left="720" w:hanging="360"/>
      </w:pPr>
      <w:rPr>
        <w:rFonts w:ascii="Wingdings" w:hAnsi="Wingdings" w:hint="default"/>
      </w:rPr>
    </w:lvl>
    <w:lvl w:ilvl="1" w:tplc="4502E5BA" w:tentative="1">
      <w:start w:val="1"/>
      <w:numFmt w:val="bullet"/>
      <w:lvlText w:val=""/>
      <w:lvlJc w:val="left"/>
      <w:pPr>
        <w:tabs>
          <w:tab w:val="num" w:pos="1440"/>
        </w:tabs>
        <w:ind w:left="1440" w:hanging="360"/>
      </w:pPr>
      <w:rPr>
        <w:rFonts w:ascii="Wingdings" w:hAnsi="Wingdings" w:hint="default"/>
      </w:rPr>
    </w:lvl>
    <w:lvl w:ilvl="2" w:tplc="C212ADAA" w:tentative="1">
      <w:start w:val="1"/>
      <w:numFmt w:val="bullet"/>
      <w:lvlText w:val=""/>
      <w:lvlJc w:val="left"/>
      <w:pPr>
        <w:tabs>
          <w:tab w:val="num" w:pos="2160"/>
        </w:tabs>
        <w:ind w:left="2160" w:hanging="360"/>
      </w:pPr>
      <w:rPr>
        <w:rFonts w:ascii="Wingdings" w:hAnsi="Wingdings" w:hint="default"/>
      </w:rPr>
    </w:lvl>
    <w:lvl w:ilvl="3" w:tplc="E53A7C0C" w:tentative="1">
      <w:start w:val="1"/>
      <w:numFmt w:val="bullet"/>
      <w:lvlText w:val=""/>
      <w:lvlJc w:val="left"/>
      <w:pPr>
        <w:tabs>
          <w:tab w:val="num" w:pos="2880"/>
        </w:tabs>
        <w:ind w:left="2880" w:hanging="360"/>
      </w:pPr>
      <w:rPr>
        <w:rFonts w:ascii="Wingdings" w:hAnsi="Wingdings" w:hint="default"/>
      </w:rPr>
    </w:lvl>
    <w:lvl w:ilvl="4" w:tplc="5EE4CE3E" w:tentative="1">
      <w:start w:val="1"/>
      <w:numFmt w:val="bullet"/>
      <w:lvlText w:val=""/>
      <w:lvlJc w:val="left"/>
      <w:pPr>
        <w:tabs>
          <w:tab w:val="num" w:pos="3600"/>
        </w:tabs>
        <w:ind w:left="3600" w:hanging="360"/>
      </w:pPr>
      <w:rPr>
        <w:rFonts w:ascii="Wingdings" w:hAnsi="Wingdings" w:hint="default"/>
      </w:rPr>
    </w:lvl>
    <w:lvl w:ilvl="5" w:tplc="D430CD92" w:tentative="1">
      <w:start w:val="1"/>
      <w:numFmt w:val="bullet"/>
      <w:lvlText w:val=""/>
      <w:lvlJc w:val="left"/>
      <w:pPr>
        <w:tabs>
          <w:tab w:val="num" w:pos="4320"/>
        </w:tabs>
        <w:ind w:left="4320" w:hanging="360"/>
      </w:pPr>
      <w:rPr>
        <w:rFonts w:ascii="Wingdings" w:hAnsi="Wingdings" w:hint="default"/>
      </w:rPr>
    </w:lvl>
    <w:lvl w:ilvl="6" w:tplc="13621922" w:tentative="1">
      <w:start w:val="1"/>
      <w:numFmt w:val="bullet"/>
      <w:lvlText w:val=""/>
      <w:lvlJc w:val="left"/>
      <w:pPr>
        <w:tabs>
          <w:tab w:val="num" w:pos="5040"/>
        </w:tabs>
        <w:ind w:left="5040" w:hanging="360"/>
      </w:pPr>
      <w:rPr>
        <w:rFonts w:ascii="Wingdings" w:hAnsi="Wingdings" w:hint="default"/>
      </w:rPr>
    </w:lvl>
    <w:lvl w:ilvl="7" w:tplc="6ED2E348" w:tentative="1">
      <w:start w:val="1"/>
      <w:numFmt w:val="bullet"/>
      <w:lvlText w:val=""/>
      <w:lvlJc w:val="left"/>
      <w:pPr>
        <w:tabs>
          <w:tab w:val="num" w:pos="5760"/>
        </w:tabs>
        <w:ind w:left="5760" w:hanging="360"/>
      </w:pPr>
      <w:rPr>
        <w:rFonts w:ascii="Wingdings" w:hAnsi="Wingdings" w:hint="default"/>
      </w:rPr>
    </w:lvl>
    <w:lvl w:ilvl="8" w:tplc="071645D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65F8B"/>
    <w:multiLevelType w:val="hybridMultilevel"/>
    <w:tmpl w:val="4DC01FB4"/>
    <w:lvl w:ilvl="0" w:tplc="A962B788">
      <w:start w:val="1"/>
      <w:numFmt w:val="bullet"/>
      <w:lvlText w:val=""/>
      <w:lvlJc w:val="left"/>
      <w:pPr>
        <w:tabs>
          <w:tab w:val="num" w:pos="720"/>
        </w:tabs>
        <w:ind w:left="720" w:hanging="360"/>
      </w:pPr>
      <w:rPr>
        <w:rFonts w:ascii="Wingdings" w:hAnsi="Wingdings" w:hint="default"/>
      </w:rPr>
    </w:lvl>
    <w:lvl w:ilvl="1" w:tplc="8B129A58" w:tentative="1">
      <w:start w:val="1"/>
      <w:numFmt w:val="bullet"/>
      <w:lvlText w:val=""/>
      <w:lvlJc w:val="left"/>
      <w:pPr>
        <w:tabs>
          <w:tab w:val="num" w:pos="1440"/>
        </w:tabs>
        <w:ind w:left="1440" w:hanging="360"/>
      </w:pPr>
      <w:rPr>
        <w:rFonts w:ascii="Wingdings" w:hAnsi="Wingdings" w:hint="default"/>
      </w:rPr>
    </w:lvl>
    <w:lvl w:ilvl="2" w:tplc="9E1297CA" w:tentative="1">
      <w:start w:val="1"/>
      <w:numFmt w:val="bullet"/>
      <w:lvlText w:val=""/>
      <w:lvlJc w:val="left"/>
      <w:pPr>
        <w:tabs>
          <w:tab w:val="num" w:pos="2160"/>
        </w:tabs>
        <w:ind w:left="2160" w:hanging="360"/>
      </w:pPr>
      <w:rPr>
        <w:rFonts w:ascii="Wingdings" w:hAnsi="Wingdings" w:hint="default"/>
      </w:rPr>
    </w:lvl>
    <w:lvl w:ilvl="3" w:tplc="93CC84B4" w:tentative="1">
      <w:start w:val="1"/>
      <w:numFmt w:val="bullet"/>
      <w:lvlText w:val=""/>
      <w:lvlJc w:val="left"/>
      <w:pPr>
        <w:tabs>
          <w:tab w:val="num" w:pos="2880"/>
        </w:tabs>
        <w:ind w:left="2880" w:hanging="360"/>
      </w:pPr>
      <w:rPr>
        <w:rFonts w:ascii="Wingdings" w:hAnsi="Wingdings" w:hint="default"/>
      </w:rPr>
    </w:lvl>
    <w:lvl w:ilvl="4" w:tplc="4FDC3B02" w:tentative="1">
      <w:start w:val="1"/>
      <w:numFmt w:val="bullet"/>
      <w:lvlText w:val=""/>
      <w:lvlJc w:val="left"/>
      <w:pPr>
        <w:tabs>
          <w:tab w:val="num" w:pos="3600"/>
        </w:tabs>
        <w:ind w:left="3600" w:hanging="360"/>
      </w:pPr>
      <w:rPr>
        <w:rFonts w:ascii="Wingdings" w:hAnsi="Wingdings" w:hint="default"/>
      </w:rPr>
    </w:lvl>
    <w:lvl w:ilvl="5" w:tplc="37BA55D2" w:tentative="1">
      <w:start w:val="1"/>
      <w:numFmt w:val="bullet"/>
      <w:lvlText w:val=""/>
      <w:lvlJc w:val="left"/>
      <w:pPr>
        <w:tabs>
          <w:tab w:val="num" w:pos="4320"/>
        </w:tabs>
        <w:ind w:left="4320" w:hanging="360"/>
      </w:pPr>
      <w:rPr>
        <w:rFonts w:ascii="Wingdings" w:hAnsi="Wingdings" w:hint="default"/>
      </w:rPr>
    </w:lvl>
    <w:lvl w:ilvl="6" w:tplc="BBAA0EA8" w:tentative="1">
      <w:start w:val="1"/>
      <w:numFmt w:val="bullet"/>
      <w:lvlText w:val=""/>
      <w:lvlJc w:val="left"/>
      <w:pPr>
        <w:tabs>
          <w:tab w:val="num" w:pos="5040"/>
        </w:tabs>
        <w:ind w:left="5040" w:hanging="360"/>
      </w:pPr>
      <w:rPr>
        <w:rFonts w:ascii="Wingdings" w:hAnsi="Wingdings" w:hint="default"/>
      </w:rPr>
    </w:lvl>
    <w:lvl w:ilvl="7" w:tplc="A9A6C0B6" w:tentative="1">
      <w:start w:val="1"/>
      <w:numFmt w:val="bullet"/>
      <w:lvlText w:val=""/>
      <w:lvlJc w:val="left"/>
      <w:pPr>
        <w:tabs>
          <w:tab w:val="num" w:pos="5760"/>
        </w:tabs>
        <w:ind w:left="5760" w:hanging="360"/>
      </w:pPr>
      <w:rPr>
        <w:rFonts w:ascii="Wingdings" w:hAnsi="Wingdings" w:hint="default"/>
      </w:rPr>
    </w:lvl>
    <w:lvl w:ilvl="8" w:tplc="925A2F8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43DCD"/>
    <w:multiLevelType w:val="hybridMultilevel"/>
    <w:tmpl w:val="24983C0E"/>
    <w:lvl w:ilvl="0" w:tplc="6DEEB77A">
      <w:numFmt w:val="bullet"/>
      <w:lvlText w:val=""/>
      <w:lvlJc w:val="left"/>
      <w:pPr>
        <w:ind w:left="5323" w:hanging="339"/>
      </w:pPr>
      <w:rPr>
        <w:rFonts w:ascii="Wingdings" w:eastAsia="Wingdings" w:hAnsi="Wingdings" w:cs="Wingdings" w:hint="default"/>
        <w:w w:val="99"/>
        <w:sz w:val="20"/>
        <w:szCs w:val="20"/>
        <w:lang w:val="zh-CN" w:eastAsia="zh-CN" w:bidi="zh-CN"/>
      </w:rPr>
    </w:lvl>
    <w:lvl w:ilvl="1" w:tplc="4C2A7C60">
      <w:numFmt w:val="bullet"/>
      <w:lvlText w:val="•"/>
      <w:lvlJc w:val="left"/>
      <w:pPr>
        <w:ind w:left="6228" w:hanging="339"/>
      </w:pPr>
      <w:rPr>
        <w:rFonts w:hint="default"/>
        <w:lang w:val="zh-CN" w:eastAsia="zh-CN" w:bidi="zh-CN"/>
      </w:rPr>
    </w:lvl>
    <w:lvl w:ilvl="2" w:tplc="F820AE58">
      <w:numFmt w:val="bullet"/>
      <w:lvlText w:val="•"/>
      <w:lvlJc w:val="left"/>
      <w:pPr>
        <w:ind w:left="7136" w:hanging="339"/>
      </w:pPr>
      <w:rPr>
        <w:rFonts w:hint="default"/>
        <w:lang w:val="zh-CN" w:eastAsia="zh-CN" w:bidi="zh-CN"/>
      </w:rPr>
    </w:lvl>
    <w:lvl w:ilvl="3" w:tplc="DF4E3584">
      <w:numFmt w:val="bullet"/>
      <w:lvlText w:val="•"/>
      <w:lvlJc w:val="left"/>
      <w:pPr>
        <w:ind w:left="8044" w:hanging="339"/>
      </w:pPr>
      <w:rPr>
        <w:rFonts w:hint="default"/>
        <w:lang w:val="zh-CN" w:eastAsia="zh-CN" w:bidi="zh-CN"/>
      </w:rPr>
    </w:lvl>
    <w:lvl w:ilvl="4" w:tplc="8AAC5B92">
      <w:numFmt w:val="bullet"/>
      <w:lvlText w:val="•"/>
      <w:lvlJc w:val="left"/>
      <w:pPr>
        <w:ind w:left="8952" w:hanging="339"/>
      </w:pPr>
      <w:rPr>
        <w:rFonts w:hint="default"/>
        <w:lang w:val="zh-CN" w:eastAsia="zh-CN" w:bidi="zh-CN"/>
      </w:rPr>
    </w:lvl>
    <w:lvl w:ilvl="5" w:tplc="65FC0556">
      <w:numFmt w:val="bullet"/>
      <w:lvlText w:val="•"/>
      <w:lvlJc w:val="left"/>
      <w:pPr>
        <w:ind w:left="9860" w:hanging="339"/>
      </w:pPr>
      <w:rPr>
        <w:rFonts w:hint="default"/>
        <w:lang w:val="zh-CN" w:eastAsia="zh-CN" w:bidi="zh-CN"/>
      </w:rPr>
    </w:lvl>
    <w:lvl w:ilvl="6" w:tplc="3638593A">
      <w:numFmt w:val="bullet"/>
      <w:lvlText w:val="•"/>
      <w:lvlJc w:val="left"/>
      <w:pPr>
        <w:ind w:left="10768" w:hanging="339"/>
      </w:pPr>
      <w:rPr>
        <w:rFonts w:hint="default"/>
        <w:lang w:val="zh-CN" w:eastAsia="zh-CN" w:bidi="zh-CN"/>
      </w:rPr>
    </w:lvl>
    <w:lvl w:ilvl="7" w:tplc="8990F3F0">
      <w:numFmt w:val="bullet"/>
      <w:lvlText w:val="•"/>
      <w:lvlJc w:val="left"/>
      <w:pPr>
        <w:ind w:left="11676" w:hanging="339"/>
      </w:pPr>
      <w:rPr>
        <w:rFonts w:hint="default"/>
        <w:lang w:val="zh-CN" w:eastAsia="zh-CN" w:bidi="zh-CN"/>
      </w:rPr>
    </w:lvl>
    <w:lvl w:ilvl="8" w:tplc="C24C5E9A">
      <w:numFmt w:val="bullet"/>
      <w:lvlText w:val="•"/>
      <w:lvlJc w:val="left"/>
      <w:pPr>
        <w:ind w:left="12584" w:hanging="339"/>
      </w:pPr>
      <w:rPr>
        <w:rFonts w:hint="default"/>
        <w:lang w:val="zh-CN" w:eastAsia="zh-CN" w:bidi="zh-CN"/>
      </w:rPr>
    </w:lvl>
  </w:abstractNum>
  <w:abstractNum w:abstractNumId="11" w15:restartNumberingAfterBreak="0">
    <w:nsid w:val="43B70408"/>
    <w:multiLevelType w:val="hybridMultilevel"/>
    <w:tmpl w:val="C4F8FB52"/>
    <w:lvl w:ilvl="0" w:tplc="1300548A">
      <w:start w:val="2"/>
      <w:numFmt w:val="decimal"/>
      <w:lvlText w:val="%1"/>
      <w:lvlJc w:val="left"/>
      <w:pPr>
        <w:ind w:left="987" w:hanging="711"/>
      </w:pPr>
      <w:rPr>
        <w:rFonts w:ascii="宋体" w:eastAsia="宋体" w:hAnsi="宋体" w:cs="宋体" w:hint="default"/>
        <w:w w:val="102"/>
        <w:sz w:val="24"/>
        <w:szCs w:val="24"/>
        <w:lang w:val="zh-CN" w:eastAsia="zh-CN" w:bidi="zh-CN"/>
      </w:rPr>
    </w:lvl>
    <w:lvl w:ilvl="1" w:tplc="954AB5D4">
      <w:numFmt w:val="bullet"/>
      <w:lvlText w:val=""/>
      <w:lvlJc w:val="left"/>
      <w:pPr>
        <w:ind w:left="5483" w:hanging="339"/>
      </w:pPr>
      <w:rPr>
        <w:rFonts w:ascii="Wingdings" w:eastAsia="Wingdings" w:hAnsi="Wingdings" w:cs="Wingdings" w:hint="default"/>
        <w:w w:val="99"/>
        <w:sz w:val="20"/>
        <w:szCs w:val="20"/>
        <w:lang w:val="zh-CN" w:eastAsia="zh-CN" w:bidi="zh-CN"/>
      </w:rPr>
    </w:lvl>
    <w:lvl w:ilvl="2" w:tplc="F9FE3F2A">
      <w:numFmt w:val="bullet"/>
      <w:lvlText w:val=""/>
      <w:lvlJc w:val="left"/>
      <w:pPr>
        <w:ind w:left="5678" w:hanging="339"/>
      </w:pPr>
      <w:rPr>
        <w:rFonts w:ascii="Wingdings" w:eastAsia="Wingdings" w:hAnsi="Wingdings" w:cs="Wingdings" w:hint="default"/>
        <w:w w:val="99"/>
        <w:sz w:val="20"/>
        <w:szCs w:val="20"/>
        <w:lang w:val="zh-CN" w:eastAsia="zh-CN" w:bidi="zh-CN"/>
      </w:rPr>
    </w:lvl>
    <w:lvl w:ilvl="3" w:tplc="BBD4502E">
      <w:numFmt w:val="bullet"/>
      <w:lvlText w:val="•"/>
      <w:lvlJc w:val="left"/>
      <w:pPr>
        <w:ind w:left="6770" w:hanging="339"/>
      </w:pPr>
      <w:rPr>
        <w:rFonts w:hint="default"/>
        <w:lang w:val="zh-CN" w:eastAsia="zh-CN" w:bidi="zh-CN"/>
      </w:rPr>
    </w:lvl>
    <w:lvl w:ilvl="4" w:tplc="7D269C4C">
      <w:numFmt w:val="bullet"/>
      <w:lvlText w:val="•"/>
      <w:lvlJc w:val="left"/>
      <w:pPr>
        <w:ind w:left="7860" w:hanging="339"/>
      </w:pPr>
      <w:rPr>
        <w:rFonts w:hint="default"/>
        <w:lang w:val="zh-CN" w:eastAsia="zh-CN" w:bidi="zh-CN"/>
      </w:rPr>
    </w:lvl>
    <w:lvl w:ilvl="5" w:tplc="B14883F8">
      <w:numFmt w:val="bullet"/>
      <w:lvlText w:val="•"/>
      <w:lvlJc w:val="left"/>
      <w:pPr>
        <w:ind w:left="8950" w:hanging="339"/>
      </w:pPr>
      <w:rPr>
        <w:rFonts w:hint="default"/>
        <w:lang w:val="zh-CN" w:eastAsia="zh-CN" w:bidi="zh-CN"/>
      </w:rPr>
    </w:lvl>
    <w:lvl w:ilvl="6" w:tplc="294222DC">
      <w:numFmt w:val="bullet"/>
      <w:lvlText w:val="•"/>
      <w:lvlJc w:val="left"/>
      <w:pPr>
        <w:ind w:left="10040" w:hanging="339"/>
      </w:pPr>
      <w:rPr>
        <w:rFonts w:hint="default"/>
        <w:lang w:val="zh-CN" w:eastAsia="zh-CN" w:bidi="zh-CN"/>
      </w:rPr>
    </w:lvl>
    <w:lvl w:ilvl="7" w:tplc="CB864FA8">
      <w:numFmt w:val="bullet"/>
      <w:lvlText w:val="•"/>
      <w:lvlJc w:val="left"/>
      <w:pPr>
        <w:ind w:left="11130" w:hanging="339"/>
      </w:pPr>
      <w:rPr>
        <w:rFonts w:hint="default"/>
        <w:lang w:val="zh-CN" w:eastAsia="zh-CN" w:bidi="zh-CN"/>
      </w:rPr>
    </w:lvl>
    <w:lvl w:ilvl="8" w:tplc="37FE9B70">
      <w:numFmt w:val="bullet"/>
      <w:lvlText w:val="•"/>
      <w:lvlJc w:val="left"/>
      <w:pPr>
        <w:ind w:left="12220" w:hanging="339"/>
      </w:pPr>
      <w:rPr>
        <w:rFonts w:hint="default"/>
        <w:lang w:val="zh-CN" w:eastAsia="zh-CN" w:bidi="zh-CN"/>
      </w:rPr>
    </w:lvl>
  </w:abstractNum>
  <w:abstractNum w:abstractNumId="12" w15:restartNumberingAfterBreak="0">
    <w:nsid w:val="460B5C2F"/>
    <w:multiLevelType w:val="hybridMultilevel"/>
    <w:tmpl w:val="70BEC9D8"/>
    <w:lvl w:ilvl="0" w:tplc="0C08CA24">
      <w:start w:val="1"/>
      <w:numFmt w:val="bullet"/>
      <w:lvlText w:val=""/>
      <w:lvlJc w:val="left"/>
      <w:pPr>
        <w:tabs>
          <w:tab w:val="num" w:pos="720"/>
        </w:tabs>
        <w:ind w:left="720" w:hanging="360"/>
      </w:pPr>
      <w:rPr>
        <w:rFonts w:ascii="Wingdings" w:hAnsi="Wingdings" w:hint="default"/>
      </w:rPr>
    </w:lvl>
    <w:lvl w:ilvl="1" w:tplc="58784CA0" w:tentative="1">
      <w:start w:val="1"/>
      <w:numFmt w:val="bullet"/>
      <w:lvlText w:val=""/>
      <w:lvlJc w:val="left"/>
      <w:pPr>
        <w:tabs>
          <w:tab w:val="num" w:pos="1440"/>
        </w:tabs>
        <w:ind w:left="1440" w:hanging="360"/>
      </w:pPr>
      <w:rPr>
        <w:rFonts w:ascii="Wingdings" w:hAnsi="Wingdings" w:hint="default"/>
      </w:rPr>
    </w:lvl>
    <w:lvl w:ilvl="2" w:tplc="F816FFD2" w:tentative="1">
      <w:start w:val="1"/>
      <w:numFmt w:val="bullet"/>
      <w:lvlText w:val=""/>
      <w:lvlJc w:val="left"/>
      <w:pPr>
        <w:tabs>
          <w:tab w:val="num" w:pos="2160"/>
        </w:tabs>
        <w:ind w:left="2160" w:hanging="360"/>
      </w:pPr>
      <w:rPr>
        <w:rFonts w:ascii="Wingdings" w:hAnsi="Wingdings" w:hint="default"/>
      </w:rPr>
    </w:lvl>
    <w:lvl w:ilvl="3" w:tplc="B7EECE56" w:tentative="1">
      <w:start w:val="1"/>
      <w:numFmt w:val="bullet"/>
      <w:lvlText w:val=""/>
      <w:lvlJc w:val="left"/>
      <w:pPr>
        <w:tabs>
          <w:tab w:val="num" w:pos="2880"/>
        </w:tabs>
        <w:ind w:left="2880" w:hanging="360"/>
      </w:pPr>
      <w:rPr>
        <w:rFonts w:ascii="Wingdings" w:hAnsi="Wingdings" w:hint="default"/>
      </w:rPr>
    </w:lvl>
    <w:lvl w:ilvl="4" w:tplc="2FFE8470" w:tentative="1">
      <w:start w:val="1"/>
      <w:numFmt w:val="bullet"/>
      <w:lvlText w:val=""/>
      <w:lvlJc w:val="left"/>
      <w:pPr>
        <w:tabs>
          <w:tab w:val="num" w:pos="3600"/>
        </w:tabs>
        <w:ind w:left="3600" w:hanging="360"/>
      </w:pPr>
      <w:rPr>
        <w:rFonts w:ascii="Wingdings" w:hAnsi="Wingdings" w:hint="default"/>
      </w:rPr>
    </w:lvl>
    <w:lvl w:ilvl="5" w:tplc="2542B49A" w:tentative="1">
      <w:start w:val="1"/>
      <w:numFmt w:val="bullet"/>
      <w:lvlText w:val=""/>
      <w:lvlJc w:val="left"/>
      <w:pPr>
        <w:tabs>
          <w:tab w:val="num" w:pos="4320"/>
        </w:tabs>
        <w:ind w:left="4320" w:hanging="360"/>
      </w:pPr>
      <w:rPr>
        <w:rFonts w:ascii="Wingdings" w:hAnsi="Wingdings" w:hint="default"/>
      </w:rPr>
    </w:lvl>
    <w:lvl w:ilvl="6" w:tplc="04464E80" w:tentative="1">
      <w:start w:val="1"/>
      <w:numFmt w:val="bullet"/>
      <w:lvlText w:val=""/>
      <w:lvlJc w:val="left"/>
      <w:pPr>
        <w:tabs>
          <w:tab w:val="num" w:pos="5040"/>
        </w:tabs>
        <w:ind w:left="5040" w:hanging="360"/>
      </w:pPr>
      <w:rPr>
        <w:rFonts w:ascii="Wingdings" w:hAnsi="Wingdings" w:hint="default"/>
      </w:rPr>
    </w:lvl>
    <w:lvl w:ilvl="7" w:tplc="0B38D5A2" w:tentative="1">
      <w:start w:val="1"/>
      <w:numFmt w:val="bullet"/>
      <w:lvlText w:val=""/>
      <w:lvlJc w:val="left"/>
      <w:pPr>
        <w:tabs>
          <w:tab w:val="num" w:pos="5760"/>
        </w:tabs>
        <w:ind w:left="5760" w:hanging="360"/>
      </w:pPr>
      <w:rPr>
        <w:rFonts w:ascii="Wingdings" w:hAnsi="Wingdings" w:hint="default"/>
      </w:rPr>
    </w:lvl>
    <w:lvl w:ilvl="8" w:tplc="5EAED1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F573BC"/>
    <w:multiLevelType w:val="hybridMultilevel"/>
    <w:tmpl w:val="68AC2582"/>
    <w:lvl w:ilvl="0" w:tplc="78E21CCE">
      <w:start w:val="1"/>
      <w:numFmt w:val="bullet"/>
      <w:lvlText w:val=""/>
      <w:lvlJc w:val="left"/>
      <w:pPr>
        <w:tabs>
          <w:tab w:val="num" w:pos="720"/>
        </w:tabs>
        <w:ind w:left="720" w:hanging="360"/>
      </w:pPr>
      <w:rPr>
        <w:rFonts w:ascii="Wingdings" w:hAnsi="Wingdings" w:hint="default"/>
      </w:rPr>
    </w:lvl>
    <w:lvl w:ilvl="1" w:tplc="86303E8C" w:tentative="1">
      <w:start w:val="1"/>
      <w:numFmt w:val="bullet"/>
      <w:lvlText w:val=""/>
      <w:lvlJc w:val="left"/>
      <w:pPr>
        <w:tabs>
          <w:tab w:val="num" w:pos="1440"/>
        </w:tabs>
        <w:ind w:left="1440" w:hanging="360"/>
      </w:pPr>
      <w:rPr>
        <w:rFonts w:ascii="Wingdings" w:hAnsi="Wingdings" w:hint="default"/>
      </w:rPr>
    </w:lvl>
    <w:lvl w:ilvl="2" w:tplc="D14268A4" w:tentative="1">
      <w:start w:val="1"/>
      <w:numFmt w:val="bullet"/>
      <w:lvlText w:val=""/>
      <w:lvlJc w:val="left"/>
      <w:pPr>
        <w:tabs>
          <w:tab w:val="num" w:pos="2160"/>
        </w:tabs>
        <w:ind w:left="2160" w:hanging="360"/>
      </w:pPr>
      <w:rPr>
        <w:rFonts w:ascii="Wingdings" w:hAnsi="Wingdings" w:hint="default"/>
      </w:rPr>
    </w:lvl>
    <w:lvl w:ilvl="3" w:tplc="F8B0395C" w:tentative="1">
      <w:start w:val="1"/>
      <w:numFmt w:val="bullet"/>
      <w:lvlText w:val=""/>
      <w:lvlJc w:val="left"/>
      <w:pPr>
        <w:tabs>
          <w:tab w:val="num" w:pos="2880"/>
        </w:tabs>
        <w:ind w:left="2880" w:hanging="360"/>
      </w:pPr>
      <w:rPr>
        <w:rFonts w:ascii="Wingdings" w:hAnsi="Wingdings" w:hint="default"/>
      </w:rPr>
    </w:lvl>
    <w:lvl w:ilvl="4" w:tplc="E2F8E51E" w:tentative="1">
      <w:start w:val="1"/>
      <w:numFmt w:val="bullet"/>
      <w:lvlText w:val=""/>
      <w:lvlJc w:val="left"/>
      <w:pPr>
        <w:tabs>
          <w:tab w:val="num" w:pos="3600"/>
        </w:tabs>
        <w:ind w:left="3600" w:hanging="360"/>
      </w:pPr>
      <w:rPr>
        <w:rFonts w:ascii="Wingdings" w:hAnsi="Wingdings" w:hint="default"/>
      </w:rPr>
    </w:lvl>
    <w:lvl w:ilvl="5" w:tplc="3F68C276" w:tentative="1">
      <w:start w:val="1"/>
      <w:numFmt w:val="bullet"/>
      <w:lvlText w:val=""/>
      <w:lvlJc w:val="left"/>
      <w:pPr>
        <w:tabs>
          <w:tab w:val="num" w:pos="4320"/>
        </w:tabs>
        <w:ind w:left="4320" w:hanging="360"/>
      </w:pPr>
      <w:rPr>
        <w:rFonts w:ascii="Wingdings" w:hAnsi="Wingdings" w:hint="default"/>
      </w:rPr>
    </w:lvl>
    <w:lvl w:ilvl="6" w:tplc="C902CB92" w:tentative="1">
      <w:start w:val="1"/>
      <w:numFmt w:val="bullet"/>
      <w:lvlText w:val=""/>
      <w:lvlJc w:val="left"/>
      <w:pPr>
        <w:tabs>
          <w:tab w:val="num" w:pos="5040"/>
        </w:tabs>
        <w:ind w:left="5040" w:hanging="360"/>
      </w:pPr>
      <w:rPr>
        <w:rFonts w:ascii="Wingdings" w:hAnsi="Wingdings" w:hint="default"/>
      </w:rPr>
    </w:lvl>
    <w:lvl w:ilvl="7" w:tplc="5EA69770" w:tentative="1">
      <w:start w:val="1"/>
      <w:numFmt w:val="bullet"/>
      <w:lvlText w:val=""/>
      <w:lvlJc w:val="left"/>
      <w:pPr>
        <w:tabs>
          <w:tab w:val="num" w:pos="5760"/>
        </w:tabs>
        <w:ind w:left="5760" w:hanging="360"/>
      </w:pPr>
      <w:rPr>
        <w:rFonts w:ascii="Wingdings" w:hAnsi="Wingdings" w:hint="default"/>
      </w:rPr>
    </w:lvl>
    <w:lvl w:ilvl="8" w:tplc="09A694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F0E07"/>
    <w:multiLevelType w:val="hybridMultilevel"/>
    <w:tmpl w:val="BE123D70"/>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02D10D0"/>
    <w:multiLevelType w:val="hybridMultilevel"/>
    <w:tmpl w:val="8F924762"/>
    <w:lvl w:ilvl="0" w:tplc="0C0EC9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5295C39"/>
    <w:multiLevelType w:val="hybridMultilevel"/>
    <w:tmpl w:val="73B8F4A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532D03"/>
    <w:multiLevelType w:val="hybridMultilevel"/>
    <w:tmpl w:val="D1CE7F48"/>
    <w:lvl w:ilvl="0" w:tplc="BA5277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B3666C7"/>
    <w:multiLevelType w:val="hybridMultilevel"/>
    <w:tmpl w:val="154C5E7E"/>
    <w:lvl w:ilvl="0" w:tplc="2092E4A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C810DF5"/>
    <w:multiLevelType w:val="hybridMultilevel"/>
    <w:tmpl w:val="6EE4B77C"/>
    <w:lvl w:ilvl="0" w:tplc="F984CE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E036E28"/>
    <w:multiLevelType w:val="hybridMultilevel"/>
    <w:tmpl w:val="84AC1E60"/>
    <w:lvl w:ilvl="0" w:tplc="D368CB7C">
      <w:numFmt w:val="bullet"/>
      <w:lvlText w:val=""/>
      <w:lvlJc w:val="left"/>
      <w:pPr>
        <w:ind w:left="5556" w:hanging="339"/>
      </w:pPr>
      <w:rPr>
        <w:rFonts w:ascii="Wingdings" w:eastAsia="Wingdings" w:hAnsi="Wingdings" w:cs="Wingdings" w:hint="default"/>
        <w:w w:val="99"/>
        <w:sz w:val="20"/>
        <w:szCs w:val="20"/>
        <w:lang w:val="zh-CN" w:eastAsia="zh-CN" w:bidi="zh-CN"/>
      </w:rPr>
    </w:lvl>
    <w:lvl w:ilvl="1" w:tplc="D0341916">
      <w:numFmt w:val="bullet"/>
      <w:lvlText w:val="•"/>
      <w:lvlJc w:val="left"/>
      <w:pPr>
        <w:ind w:left="6444" w:hanging="339"/>
      </w:pPr>
      <w:rPr>
        <w:rFonts w:hint="default"/>
        <w:lang w:val="zh-CN" w:eastAsia="zh-CN" w:bidi="zh-CN"/>
      </w:rPr>
    </w:lvl>
    <w:lvl w:ilvl="2" w:tplc="B7CC92E4">
      <w:numFmt w:val="bullet"/>
      <w:lvlText w:val="•"/>
      <w:lvlJc w:val="left"/>
      <w:pPr>
        <w:ind w:left="7328" w:hanging="339"/>
      </w:pPr>
      <w:rPr>
        <w:rFonts w:hint="default"/>
        <w:lang w:val="zh-CN" w:eastAsia="zh-CN" w:bidi="zh-CN"/>
      </w:rPr>
    </w:lvl>
    <w:lvl w:ilvl="3" w:tplc="D88C19C8">
      <w:numFmt w:val="bullet"/>
      <w:lvlText w:val="•"/>
      <w:lvlJc w:val="left"/>
      <w:pPr>
        <w:ind w:left="8212" w:hanging="339"/>
      </w:pPr>
      <w:rPr>
        <w:rFonts w:hint="default"/>
        <w:lang w:val="zh-CN" w:eastAsia="zh-CN" w:bidi="zh-CN"/>
      </w:rPr>
    </w:lvl>
    <w:lvl w:ilvl="4" w:tplc="91340F9E">
      <w:numFmt w:val="bullet"/>
      <w:lvlText w:val="•"/>
      <w:lvlJc w:val="left"/>
      <w:pPr>
        <w:ind w:left="9096" w:hanging="339"/>
      </w:pPr>
      <w:rPr>
        <w:rFonts w:hint="default"/>
        <w:lang w:val="zh-CN" w:eastAsia="zh-CN" w:bidi="zh-CN"/>
      </w:rPr>
    </w:lvl>
    <w:lvl w:ilvl="5" w:tplc="86749C48">
      <w:numFmt w:val="bullet"/>
      <w:lvlText w:val="•"/>
      <w:lvlJc w:val="left"/>
      <w:pPr>
        <w:ind w:left="9980" w:hanging="339"/>
      </w:pPr>
      <w:rPr>
        <w:rFonts w:hint="default"/>
        <w:lang w:val="zh-CN" w:eastAsia="zh-CN" w:bidi="zh-CN"/>
      </w:rPr>
    </w:lvl>
    <w:lvl w:ilvl="6" w:tplc="0D8ABCEA">
      <w:numFmt w:val="bullet"/>
      <w:lvlText w:val="•"/>
      <w:lvlJc w:val="left"/>
      <w:pPr>
        <w:ind w:left="10864" w:hanging="339"/>
      </w:pPr>
      <w:rPr>
        <w:rFonts w:hint="default"/>
        <w:lang w:val="zh-CN" w:eastAsia="zh-CN" w:bidi="zh-CN"/>
      </w:rPr>
    </w:lvl>
    <w:lvl w:ilvl="7" w:tplc="F754003E">
      <w:numFmt w:val="bullet"/>
      <w:lvlText w:val="•"/>
      <w:lvlJc w:val="left"/>
      <w:pPr>
        <w:ind w:left="11748" w:hanging="339"/>
      </w:pPr>
      <w:rPr>
        <w:rFonts w:hint="default"/>
        <w:lang w:val="zh-CN" w:eastAsia="zh-CN" w:bidi="zh-CN"/>
      </w:rPr>
    </w:lvl>
    <w:lvl w:ilvl="8" w:tplc="86DE73E8">
      <w:numFmt w:val="bullet"/>
      <w:lvlText w:val="•"/>
      <w:lvlJc w:val="left"/>
      <w:pPr>
        <w:ind w:left="12632" w:hanging="339"/>
      </w:pPr>
      <w:rPr>
        <w:rFonts w:hint="default"/>
        <w:lang w:val="zh-CN" w:eastAsia="zh-CN" w:bidi="zh-CN"/>
      </w:rPr>
    </w:lvl>
  </w:abstractNum>
  <w:abstractNum w:abstractNumId="21"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FCC5109"/>
    <w:multiLevelType w:val="hybridMultilevel"/>
    <w:tmpl w:val="6C5A55DC"/>
    <w:lvl w:ilvl="0" w:tplc="209C6A42">
      <w:numFmt w:val="bullet"/>
      <w:lvlText w:val="•"/>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50241DA"/>
    <w:multiLevelType w:val="hybridMultilevel"/>
    <w:tmpl w:val="202EF4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B8775A9"/>
    <w:multiLevelType w:val="hybridMultilevel"/>
    <w:tmpl w:val="3DEE498C"/>
    <w:lvl w:ilvl="0" w:tplc="0409000B">
      <w:start w:val="1"/>
      <w:numFmt w:val="bullet"/>
      <w:lvlText w:val=""/>
      <w:lvlJc w:val="left"/>
      <w:pPr>
        <w:ind w:left="420" w:hanging="420"/>
      </w:pPr>
      <w:rPr>
        <w:rFonts w:ascii="Wingdings" w:hAnsi="Wingding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3E54BD"/>
    <w:multiLevelType w:val="hybridMultilevel"/>
    <w:tmpl w:val="301E42FA"/>
    <w:lvl w:ilvl="0" w:tplc="D45EB5A0">
      <w:start w:val="1"/>
      <w:numFmt w:val="bullet"/>
      <w:lvlText w:val=""/>
      <w:lvlJc w:val="left"/>
      <w:pPr>
        <w:tabs>
          <w:tab w:val="num" w:pos="720"/>
        </w:tabs>
        <w:ind w:left="720" w:hanging="360"/>
      </w:pPr>
      <w:rPr>
        <w:rFonts w:ascii="Wingdings" w:hAnsi="Wingdings" w:hint="default"/>
      </w:rPr>
    </w:lvl>
    <w:lvl w:ilvl="1" w:tplc="2846870A" w:tentative="1">
      <w:start w:val="1"/>
      <w:numFmt w:val="bullet"/>
      <w:lvlText w:val=""/>
      <w:lvlJc w:val="left"/>
      <w:pPr>
        <w:tabs>
          <w:tab w:val="num" w:pos="1440"/>
        </w:tabs>
        <w:ind w:left="1440" w:hanging="360"/>
      </w:pPr>
      <w:rPr>
        <w:rFonts w:ascii="Wingdings" w:hAnsi="Wingdings" w:hint="default"/>
      </w:rPr>
    </w:lvl>
    <w:lvl w:ilvl="2" w:tplc="FE3262A2" w:tentative="1">
      <w:start w:val="1"/>
      <w:numFmt w:val="bullet"/>
      <w:lvlText w:val=""/>
      <w:lvlJc w:val="left"/>
      <w:pPr>
        <w:tabs>
          <w:tab w:val="num" w:pos="2160"/>
        </w:tabs>
        <w:ind w:left="2160" w:hanging="360"/>
      </w:pPr>
      <w:rPr>
        <w:rFonts w:ascii="Wingdings" w:hAnsi="Wingdings" w:hint="default"/>
      </w:rPr>
    </w:lvl>
    <w:lvl w:ilvl="3" w:tplc="58EA99DE" w:tentative="1">
      <w:start w:val="1"/>
      <w:numFmt w:val="bullet"/>
      <w:lvlText w:val=""/>
      <w:lvlJc w:val="left"/>
      <w:pPr>
        <w:tabs>
          <w:tab w:val="num" w:pos="2880"/>
        </w:tabs>
        <w:ind w:left="2880" w:hanging="360"/>
      </w:pPr>
      <w:rPr>
        <w:rFonts w:ascii="Wingdings" w:hAnsi="Wingdings" w:hint="default"/>
      </w:rPr>
    </w:lvl>
    <w:lvl w:ilvl="4" w:tplc="8242B5D6" w:tentative="1">
      <w:start w:val="1"/>
      <w:numFmt w:val="bullet"/>
      <w:lvlText w:val=""/>
      <w:lvlJc w:val="left"/>
      <w:pPr>
        <w:tabs>
          <w:tab w:val="num" w:pos="3600"/>
        </w:tabs>
        <w:ind w:left="3600" w:hanging="360"/>
      </w:pPr>
      <w:rPr>
        <w:rFonts w:ascii="Wingdings" w:hAnsi="Wingdings" w:hint="default"/>
      </w:rPr>
    </w:lvl>
    <w:lvl w:ilvl="5" w:tplc="4268044C" w:tentative="1">
      <w:start w:val="1"/>
      <w:numFmt w:val="bullet"/>
      <w:lvlText w:val=""/>
      <w:lvlJc w:val="left"/>
      <w:pPr>
        <w:tabs>
          <w:tab w:val="num" w:pos="4320"/>
        </w:tabs>
        <w:ind w:left="4320" w:hanging="360"/>
      </w:pPr>
      <w:rPr>
        <w:rFonts w:ascii="Wingdings" w:hAnsi="Wingdings" w:hint="default"/>
      </w:rPr>
    </w:lvl>
    <w:lvl w:ilvl="6" w:tplc="137E08F0" w:tentative="1">
      <w:start w:val="1"/>
      <w:numFmt w:val="bullet"/>
      <w:lvlText w:val=""/>
      <w:lvlJc w:val="left"/>
      <w:pPr>
        <w:tabs>
          <w:tab w:val="num" w:pos="5040"/>
        </w:tabs>
        <w:ind w:left="5040" w:hanging="360"/>
      </w:pPr>
      <w:rPr>
        <w:rFonts w:ascii="Wingdings" w:hAnsi="Wingdings" w:hint="default"/>
      </w:rPr>
    </w:lvl>
    <w:lvl w:ilvl="7" w:tplc="5A54A092" w:tentative="1">
      <w:start w:val="1"/>
      <w:numFmt w:val="bullet"/>
      <w:lvlText w:val=""/>
      <w:lvlJc w:val="left"/>
      <w:pPr>
        <w:tabs>
          <w:tab w:val="num" w:pos="5760"/>
        </w:tabs>
        <w:ind w:left="5760" w:hanging="360"/>
      </w:pPr>
      <w:rPr>
        <w:rFonts w:ascii="Wingdings" w:hAnsi="Wingdings" w:hint="default"/>
      </w:rPr>
    </w:lvl>
    <w:lvl w:ilvl="8" w:tplc="8366405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C0796"/>
    <w:multiLevelType w:val="hybridMultilevel"/>
    <w:tmpl w:val="9A1C8C86"/>
    <w:lvl w:ilvl="0" w:tplc="323C86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BC748B6"/>
    <w:multiLevelType w:val="hybridMultilevel"/>
    <w:tmpl w:val="A62EC8D6"/>
    <w:lvl w:ilvl="0" w:tplc="0409000F">
      <w:start w:val="1"/>
      <w:numFmt w:val="decimal"/>
      <w:lvlText w:val="%1."/>
      <w:lvlJc w:val="left"/>
      <w:pPr>
        <w:ind w:left="420" w:hanging="420"/>
      </w:pPr>
      <w:rPr>
        <w:rFonts w:hint="default"/>
        <w:lang w:val="zh-CN" w:eastAsia="zh-CN" w:bidi="zh-C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15"/>
  </w:num>
  <w:num w:numId="3">
    <w:abstractNumId w:val="4"/>
  </w:num>
  <w:num w:numId="4">
    <w:abstractNumId w:val="8"/>
  </w:num>
  <w:num w:numId="5">
    <w:abstractNumId w:val="22"/>
  </w:num>
  <w:num w:numId="6">
    <w:abstractNumId w:val="3"/>
  </w:num>
  <w:num w:numId="7">
    <w:abstractNumId w:val="26"/>
  </w:num>
  <w:num w:numId="8">
    <w:abstractNumId w:val="23"/>
  </w:num>
  <w:num w:numId="9">
    <w:abstractNumId w:val="11"/>
  </w:num>
  <w:num w:numId="10">
    <w:abstractNumId w:val="6"/>
  </w:num>
  <w:num w:numId="11">
    <w:abstractNumId w:val="1"/>
  </w:num>
  <w:num w:numId="12">
    <w:abstractNumId w:val="7"/>
  </w:num>
  <w:num w:numId="13">
    <w:abstractNumId w:val="20"/>
  </w:num>
  <w:num w:numId="14">
    <w:abstractNumId w:val="10"/>
  </w:num>
  <w:num w:numId="15">
    <w:abstractNumId w:val="19"/>
  </w:num>
  <w:num w:numId="16">
    <w:abstractNumId w:val="21"/>
  </w:num>
  <w:num w:numId="17">
    <w:abstractNumId w:val="18"/>
  </w:num>
  <w:num w:numId="18">
    <w:abstractNumId w:val="5"/>
  </w:num>
  <w:num w:numId="19">
    <w:abstractNumId w:val="27"/>
  </w:num>
  <w:num w:numId="20">
    <w:abstractNumId w:val="16"/>
  </w:num>
  <w:num w:numId="21">
    <w:abstractNumId w:val="2"/>
  </w:num>
  <w:num w:numId="22">
    <w:abstractNumId w:val="14"/>
  </w:num>
  <w:num w:numId="23">
    <w:abstractNumId w:val="24"/>
  </w:num>
  <w:num w:numId="24">
    <w:abstractNumId w:val="12"/>
  </w:num>
  <w:num w:numId="25">
    <w:abstractNumId w:val="9"/>
  </w:num>
  <w:num w:numId="26">
    <w:abstractNumId w:val="25"/>
  </w:num>
  <w:num w:numId="27">
    <w:abstractNumId w:val="1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77"/>
    <w:rsid w:val="00001F59"/>
    <w:rsid w:val="000103FC"/>
    <w:rsid w:val="0002106C"/>
    <w:rsid w:val="00026A0A"/>
    <w:rsid w:val="00031C6F"/>
    <w:rsid w:val="00035569"/>
    <w:rsid w:val="00040A0E"/>
    <w:rsid w:val="000410FF"/>
    <w:rsid w:val="00041929"/>
    <w:rsid w:val="00042DD2"/>
    <w:rsid w:val="00067E61"/>
    <w:rsid w:val="00067F81"/>
    <w:rsid w:val="00076306"/>
    <w:rsid w:val="0008322D"/>
    <w:rsid w:val="00083991"/>
    <w:rsid w:val="00084B0E"/>
    <w:rsid w:val="000855E4"/>
    <w:rsid w:val="0009665F"/>
    <w:rsid w:val="00097EFA"/>
    <w:rsid w:val="000A3461"/>
    <w:rsid w:val="000A59EB"/>
    <w:rsid w:val="000B0938"/>
    <w:rsid w:val="000B6422"/>
    <w:rsid w:val="000C57EB"/>
    <w:rsid w:val="000D1A11"/>
    <w:rsid w:val="000D6300"/>
    <w:rsid w:val="000E2ACA"/>
    <w:rsid w:val="000E5E60"/>
    <w:rsid w:val="001174A9"/>
    <w:rsid w:val="001261BF"/>
    <w:rsid w:val="00131645"/>
    <w:rsid w:val="00132C81"/>
    <w:rsid w:val="00136818"/>
    <w:rsid w:val="001375C2"/>
    <w:rsid w:val="001424EC"/>
    <w:rsid w:val="001565DA"/>
    <w:rsid w:val="00176E45"/>
    <w:rsid w:val="00177DB4"/>
    <w:rsid w:val="00181AF6"/>
    <w:rsid w:val="00181B57"/>
    <w:rsid w:val="0018410A"/>
    <w:rsid w:val="001932C1"/>
    <w:rsid w:val="001959B0"/>
    <w:rsid w:val="001A25BB"/>
    <w:rsid w:val="001A6BAE"/>
    <w:rsid w:val="001B0393"/>
    <w:rsid w:val="001B1BC9"/>
    <w:rsid w:val="001C0A2E"/>
    <w:rsid w:val="001C3329"/>
    <w:rsid w:val="001C6730"/>
    <w:rsid w:val="001D073E"/>
    <w:rsid w:val="001D5051"/>
    <w:rsid w:val="001E51EB"/>
    <w:rsid w:val="001E6D06"/>
    <w:rsid w:val="001F0286"/>
    <w:rsid w:val="001F2A2A"/>
    <w:rsid w:val="00214C32"/>
    <w:rsid w:val="002175D8"/>
    <w:rsid w:val="00217867"/>
    <w:rsid w:val="00227E1B"/>
    <w:rsid w:val="00236822"/>
    <w:rsid w:val="00236A98"/>
    <w:rsid w:val="00251FBF"/>
    <w:rsid w:val="00263B32"/>
    <w:rsid w:val="00284527"/>
    <w:rsid w:val="002A0807"/>
    <w:rsid w:val="002A6C74"/>
    <w:rsid w:val="002C3D85"/>
    <w:rsid w:val="002C41D8"/>
    <w:rsid w:val="002C45F5"/>
    <w:rsid w:val="002C7ABA"/>
    <w:rsid w:val="002C7FEC"/>
    <w:rsid w:val="002D2E04"/>
    <w:rsid w:val="002D397B"/>
    <w:rsid w:val="002F12B5"/>
    <w:rsid w:val="00315629"/>
    <w:rsid w:val="00317DD5"/>
    <w:rsid w:val="003211A1"/>
    <w:rsid w:val="00323350"/>
    <w:rsid w:val="0032524B"/>
    <w:rsid w:val="00325283"/>
    <w:rsid w:val="003257B9"/>
    <w:rsid w:val="0033450C"/>
    <w:rsid w:val="00340273"/>
    <w:rsid w:val="00342492"/>
    <w:rsid w:val="0034342B"/>
    <w:rsid w:val="0034380F"/>
    <w:rsid w:val="003506EE"/>
    <w:rsid w:val="0035792E"/>
    <w:rsid w:val="00360FBA"/>
    <w:rsid w:val="00364EF8"/>
    <w:rsid w:val="00367D40"/>
    <w:rsid w:val="003842B7"/>
    <w:rsid w:val="0038579B"/>
    <w:rsid w:val="00390B06"/>
    <w:rsid w:val="00393E83"/>
    <w:rsid w:val="00396C29"/>
    <w:rsid w:val="003A5063"/>
    <w:rsid w:val="003B2087"/>
    <w:rsid w:val="003D55FC"/>
    <w:rsid w:val="003F0C92"/>
    <w:rsid w:val="003F20C6"/>
    <w:rsid w:val="003F2828"/>
    <w:rsid w:val="00422B94"/>
    <w:rsid w:val="0045278A"/>
    <w:rsid w:val="00455C0E"/>
    <w:rsid w:val="004650E7"/>
    <w:rsid w:val="004705EA"/>
    <w:rsid w:val="00473CFF"/>
    <w:rsid w:val="004753C7"/>
    <w:rsid w:val="00475864"/>
    <w:rsid w:val="004768F7"/>
    <w:rsid w:val="00482D92"/>
    <w:rsid w:val="00491989"/>
    <w:rsid w:val="004A067B"/>
    <w:rsid w:val="004A2422"/>
    <w:rsid w:val="004A63D4"/>
    <w:rsid w:val="004B55B1"/>
    <w:rsid w:val="004D2FE7"/>
    <w:rsid w:val="004D4D43"/>
    <w:rsid w:val="004E0892"/>
    <w:rsid w:val="004E121B"/>
    <w:rsid w:val="004E5DE0"/>
    <w:rsid w:val="004F4255"/>
    <w:rsid w:val="004F6B86"/>
    <w:rsid w:val="00501F9D"/>
    <w:rsid w:val="0050476D"/>
    <w:rsid w:val="0050749D"/>
    <w:rsid w:val="00511637"/>
    <w:rsid w:val="00522B72"/>
    <w:rsid w:val="00523CE6"/>
    <w:rsid w:val="00526DDC"/>
    <w:rsid w:val="0054289D"/>
    <w:rsid w:val="0054337F"/>
    <w:rsid w:val="00561908"/>
    <w:rsid w:val="00563EE1"/>
    <w:rsid w:val="00572CD7"/>
    <w:rsid w:val="00574658"/>
    <w:rsid w:val="0057634E"/>
    <w:rsid w:val="00576E23"/>
    <w:rsid w:val="005775DA"/>
    <w:rsid w:val="00580446"/>
    <w:rsid w:val="00581F0A"/>
    <w:rsid w:val="00582799"/>
    <w:rsid w:val="00587407"/>
    <w:rsid w:val="00591D34"/>
    <w:rsid w:val="005954E8"/>
    <w:rsid w:val="005A18CB"/>
    <w:rsid w:val="005A1BEE"/>
    <w:rsid w:val="005A449D"/>
    <w:rsid w:val="005B6A2A"/>
    <w:rsid w:val="005B6E87"/>
    <w:rsid w:val="005B76D0"/>
    <w:rsid w:val="005C1D9B"/>
    <w:rsid w:val="005D5D39"/>
    <w:rsid w:val="005D6F13"/>
    <w:rsid w:val="005E506E"/>
    <w:rsid w:val="005E736B"/>
    <w:rsid w:val="005F0145"/>
    <w:rsid w:val="005F234F"/>
    <w:rsid w:val="005F2C71"/>
    <w:rsid w:val="005F6335"/>
    <w:rsid w:val="00604D88"/>
    <w:rsid w:val="00610F51"/>
    <w:rsid w:val="0061439D"/>
    <w:rsid w:val="006150CA"/>
    <w:rsid w:val="00615B40"/>
    <w:rsid w:val="00621280"/>
    <w:rsid w:val="00622D98"/>
    <w:rsid w:val="006302D5"/>
    <w:rsid w:val="00630B7F"/>
    <w:rsid w:val="00632CE0"/>
    <w:rsid w:val="006343AB"/>
    <w:rsid w:val="006414DD"/>
    <w:rsid w:val="00642388"/>
    <w:rsid w:val="00662E19"/>
    <w:rsid w:val="00670767"/>
    <w:rsid w:val="00672590"/>
    <w:rsid w:val="0067311A"/>
    <w:rsid w:val="00690EF8"/>
    <w:rsid w:val="00691371"/>
    <w:rsid w:val="00694175"/>
    <w:rsid w:val="006A37EC"/>
    <w:rsid w:val="006A5517"/>
    <w:rsid w:val="006C22DE"/>
    <w:rsid w:val="006C7D62"/>
    <w:rsid w:val="006D37DC"/>
    <w:rsid w:val="006D6D15"/>
    <w:rsid w:val="006E0CF6"/>
    <w:rsid w:val="006E141B"/>
    <w:rsid w:val="006E15B6"/>
    <w:rsid w:val="006E5CEA"/>
    <w:rsid w:val="006F19D6"/>
    <w:rsid w:val="0070314D"/>
    <w:rsid w:val="00710656"/>
    <w:rsid w:val="00721F54"/>
    <w:rsid w:val="00723088"/>
    <w:rsid w:val="0073160D"/>
    <w:rsid w:val="00740569"/>
    <w:rsid w:val="00741223"/>
    <w:rsid w:val="00743ADC"/>
    <w:rsid w:val="00747929"/>
    <w:rsid w:val="007601E4"/>
    <w:rsid w:val="00763A45"/>
    <w:rsid w:val="007771AA"/>
    <w:rsid w:val="007810D4"/>
    <w:rsid w:val="0078446D"/>
    <w:rsid w:val="007850FC"/>
    <w:rsid w:val="0079013F"/>
    <w:rsid w:val="0079291F"/>
    <w:rsid w:val="00793C4E"/>
    <w:rsid w:val="007B13AC"/>
    <w:rsid w:val="007B2120"/>
    <w:rsid w:val="007B2BC8"/>
    <w:rsid w:val="007C1066"/>
    <w:rsid w:val="007C1D21"/>
    <w:rsid w:val="007D1533"/>
    <w:rsid w:val="007D1601"/>
    <w:rsid w:val="007E170A"/>
    <w:rsid w:val="007E3B47"/>
    <w:rsid w:val="007F0770"/>
    <w:rsid w:val="007F658B"/>
    <w:rsid w:val="00810C38"/>
    <w:rsid w:val="00813124"/>
    <w:rsid w:val="00815B28"/>
    <w:rsid w:val="00816B52"/>
    <w:rsid w:val="008324B0"/>
    <w:rsid w:val="00832618"/>
    <w:rsid w:val="00840258"/>
    <w:rsid w:val="00844B51"/>
    <w:rsid w:val="008532C8"/>
    <w:rsid w:val="008534F4"/>
    <w:rsid w:val="00854E7F"/>
    <w:rsid w:val="00855ABA"/>
    <w:rsid w:val="00857052"/>
    <w:rsid w:val="0086221B"/>
    <w:rsid w:val="008625B6"/>
    <w:rsid w:val="00863C08"/>
    <w:rsid w:val="008704E4"/>
    <w:rsid w:val="00871C05"/>
    <w:rsid w:val="00875F38"/>
    <w:rsid w:val="00883892"/>
    <w:rsid w:val="00884B27"/>
    <w:rsid w:val="00892CB3"/>
    <w:rsid w:val="00894ABB"/>
    <w:rsid w:val="008A6254"/>
    <w:rsid w:val="008A6FAE"/>
    <w:rsid w:val="008B3950"/>
    <w:rsid w:val="008C7C30"/>
    <w:rsid w:val="008D272F"/>
    <w:rsid w:val="008E110D"/>
    <w:rsid w:val="008E117C"/>
    <w:rsid w:val="008E4904"/>
    <w:rsid w:val="00901381"/>
    <w:rsid w:val="00901FBC"/>
    <w:rsid w:val="00904AA1"/>
    <w:rsid w:val="009113BE"/>
    <w:rsid w:val="00913511"/>
    <w:rsid w:val="009138E3"/>
    <w:rsid w:val="00913B72"/>
    <w:rsid w:val="00916942"/>
    <w:rsid w:val="00930EC7"/>
    <w:rsid w:val="00934137"/>
    <w:rsid w:val="00934EA3"/>
    <w:rsid w:val="009410DD"/>
    <w:rsid w:val="00944AF1"/>
    <w:rsid w:val="009509C8"/>
    <w:rsid w:val="00956B95"/>
    <w:rsid w:val="009664CF"/>
    <w:rsid w:val="00967281"/>
    <w:rsid w:val="00971ACC"/>
    <w:rsid w:val="00986958"/>
    <w:rsid w:val="00990285"/>
    <w:rsid w:val="009908D8"/>
    <w:rsid w:val="00995467"/>
    <w:rsid w:val="009A16F1"/>
    <w:rsid w:val="009A3FE1"/>
    <w:rsid w:val="009C4843"/>
    <w:rsid w:val="009D468A"/>
    <w:rsid w:val="009E4FA6"/>
    <w:rsid w:val="009E5770"/>
    <w:rsid w:val="009F3152"/>
    <w:rsid w:val="009F7C62"/>
    <w:rsid w:val="009F7EAE"/>
    <w:rsid w:val="00A056B3"/>
    <w:rsid w:val="00A05A8F"/>
    <w:rsid w:val="00A05B37"/>
    <w:rsid w:val="00A0616E"/>
    <w:rsid w:val="00A11233"/>
    <w:rsid w:val="00A17862"/>
    <w:rsid w:val="00A37240"/>
    <w:rsid w:val="00A4311A"/>
    <w:rsid w:val="00A532D0"/>
    <w:rsid w:val="00A54F8D"/>
    <w:rsid w:val="00A55C2B"/>
    <w:rsid w:val="00A61C0C"/>
    <w:rsid w:val="00A71EAC"/>
    <w:rsid w:val="00A7225E"/>
    <w:rsid w:val="00A74C14"/>
    <w:rsid w:val="00A75540"/>
    <w:rsid w:val="00A84FAC"/>
    <w:rsid w:val="00A90864"/>
    <w:rsid w:val="00A934FE"/>
    <w:rsid w:val="00A959ED"/>
    <w:rsid w:val="00A97C9B"/>
    <w:rsid w:val="00AB014C"/>
    <w:rsid w:val="00AC20D0"/>
    <w:rsid w:val="00AD32BB"/>
    <w:rsid w:val="00B026A3"/>
    <w:rsid w:val="00B0424C"/>
    <w:rsid w:val="00B116D3"/>
    <w:rsid w:val="00B14850"/>
    <w:rsid w:val="00B2460B"/>
    <w:rsid w:val="00B3282F"/>
    <w:rsid w:val="00B36617"/>
    <w:rsid w:val="00B519B0"/>
    <w:rsid w:val="00B569F9"/>
    <w:rsid w:val="00B57F30"/>
    <w:rsid w:val="00B64198"/>
    <w:rsid w:val="00B77D09"/>
    <w:rsid w:val="00B85F4E"/>
    <w:rsid w:val="00B91388"/>
    <w:rsid w:val="00BA178D"/>
    <w:rsid w:val="00BA2981"/>
    <w:rsid w:val="00BB7EC4"/>
    <w:rsid w:val="00BC3026"/>
    <w:rsid w:val="00BE3246"/>
    <w:rsid w:val="00BE34AC"/>
    <w:rsid w:val="00BE5A6E"/>
    <w:rsid w:val="00BE7536"/>
    <w:rsid w:val="00BE7BF5"/>
    <w:rsid w:val="00BF17C0"/>
    <w:rsid w:val="00C029B7"/>
    <w:rsid w:val="00C05DF3"/>
    <w:rsid w:val="00C06B70"/>
    <w:rsid w:val="00C22AEA"/>
    <w:rsid w:val="00C2484F"/>
    <w:rsid w:val="00C321E9"/>
    <w:rsid w:val="00C34A6E"/>
    <w:rsid w:val="00C35D21"/>
    <w:rsid w:val="00C44342"/>
    <w:rsid w:val="00C4694F"/>
    <w:rsid w:val="00C46B6F"/>
    <w:rsid w:val="00C47378"/>
    <w:rsid w:val="00C4784C"/>
    <w:rsid w:val="00C515E9"/>
    <w:rsid w:val="00C52AC3"/>
    <w:rsid w:val="00C56875"/>
    <w:rsid w:val="00C5717D"/>
    <w:rsid w:val="00C57D43"/>
    <w:rsid w:val="00C7722D"/>
    <w:rsid w:val="00C77C8C"/>
    <w:rsid w:val="00C927EE"/>
    <w:rsid w:val="00C94990"/>
    <w:rsid w:val="00C95C05"/>
    <w:rsid w:val="00CA0F67"/>
    <w:rsid w:val="00CA2656"/>
    <w:rsid w:val="00CA28B5"/>
    <w:rsid w:val="00CA41E5"/>
    <w:rsid w:val="00CA7453"/>
    <w:rsid w:val="00CB09F6"/>
    <w:rsid w:val="00CB1646"/>
    <w:rsid w:val="00CB1A12"/>
    <w:rsid w:val="00CB3BB0"/>
    <w:rsid w:val="00CB750B"/>
    <w:rsid w:val="00CB7A46"/>
    <w:rsid w:val="00CC0ED3"/>
    <w:rsid w:val="00CD1545"/>
    <w:rsid w:val="00CD1DFF"/>
    <w:rsid w:val="00CD2B6B"/>
    <w:rsid w:val="00CE1118"/>
    <w:rsid w:val="00CE2FB4"/>
    <w:rsid w:val="00CE656E"/>
    <w:rsid w:val="00CF1EBD"/>
    <w:rsid w:val="00CF7183"/>
    <w:rsid w:val="00D00741"/>
    <w:rsid w:val="00D05B9D"/>
    <w:rsid w:val="00D1046B"/>
    <w:rsid w:val="00D14204"/>
    <w:rsid w:val="00D357E7"/>
    <w:rsid w:val="00D5364E"/>
    <w:rsid w:val="00D626DE"/>
    <w:rsid w:val="00D6365E"/>
    <w:rsid w:val="00D65D2E"/>
    <w:rsid w:val="00D7103E"/>
    <w:rsid w:val="00D711EF"/>
    <w:rsid w:val="00D717E9"/>
    <w:rsid w:val="00D90D23"/>
    <w:rsid w:val="00DB36B9"/>
    <w:rsid w:val="00DB5A10"/>
    <w:rsid w:val="00DB7BCE"/>
    <w:rsid w:val="00DC1947"/>
    <w:rsid w:val="00DC3495"/>
    <w:rsid w:val="00DC7484"/>
    <w:rsid w:val="00DD42D1"/>
    <w:rsid w:val="00DE015B"/>
    <w:rsid w:val="00DE3A17"/>
    <w:rsid w:val="00DF1CC3"/>
    <w:rsid w:val="00DF2B10"/>
    <w:rsid w:val="00E000D1"/>
    <w:rsid w:val="00E0469E"/>
    <w:rsid w:val="00E0571D"/>
    <w:rsid w:val="00E12289"/>
    <w:rsid w:val="00E14DAC"/>
    <w:rsid w:val="00E17FCA"/>
    <w:rsid w:val="00E20DC0"/>
    <w:rsid w:val="00E30F87"/>
    <w:rsid w:val="00E43A4C"/>
    <w:rsid w:val="00E52C65"/>
    <w:rsid w:val="00E52F77"/>
    <w:rsid w:val="00E65762"/>
    <w:rsid w:val="00E74850"/>
    <w:rsid w:val="00E858E7"/>
    <w:rsid w:val="00E90E00"/>
    <w:rsid w:val="00E922E1"/>
    <w:rsid w:val="00E97B8E"/>
    <w:rsid w:val="00EB5347"/>
    <w:rsid w:val="00EB7990"/>
    <w:rsid w:val="00EC0305"/>
    <w:rsid w:val="00EC2EAD"/>
    <w:rsid w:val="00ED3FD2"/>
    <w:rsid w:val="00EE1898"/>
    <w:rsid w:val="00EE64D5"/>
    <w:rsid w:val="00EE6C2C"/>
    <w:rsid w:val="00EF1F5D"/>
    <w:rsid w:val="00EF46A3"/>
    <w:rsid w:val="00EF709C"/>
    <w:rsid w:val="00F02C70"/>
    <w:rsid w:val="00F14DE8"/>
    <w:rsid w:val="00F16C43"/>
    <w:rsid w:val="00F20316"/>
    <w:rsid w:val="00F21A73"/>
    <w:rsid w:val="00F22E81"/>
    <w:rsid w:val="00F25209"/>
    <w:rsid w:val="00F262E1"/>
    <w:rsid w:val="00F33814"/>
    <w:rsid w:val="00F51884"/>
    <w:rsid w:val="00F531AF"/>
    <w:rsid w:val="00F609BA"/>
    <w:rsid w:val="00F6343B"/>
    <w:rsid w:val="00F73135"/>
    <w:rsid w:val="00F8141B"/>
    <w:rsid w:val="00F819CF"/>
    <w:rsid w:val="00F85656"/>
    <w:rsid w:val="00F94275"/>
    <w:rsid w:val="00F95E93"/>
    <w:rsid w:val="00FB5836"/>
    <w:rsid w:val="00FC40EF"/>
    <w:rsid w:val="00FC4EDA"/>
    <w:rsid w:val="00FD45AE"/>
    <w:rsid w:val="00FD7D7C"/>
    <w:rsid w:val="00FE4D09"/>
    <w:rsid w:val="00FF1D58"/>
    <w:rsid w:val="00FF57C9"/>
    <w:rsid w:val="00FF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EF9AA"/>
  <w15:docId w15:val="{AC27BF4F-A462-4F54-A2B8-5055E91D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E2ACA"/>
    <w:pPr>
      <w:keepNext/>
      <w:keepLines/>
      <w:spacing w:line="360" w:lineRule="auto"/>
      <w:jc w:val="left"/>
      <w:outlineLvl w:val="0"/>
    </w:pPr>
    <w:rPr>
      <w:b/>
      <w:bCs/>
      <w:kern w:val="44"/>
      <w:sz w:val="30"/>
      <w:szCs w:val="44"/>
    </w:rPr>
  </w:style>
  <w:style w:type="paragraph" w:styleId="2">
    <w:name w:val="heading 2"/>
    <w:basedOn w:val="a"/>
    <w:next w:val="a"/>
    <w:link w:val="20"/>
    <w:uiPriority w:val="9"/>
    <w:unhideWhenUsed/>
    <w:qFormat/>
    <w:rsid w:val="000E2ACA"/>
    <w:pPr>
      <w:spacing w:line="360" w:lineRule="auto"/>
      <w:outlineLvl w:val="1"/>
    </w:pPr>
  </w:style>
  <w:style w:type="paragraph" w:styleId="3">
    <w:name w:val="heading 3"/>
    <w:basedOn w:val="a"/>
    <w:next w:val="a"/>
    <w:link w:val="30"/>
    <w:uiPriority w:val="9"/>
    <w:unhideWhenUsed/>
    <w:qFormat/>
    <w:rsid w:val="00D717E9"/>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12B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link w:val="50"/>
    <w:uiPriority w:val="9"/>
    <w:unhideWhenUsed/>
    <w:qFormat/>
    <w:rsid w:val="001F0286"/>
    <w:pPr>
      <w:autoSpaceDE w:val="0"/>
      <w:autoSpaceDN w:val="0"/>
      <w:spacing w:before="100"/>
      <w:ind w:left="276"/>
      <w:jc w:val="left"/>
      <w:outlineLvl w:val="4"/>
    </w:pPr>
    <w:rPr>
      <w:rFonts w:ascii="宋体" w:eastAsia="宋体" w:hAnsi="宋体" w:cs="宋体"/>
      <w:kern w:val="0"/>
      <w:sz w:val="24"/>
      <w:szCs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6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36617"/>
    <w:rPr>
      <w:sz w:val="18"/>
      <w:szCs w:val="18"/>
    </w:rPr>
  </w:style>
  <w:style w:type="paragraph" w:styleId="a5">
    <w:name w:val="footer"/>
    <w:basedOn w:val="a"/>
    <w:link w:val="a6"/>
    <w:uiPriority w:val="99"/>
    <w:unhideWhenUsed/>
    <w:rsid w:val="00B36617"/>
    <w:pPr>
      <w:tabs>
        <w:tab w:val="center" w:pos="4153"/>
        <w:tab w:val="right" w:pos="8306"/>
      </w:tabs>
      <w:snapToGrid w:val="0"/>
      <w:jc w:val="left"/>
    </w:pPr>
    <w:rPr>
      <w:sz w:val="18"/>
      <w:szCs w:val="18"/>
    </w:rPr>
  </w:style>
  <w:style w:type="character" w:customStyle="1" w:styleId="a6">
    <w:name w:val="页脚 字符"/>
    <w:basedOn w:val="a0"/>
    <w:link w:val="a5"/>
    <w:uiPriority w:val="99"/>
    <w:rsid w:val="00B36617"/>
    <w:rPr>
      <w:sz w:val="18"/>
      <w:szCs w:val="18"/>
    </w:rPr>
  </w:style>
  <w:style w:type="paragraph" w:styleId="a7">
    <w:name w:val="List Paragraph"/>
    <w:basedOn w:val="a"/>
    <w:uiPriority w:val="34"/>
    <w:qFormat/>
    <w:rsid w:val="00B36617"/>
    <w:pPr>
      <w:ind w:firstLineChars="200" w:firstLine="420"/>
    </w:pPr>
  </w:style>
  <w:style w:type="paragraph" w:styleId="a8">
    <w:name w:val="Balloon Text"/>
    <w:basedOn w:val="a"/>
    <w:link w:val="a9"/>
    <w:uiPriority w:val="99"/>
    <w:semiHidden/>
    <w:unhideWhenUsed/>
    <w:rsid w:val="009A3FE1"/>
    <w:rPr>
      <w:sz w:val="18"/>
      <w:szCs w:val="18"/>
    </w:rPr>
  </w:style>
  <w:style w:type="character" w:customStyle="1" w:styleId="a9">
    <w:name w:val="批注框文本 字符"/>
    <w:basedOn w:val="a0"/>
    <w:link w:val="a8"/>
    <w:uiPriority w:val="99"/>
    <w:semiHidden/>
    <w:rsid w:val="009A3FE1"/>
    <w:rPr>
      <w:sz w:val="18"/>
      <w:szCs w:val="18"/>
    </w:rPr>
  </w:style>
  <w:style w:type="table" w:customStyle="1" w:styleId="TableNormal">
    <w:name w:val="Table Normal"/>
    <w:uiPriority w:val="2"/>
    <w:semiHidden/>
    <w:unhideWhenUsed/>
    <w:qFormat/>
    <w:rsid w:val="005A449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449D"/>
    <w:pPr>
      <w:autoSpaceDE w:val="0"/>
      <w:autoSpaceDN w:val="0"/>
      <w:spacing w:line="419" w:lineRule="exact"/>
      <w:jc w:val="center"/>
    </w:pPr>
    <w:rPr>
      <w:rFonts w:ascii="微软雅黑" w:eastAsia="微软雅黑" w:hAnsi="微软雅黑" w:cs="微软雅黑"/>
      <w:kern w:val="0"/>
      <w:sz w:val="22"/>
      <w:lang w:val="zh-CN" w:bidi="zh-CN"/>
    </w:rPr>
  </w:style>
  <w:style w:type="paragraph" w:styleId="aa">
    <w:name w:val="footnote text"/>
    <w:basedOn w:val="a"/>
    <w:link w:val="ab"/>
    <w:uiPriority w:val="99"/>
    <w:semiHidden/>
    <w:unhideWhenUsed/>
    <w:rsid w:val="008A6FAE"/>
    <w:pPr>
      <w:snapToGrid w:val="0"/>
      <w:jc w:val="left"/>
    </w:pPr>
    <w:rPr>
      <w:sz w:val="18"/>
      <w:szCs w:val="18"/>
    </w:rPr>
  </w:style>
  <w:style w:type="character" w:customStyle="1" w:styleId="ab">
    <w:name w:val="脚注文本 字符"/>
    <w:basedOn w:val="a0"/>
    <w:link w:val="aa"/>
    <w:uiPriority w:val="99"/>
    <w:semiHidden/>
    <w:rsid w:val="008A6FAE"/>
    <w:rPr>
      <w:sz w:val="18"/>
      <w:szCs w:val="18"/>
    </w:rPr>
  </w:style>
  <w:style w:type="character" w:styleId="ac">
    <w:name w:val="footnote reference"/>
    <w:basedOn w:val="a0"/>
    <w:uiPriority w:val="99"/>
    <w:semiHidden/>
    <w:unhideWhenUsed/>
    <w:rsid w:val="008A6FAE"/>
    <w:rPr>
      <w:vertAlign w:val="superscript"/>
    </w:rPr>
  </w:style>
  <w:style w:type="paragraph" w:styleId="ad">
    <w:name w:val="Body Text"/>
    <w:basedOn w:val="a"/>
    <w:link w:val="ae"/>
    <w:uiPriority w:val="1"/>
    <w:qFormat/>
    <w:rsid w:val="005E506E"/>
    <w:pPr>
      <w:autoSpaceDE w:val="0"/>
      <w:autoSpaceDN w:val="0"/>
      <w:jc w:val="left"/>
    </w:pPr>
    <w:rPr>
      <w:rFonts w:ascii="微软雅黑" w:eastAsia="微软雅黑" w:hAnsi="微软雅黑" w:cs="微软雅黑"/>
      <w:kern w:val="0"/>
      <w:sz w:val="20"/>
      <w:szCs w:val="20"/>
      <w:lang w:val="zh-CN" w:bidi="zh-CN"/>
    </w:rPr>
  </w:style>
  <w:style w:type="character" w:customStyle="1" w:styleId="ae">
    <w:name w:val="正文文本 字符"/>
    <w:basedOn w:val="a0"/>
    <w:link w:val="ad"/>
    <w:uiPriority w:val="1"/>
    <w:rsid w:val="005E506E"/>
    <w:rPr>
      <w:rFonts w:ascii="微软雅黑" w:eastAsia="微软雅黑" w:hAnsi="微软雅黑" w:cs="微软雅黑"/>
      <w:kern w:val="0"/>
      <w:sz w:val="20"/>
      <w:szCs w:val="20"/>
      <w:lang w:val="zh-CN" w:bidi="zh-CN"/>
    </w:rPr>
  </w:style>
  <w:style w:type="character" w:customStyle="1" w:styleId="50">
    <w:name w:val="标题 5 字符"/>
    <w:basedOn w:val="a0"/>
    <w:link w:val="5"/>
    <w:uiPriority w:val="9"/>
    <w:rsid w:val="001F0286"/>
    <w:rPr>
      <w:rFonts w:ascii="宋体" w:eastAsia="宋体" w:hAnsi="宋体" w:cs="宋体"/>
      <w:kern w:val="0"/>
      <w:sz w:val="24"/>
      <w:szCs w:val="24"/>
      <w:lang w:val="zh-CN" w:bidi="zh-CN"/>
    </w:rPr>
  </w:style>
  <w:style w:type="table" w:customStyle="1" w:styleId="TableNormal1">
    <w:name w:val="Table Normal1"/>
    <w:uiPriority w:val="2"/>
    <w:semiHidden/>
    <w:unhideWhenUsed/>
    <w:qFormat/>
    <w:rsid w:val="00904A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75864"/>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
    <w:name w:val="annotation reference"/>
    <w:uiPriority w:val="99"/>
    <w:semiHidden/>
    <w:unhideWhenUsed/>
    <w:rsid w:val="00067F81"/>
    <w:rPr>
      <w:sz w:val="21"/>
      <w:szCs w:val="21"/>
    </w:rPr>
  </w:style>
  <w:style w:type="character" w:customStyle="1" w:styleId="40">
    <w:name w:val="标题 4 字符"/>
    <w:basedOn w:val="a0"/>
    <w:link w:val="4"/>
    <w:uiPriority w:val="9"/>
    <w:semiHidden/>
    <w:rsid w:val="002F12B5"/>
    <w:rPr>
      <w:rFonts w:asciiTheme="majorHAnsi" w:eastAsiaTheme="majorEastAsia" w:hAnsiTheme="majorHAnsi" w:cstheme="majorBidi"/>
      <w:b/>
      <w:bCs/>
      <w:sz w:val="28"/>
      <w:szCs w:val="28"/>
    </w:rPr>
  </w:style>
  <w:style w:type="character" w:styleId="af0">
    <w:name w:val="page number"/>
    <w:basedOn w:val="a0"/>
    <w:uiPriority w:val="99"/>
    <w:semiHidden/>
    <w:unhideWhenUsed/>
    <w:rsid w:val="0073160D"/>
  </w:style>
  <w:style w:type="table" w:styleId="af1">
    <w:name w:val="Table Grid"/>
    <w:basedOn w:val="a1"/>
    <w:uiPriority w:val="59"/>
    <w:rsid w:val="00F33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0E2ACA"/>
    <w:rPr>
      <w:b/>
      <w:bCs/>
      <w:kern w:val="44"/>
      <w:sz w:val="30"/>
      <w:szCs w:val="44"/>
    </w:rPr>
  </w:style>
  <w:style w:type="character" w:customStyle="1" w:styleId="20">
    <w:name w:val="标题 2 字符"/>
    <w:basedOn w:val="a0"/>
    <w:link w:val="2"/>
    <w:uiPriority w:val="9"/>
    <w:rsid w:val="000E2ACA"/>
  </w:style>
  <w:style w:type="paragraph" w:styleId="af2">
    <w:name w:val="No Spacing"/>
    <w:link w:val="af3"/>
    <w:uiPriority w:val="1"/>
    <w:qFormat/>
    <w:rsid w:val="007850FC"/>
    <w:rPr>
      <w:kern w:val="0"/>
      <w:sz w:val="22"/>
    </w:rPr>
  </w:style>
  <w:style w:type="character" w:customStyle="1" w:styleId="af3">
    <w:name w:val="无间隔 字符"/>
    <w:basedOn w:val="a0"/>
    <w:link w:val="af2"/>
    <w:uiPriority w:val="1"/>
    <w:rsid w:val="007850FC"/>
    <w:rPr>
      <w:kern w:val="0"/>
      <w:sz w:val="22"/>
    </w:rPr>
  </w:style>
  <w:style w:type="paragraph" w:styleId="TOC">
    <w:name w:val="TOC Heading"/>
    <w:basedOn w:val="1"/>
    <w:next w:val="a"/>
    <w:uiPriority w:val="39"/>
    <w:semiHidden/>
    <w:unhideWhenUsed/>
    <w:qFormat/>
    <w:rsid w:val="00CE2FB4"/>
    <w:pPr>
      <w:widowControl/>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CE2FB4"/>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3A5063"/>
    <w:pPr>
      <w:widowControl/>
      <w:tabs>
        <w:tab w:val="right" w:leader="dot" w:pos="8296"/>
      </w:tabs>
      <w:spacing w:after="100" w:line="480" w:lineRule="auto"/>
      <w:jc w:val="center"/>
    </w:pPr>
    <w:rPr>
      <w:rFonts w:asciiTheme="minorEastAsia" w:hAnsiTheme="minorEastAsia"/>
      <w:b/>
      <w:noProof/>
      <w:kern w:val="0"/>
      <w:sz w:val="22"/>
    </w:rPr>
  </w:style>
  <w:style w:type="paragraph" w:styleId="31">
    <w:name w:val="toc 3"/>
    <w:basedOn w:val="a"/>
    <w:next w:val="a"/>
    <w:autoRedefine/>
    <w:uiPriority w:val="39"/>
    <w:semiHidden/>
    <w:unhideWhenUsed/>
    <w:qFormat/>
    <w:rsid w:val="00CE2FB4"/>
    <w:pPr>
      <w:widowControl/>
      <w:spacing w:after="100" w:line="276" w:lineRule="auto"/>
      <w:ind w:left="440"/>
      <w:jc w:val="left"/>
    </w:pPr>
    <w:rPr>
      <w:kern w:val="0"/>
      <w:sz w:val="22"/>
    </w:rPr>
  </w:style>
  <w:style w:type="character" w:styleId="af4">
    <w:name w:val="Hyperlink"/>
    <w:basedOn w:val="a0"/>
    <w:uiPriority w:val="99"/>
    <w:unhideWhenUsed/>
    <w:rsid w:val="00CE2FB4"/>
    <w:rPr>
      <w:color w:val="0000FF" w:themeColor="hyperlink"/>
      <w:u w:val="single"/>
    </w:rPr>
  </w:style>
  <w:style w:type="paragraph" w:customStyle="1" w:styleId="12">
    <w:name w:val="1"/>
    <w:basedOn w:val="a"/>
    <w:next w:val="a7"/>
    <w:uiPriority w:val="34"/>
    <w:qFormat/>
    <w:rsid w:val="00BE34AC"/>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styleId="af5">
    <w:name w:val="annotation text"/>
    <w:basedOn w:val="a"/>
    <w:link w:val="af6"/>
    <w:uiPriority w:val="99"/>
    <w:semiHidden/>
    <w:unhideWhenUsed/>
    <w:rsid w:val="00A37240"/>
    <w:pPr>
      <w:jc w:val="left"/>
    </w:pPr>
  </w:style>
  <w:style w:type="character" w:customStyle="1" w:styleId="af6">
    <w:name w:val="批注文字 字符"/>
    <w:basedOn w:val="a0"/>
    <w:link w:val="af5"/>
    <w:uiPriority w:val="99"/>
    <w:semiHidden/>
    <w:rsid w:val="00A37240"/>
  </w:style>
  <w:style w:type="paragraph" w:styleId="af7">
    <w:name w:val="annotation subject"/>
    <w:basedOn w:val="af5"/>
    <w:next w:val="af5"/>
    <w:link w:val="af8"/>
    <w:uiPriority w:val="99"/>
    <w:semiHidden/>
    <w:unhideWhenUsed/>
    <w:rsid w:val="00A37240"/>
    <w:rPr>
      <w:b/>
      <w:bCs/>
    </w:rPr>
  </w:style>
  <w:style w:type="character" w:customStyle="1" w:styleId="af8">
    <w:name w:val="批注主题 字符"/>
    <w:basedOn w:val="af6"/>
    <w:link w:val="af7"/>
    <w:uiPriority w:val="99"/>
    <w:semiHidden/>
    <w:rsid w:val="00A37240"/>
    <w:rPr>
      <w:b/>
      <w:bCs/>
    </w:rPr>
  </w:style>
  <w:style w:type="paragraph" w:styleId="af9">
    <w:name w:val="Normal (Web)"/>
    <w:basedOn w:val="a"/>
    <w:uiPriority w:val="99"/>
    <w:unhideWhenUsed/>
    <w:rsid w:val="00097EFA"/>
    <w:pPr>
      <w:widowControl/>
      <w:spacing w:before="100" w:beforeAutospacing="1" w:after="100" w:afterAutospacing="1"/>
      <w:jc w:val="left"/>
    </w:pPr>
    <w:rPr>
      <w:rFonts w:ascii="宋体" w:eastAsia="宋体" w:hAnsi="宋体" w:cs="宋体"/>
      <w:kern w:val="0"/>
      <w:sz w:val="24"/>
      <w:szCs w:val="24"/>
    </w:rPr>
  </w:style>
  <w:style w:type="character" w:styleId="afa">
    <w:name w:val="Strong"/>
    <w:basedOn w:val="a0"/>
    <w:uiPriority w:val="22"/>
    <w:qFormat/>
    <w:rsid w:val="00097EFA"/>
    <w:rPr>
      <w:b/>
      <w:bCs/>
    </w:rPr>
  </w:style>
  <w:style w:type="character" w:customStyle="1" w:styleId="30">
    <w:name w:val="标题 3 字符"/>
    <w:basedOn w:val="a0"/>
    <w:link w:val="3"/>
    <w:uiPriority w:val="9"/>
    <w:rsid w:val="00D717E9"/>
    <w:rPr>
      <w:b/>
      <w:bCs/>
      <w:sz w:val="32"/>
      <w:szCs w:val="32"/>
    </w:rPr>
  </w:style>
  <w:style w:type="paragraph" w:styleId="afb">
    <w:name w:val="Date"/>
    <w:basedOn w:val="a"/>
    <w:next w:val="a"/>
    <w:link w:val="afc"/>
    <w:uiPriority w:val="99"/>
    <w:semiHidden/>
    <w:unhideWhenUsed/>
    <w:rsid w:val="00E0469E"/>
    <w:pPr>
      <w:ind w:leftChars="2500" w:left="100"/>
    </w:pPr>
  </w:style>
  <w:style w:type="character" w:customStyle="1" w:styleId="afc">
    <w:name w:val="日期 字符"/>
    <w:basedOn w:val="a0"/>
    <w:link w:val="afb"/>
    <w:uiPriority w:val="99"/>
    <w:semiHidden/>
    <w:rsid w:val="00E0469E"/>
  </w:style>
  <w:style w:type="paragraph" w:styleId="32">
    <w:name w:val="Body Text Indent 3"/>
    <w:basedOn w:val="a"/>
    <w:link w:val="33"/>
    <w:uiPriority w:val="99"/>
    <w:semiHidden/>
    <w:unhideWhenUsed/>
    <w:rsid w:val="00C44342"/>
    <w:pPr>
      <w:spacing w:after="120"/>
      <w:ind w:leftChars="200" w:left="420"/>
    </w:pPr>
    <w:rPr>
      <w:sz w:val="16"/>
      <w:szCs w:val="16"/>
    </w:rPr>
  </w:style>
  <w:style w:type="character" w:customStyle="1" w:styleId="33">
    <w:name w:val="正文文本缩进 3 字符"/>
    <w:basedOn w:val="a0"/>
    <w:link w:val="32"/>
    <w:uiPriority w:val="99"/>
    <w:semiHidden/>
    <w:rsid w:val="00C4434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0704">
      <w:bodyDiv w:val="1"/>
      <w:marLeft w:val="0"/>
      <w:marRight w:val="0"/>
      <w:marTop w:val="0"/>
      <w:marBottom w:val="0"/>
      <w:divBdr>
        <w:top w:val="none" w:sz="0" w:space="0" w:color="auto"/>
        <w:left w:val="none" w:sz="0" w:space="0" w:color="auto"/>
        <w:bottom w:val="none" w:sz="0" w:space="0" w:color="auto"/>
        <w:right w:val="none" w:sz="0" w:space="0" w:color="auto"/>
      </w:divBdr>
    </w:div>
    <w:div w:id="22437466">
      <w:bodyDiv w:val="1"/>
      <w:marLeft w:val="0"/>
      <w:marRight w:val="0"/>
      <w:marTop w:val="0"/>
      <w:marBottom w:val="0"/>
      <w:divBdr>
        <w:top w:val="none" w:sz="0" w:space="0" w:color="auto"/>
        <w:left w:val="none" w:sz="0" w:space="0" w:color="auto"/>
        <w:bottom w:val="none" w:sz="0" w:space="0" w:color="auto"/>
        <w:right w:val="none" w:sz="0" w:space="0" w:color="auto"/>
      </w:divBdr>
    </w:div>
    <w:div w:id="23869849">
      <w:bodyDiv w:val="1"/>
      <w:marLeft w:val="0"/>
      <w:marRight w:val="0"/>
      <w:marTop w:val="0"/>
      <w:marBottom w:val="0"/>
      <w:divBdr>
        <w:top w:val="none" w:sz="0" w:space="0" w:color="auto"/>
        <w:left w:val="none" w:sz="0" w:space="0" w:color="auto"/>
        <w:bottom w:val="none" w:sz="0" w:space="0" w:color="auto"/>
        <w:right w:val="none" w:sz="0" w:space="0" w:color="auto"/>
      </w:divBdr>
    </w:div>
    <w:div w:id="63646632">
      <w:bodyDiv w:val="1"/>
      <w:marLeft w:val="0"/>
      <w:marRight w:val="0"/>
      <w:marTop w:val="0"/>
      <w:marBottom w:val="0"/>
      <w:divBdr>
        <w:top w:val="none" w:sz="0" w:space="0" w:color="auto"/>
        <w:left w:val="none" w:sz="0" w:space="0" w:color="auto"/>
        <w:bottom w:val="none" w:sz="0" w:space="0" w:color="auto"/>
        <w:right w:val="none" w:sz="0" w:space="0" w:color="auto"/>
      </w:divBdr>
    </w:div>
    <w:div w:id="85999393">
      <w:bodyDiv w:val="1"/>
      <w:marLeft w:val="0"/>
      <w:marRight w:val="0"/>
      <w:marTop w:val="0"/>
      <w:marBottom w:val="0"/>
      <w:divBdr>
        <w:top w:val="none" w:sz="0" w:space="0" w:color="auto"/>
        <w:left w:val="none" w:sz="0" w:space="0" w:color="auto"/>
        <w:bottom w:val="none" w:sz="0" w:space="0" w:color="auto"/>
        <w:right w:val="none" w:sz="0" w:space="0" w:color="auto"/>
      </w:divBdr>
    </w:div>
    <w:div w:id="93982703">
      <w:bodyDiv w:val="1"/>
      <w:marLeft w:val="0"/>
      <w:marRight w:val="0"/>
      <w:marTop w:val="0"/>
      <w:marBottom w:val="0"/>
      <w:divBdr>
        <w:top w:val="none" w:sz="0" w:space="0" w:color="auto"/>
        <w:left w:val="none" w:sz="0" w:space="0" w:color="auto"/>
        <w:bottom w:val="none" w:sz="0" w:space="0" w:color="auto"/>
        <w:right w:val="none" w:sz="0" w:space="0" w:color="auto"/>
      </w:divBdr>
    </w:div>
    <w:div w:id="101843451">
      <w:bodyDiv w:val="1"/>
      <w:marLeft w:val="0"/>
      <w:marRight w:val="0"/>
      <w:marTop w:val="0"/>
      <w:marBottom w:val="0"/>
      <w:divBdr>
        <w:top w:val="none" w:sz="0" w:space="0" w:color="auto"/>
        <w:left w:val="none" w:sz="0" w:space="0" w:color="auto"/>
        <w:bottom w:val="none" w:sz="0" w:space="0" w:color="auto"/>
        <w:right w:val="none" w:sz="0" w:space="0" w:color="auto"/>
      </w:divBdr>
    </w:div>
    <w:div w:id="125465181">
      <w:bodyDiv w:val="1"/>
      <w:marLeft w:val="0"/>
      <w:marRight w:val="0"/>
      <w:marTop w:val="0"/>
      <w:marBottom w:val="0"/>
      <w:divBdr>
        <w:top w:val="none" w:sz="0" w:space="0" w:color="auto"/>
        <w:left w:val="none" w:sz="0" w:space="0" w:color="auto"/>
        <w:bottom w:val="none" w:sz="0" w:space="0" w:color="auto"/>
        <w:right w:val="none" w:sz="0" w:space="0" w:color="auto"/>
      </w:divBdr>
    </w:div>
    <w:div w:id="129443249">
      <w:bodyDiv w:val="1"/>
      <w:marLeft w:val="0"/>
      <w:marRight w:val="0"/>
      <w:marTop w:val="0"/>
      <w:marBottom w:val="0"/>
      <w:divBdr>
        <w:top w:val="none" w:sz="0" w:space="0" w:color="auto"/>
        <w:left w:val="none" w:sz="0" w:space="0" w:color="auto"/>
        <w:bottom w:val="none" w:sz="0" w:space="0" w:color="auto"/>
        <w:right w:val="none" w:sz="0" w:space="0" w:color="auto"/>
      </w:divBdr>
    </w:div>
    <w:div w:id="129592070">
      <w:bodyDiv w:val="1"/>
      <w:marLeft w:val="0"/>
      <w:marRight w:val="0"/>
      <w:marTop w:val="0"/>
      <w:marBottom w:val="0"/>
      <w:divBdr>
        <w:top w:val="none" w:sz="0" w:space="0" w:color="auto"/>
        <w:left w:val="none" w:sz="0" w:space="0" w:color="auto"/>
        <w:bottom w:val="none" w:sz="0" w:space="0" w:color="auto"/>
        <w:right w:val="none" w:sz="0" w:space="0" w:color="auto"/>
      </w:divBdr>
    </w:div>
    <w:div w:id="134837893">
      <w:bodyDiv w:val="1"/>
      <w:marLeft w:val="0"/>
      <w:marRight w:val="0"/>
      <w:marTop w:val="0"/>
      <w:marBottom w:val="0"/>
      <w:divBdr>
        <w:top w:val="none" w:sz="0" w:space="0" w:color="auto"/>
        <w:left w:val="none" w:sz="0" w:space="0" w:color="auto"/>
        <w:bottom w:val="none" w:sz="0" w:space="0" w:color="auto"/>
        <w:right w:val="none" w:sz="0" w:space="0" w:color="auto"/>
      </w:divBdr>
    </w:div>
    <w:div w:id="135413280">
      <w:bodyDiv w:val="1"/>
      <w:marLeft w:val="0"/>
      <w:marRight w:val="0"/>
      <w:marTop w:val="0"/>
      <w:marBottom w:val="0"/>
      <w:divBdr>
        <w:top w:val="none" w:sz="0" w:space="0" w:color="auto"/>
        <w:left w:val="none" w:sz="0" w:space="0" w:color="auto"/>
        <w:bottom w:val="none" w:sz="0" w:space="0" w:color="auto"/>
        <w:right w:val="none" w:sz="0" w:space="0" w:color="auto"/>
      </w:divBdr>
    </w:div>
    <w:div w:id="138235398">
      <w:bodyDiv w:val="1"/>
      <w:marLeft w:val="0"/>
      <w:marRight w:val="0"/>
      <w:marTop w:val="0"/>
      <w:marBottom w:val="0"/>
      <w:divBdr>
        <w:top w:val="none" w:sz="0" w:space="0" w:color="auto"/>
        <w:left w:val="none" w:sz="0" w:space="0" w:color="auto"/>
        <w:bottom w:val="none" w:sz="0" w:space="0" w:color="auto"/>
        <w:right w:val="none" w:sz="0" w:space="0" w:color="auto"/>
      </w:divBdr>
    </w:div>
    <w:div w:id="141773152">
      <w:bodyDiv w:val="1"/>
      <w:marLeft w:val="0"/>
      <w:marRight w:val="0"/>
      <w:marTop w:val="0"/>
      <w:marBottom w:val="0"/>
      <w:divBdr>
        <w:top w:val="none" w:sz="0" w:space="0" w:color="auto"/>
        <w:left w:val="none" w:sz="0" w:space="0" w:color="auto"/>
        <w:bottom w:val="none" w:sz="0" w:space="0" w:color="auto"/>
        <w:right w:val="none" w:sz="0" w:space="0" w:color="auto"/>
      </w:divBdr>
      <w:divsChild>
        <w:div w:id="1351568369">
          <w:marLeft w:val="0"/>
          <w:marRight w:val="0"/>
          <w:marTop w:val="0"/>
          <w:marBottom w:val="0"/>
          <w:divBdr>
            <w:top w:val="none" w:sz="0" w:space="0" w:color="auto"/>
            <w:left w:val="none" w:sz="0" w:space="0" w:color="auto"/>
            <w:bottom w:val="none" w:sz="0" w:space="0" w:color="auto"/>
            <w:right w:val="none" w:sz="0" w:space="0" w:color="auto"/>
          </w:divBdr>
          <w:divsChild>
            <w:div w:id="2146195287">
              <w:marLeft w:val="0"/>
              <w:marRight w:val="0"/>
              <w:marTop w:val="0"/>
              <w:marBottom w:val="0"/>
              <w:divBdr>
                <w:top w:val="none" w:sz="0" w:space="0" w:color="auto"/>
                <w:left w:val="none" w:sz="0" w:space="0" w:color="auto"/>
                <w:bottom w:val="none" w:sz="0" w:space="0" w:color="auto"/>
                <w:right w:val="none" w:sz="0" w:space="0" w:color="auto"/>
              </w:divBdr>
              <w:divsChild>
                <w:div w:id="192502303">
                  <w:marLeft w:val="0"/>
                  <w:marRight w:val="0"/>
                  <w:marTop w:val="0"/>
                  <w:marBottom w:val="0"/>
                  <w:divBdr>
                    <w:top w:val="none" w:sz="0" w:space="0" w:color="auto"/>
                    <w:left w:val="none" w:sz="0" w:space="0" w:color="auto"/>
                    <w:bottom w:val="none" w:sz="0" w:space="0" w:color="auto"/>
                    <w:right w:val="none" w:sz="0" w:space="0" w:color="auto"/>
                  </w:divBdr>
                  <w:divsChild>
                    <w:div w:id="54436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461">
      <w:bodyDiv w:val="1"/>
      <w:marLeft w:val="0"/>
      <w:marRight w:val="0"/>
      <w:marTop w:val="0"/>
      <w:marBottom w:val="0"/>
      <w:divBdr>
        <w:top w:val="none" w:sz="0" w:space="0" w:color="auto"/>
        <w:left w:val="none" w:sz="0" w:space="0" w:color="auto"/>
        <w:bottom w:val="none" w:sz="0" w:space="0" w:color="auto"/>
        <w:right w:val="none" w:sz="0" w:space="0" w:color="auto"/>
      </w:divBdr>
    </w:div>
    <w:div w:id="166092152">
      <w:bodyDiv w:val="1"/>
      <w:marLeft w:val="0"/>
      <w:marRight w:val="0"/>
      <w:marTop w:val="0"/>
      <w:marBottom w:val="0"/>
      <w:divBdr>
        <w:top w:val="none" w:sz="0" w:space="0" w:color="auto"/>
        <w:left w:val="none" w:sz="0" w:space="0" w:color="auto"/>
        <w:bottom w:val="none" w:sz="0" w:space="0" w:color="auto"/>
        <w:right w:val="none" w:sz="0" w:space="0" w:color="auto"/>
      </w:divBdr>
    </w:div>
    <w:div w:id="183057589">
      <w:bodyDiv w:val="1"/>
      <w:marLeft w:val="0"/>
      <w:marRight w:val="0"/>
      <w:marTop w:val="0"/>
      <w:marBottom w:val="0"/>
      <w:divBdr>
        <w:top w:val="none" w:sz="0" w:space="0" w:color="auto"/>
        <w:left w:val="none" w:sz="0" w:space="0" w:color="auto"/>
        <w:bottom w:val="none" w:sz="0" w:space="0" w:color="auto"/>
        <w:right w:val="none" w:sz="0" w:space="0" w:color="auto"/>
      </w:divBdr>
    </w:div>
    <w:div w:id="188493878">
      <w:bodyDiv w:val="1"/>
      <w:marLeft w:val="0"/>
      <w:marRight w:val="0"/>
      <w:marTop w:val="0"/>
      <w:marBottom w:val="0"/>
      <w:divBdr>
        <w:top w:val="none" w:sz="0" w:space="0" w:color="auto"/>
        <w:left w:val="none" w:sz="0" w:space="0" w:color="auto"/>
        <w:bottom w:val="none" w:sz="0" w:space="0" w:color="auto"/>
        <w:right w:val="none" w:sz="0" w:space="0" w:color="auto"/>
      </w:divBdr>
    </w:div>
    <w:div w:id="190918210">
      <w:bodyDiv w:val="1"/>
      <w:marLeft w:val="0"/>
      <w:marRight w:val="0"/>
      <w:marTop w:val="0"/>
      <w:marBottom w:val="0"/>
      <w:divBdr>
        <w:top w:val="none" w:sz="0" w:space="0" w:color="auto"/>
        <w:left w:val="none" w:sz="0" w:space="0" w:color="auto"/>
        <w:bottom w:val="none" w:sz="0" w:space="0" w:color="auto"/>
        <w:right w:val="none" w:sz="0" w:space="0" w:color="auto"/>
      </w:divBdr>
    </w:div>
    <w:div w:id="201864904">
      <w:bodyDiv w:val="1"/>
      <w:marLeft w:val="0"/>
      <w:marRight w:val="0"/>
      <w:marTop w:val="0"/>
      <w:marBottom w:val="0"/>
      <w:divBdr>
        <w:top w:val="none" w:sz="0" w:space="0" w:color="auto"/>
        <w:left w:val="none" w:sz="0" w:space="0" w:color="auto"/>
        <w:bottom w:val="none" w:sz="0" w:space="0" w:color="auto"/>
        <w:right w:val="none" w:sz="0" w:space="0" w:color="auto"/>
      </w:divBdr>
    </w:div>
    <w:div w:id="208929509">
      <w:bodyDiv w:val="1"/>
      <w:marLeft w:val="0"/>
      <w:marRight w:val="0"/>
      <w:marTop w:val="0"/>
      <w:marBottom w:val="0"/>
      <w:divBdr>
        <w:top w:val="none" w:sz="0" w:space="0" w:color="auto"/>
        <w:left w:val="none" w:sz="0" w:space="0" w:color="auto"/>
        <w:bottom w:val="none" w:sz="0" w:space="0" w:color="auto"/>
        <w:right w:val="none" w:sz="0" w:space="0" w:color="auto"/>
      </w:divBdr>
    </w:div>
    <w:div w:id="225722639">
      <w:bodyDiv w:val="1"/>
      <w:marLeft w:val="0"/>
      <w:marRight w:val="0"/>
      <w:marTop w:val="0"/>
      <w:marBottom w:val="0"/>
      <w:divBdr>
        <w:top w:val="none" w:sz="0" w:space="0" w:color="auto"/>
        <w:left w:val="none" w:sz="0" w:space="0" w:color="auto"/>
        <w:bottom w:val="none" w:sz="0" w:space="0" w:color="auto"/>
        <w:right w:val="none" w:sz="0" w:space="0" w:color="auto"/>
      </w:divBdr>
    </w:div>
    <w:div w:id="233974426">
      <w:bodyDiv w:val="1"/>
      <w:marLeft w:val="0"/>
      <w:marRight w:val="0"/>
      <w:marTop w:val="0"/>
      <w:marBottom w:val="0"/>
      <w:divBdr>
        <w:top w:val="none" w:sz="0" w:space="0" w:color="auto"/>
        <w:left w:val="none" w:sz="0" w:space="0" w:color="auto"/>
        <w:bottom w:val="none" w:sz="0" w:space="0" w:color="auto"/>
        <w:right w:val="none" w:sz="0" w:space="0" w:color="auto"/>
      </w:divBdr>
    </w:div>
    <w:div w:id="245309725">
      <w:bodyDiv w:val="1"/>
      <w:marLeft w:val="0"/>
      <w:marRight w:val="0"/>
      <w:marTop w:val="0"/>
      <w:marBottom w:val="0"/>
      <w:divBdr>
        <w:top w:val="none" w:sz="0" w:space="0" w:color="auto"/>
        <w:left w:val="none" w:sz="0" w:space="0" w:color="auto"/>
        <w:bottom w:val="none" w:sz="0" w:space="0" w:color="auto"/>
        <w:right w:val="none" w:sz="0" w:space="0" w:color="auto"/>
      </w:divBdr>
    </w:div>
    <w:div w:id="251740436">
      <w:bodyDiv w:val="1"/>
      <w:marLeft w:val="0"/>
      <w:marRight w:val="0"/>
      <w:marTop w:val="0"/>
      <w:marBottom w:val="0"/>
      <w:divBdr>
        <w:top w:val="none" w:sz="0" w:space="0" w:color="auto"/>
        <w:left w:val="none" w:sz="0" w:space="0" w:color="auto"/>
        <w:bottom w:val="none" w:sz="0" w:space="0" w:color="auto"/>
        <w:right w:val="none" w:sz="0" w:space="0" w:color="auto"/>
      </w:divBdr>
    </w:div>
    <w:div w:id="253706743">
      <w:bodyDiv w:val="1"/>
      <w:marLeft w:val="0"/>
      <w:marRight w:val="0"/>
      <w:marTop w:val="0"/>
      <w:marBottom w:val="0"/>
      <w:divBdr>
        <w:top w:val="none" w:sz="0" w:space="0" w:color="auto"/>
        <w:left w:val="none" w:sz="0" w:space="0" w:color="auto"/>
        <w:bottom w:val="none" w:sz="0" w:space="0" w:color="auto"/>
        <w:right w:val="none" w:sz="0" w:space="0" w:color="auto"/>
      </w:divBdr>
    </w:div>
    <w:div w:id="266814249">
      <w:bodyDiv w:val="1"/>
      <w:marLeft w:val="0"/>
      <w:marRight w:val="0"/>
      <w:marTop w:val="0"/>
      <w:marBottom w:val="0"/>
      <w:divBdr>
        <w:top w:val="none" w:sz="0" w:space="0" w:color="auto"/>
        <w:left w:val="none" w:sz="0" w:space="0" w:color="auto"/>
        <w:bottom w:val="none" w:sz="0" w:space="0" w:color="auto"/>
        <w:right w:val="none" w:sz="0" w:space="0" w:color="auto"/>
      </w:divBdr>
      <w:divsChild>
        <w:div w:id="191303875">
          <w:marLeft w:val="0"/>
          <w:marRight w:val="0"/>
          <w:marTop w:val="163"/>
          <w:marBottom w:val="0"/>
          <w:divBdr>
            <w:top w:val="none" w:sz="0" w:space="0" w:color="auto"/>
            <w:left w:val="none" w:sz="0" w:space="0" w:color="auto"/>
            <w:bottom w:val="none" w:sz="0" w:space="0" w:color="auto"/>
            <w:right w:val="none" w:sz="0" w:space="0" w:color="auto"/>
          </w:divBdr>
        </w:div>
        <w:div w:id="768240241">
          <w:marLeft w:val="0"/>
          <w:marRight w:val="0"/>
          <w:marTop w:val="43"/>
          <w:marBottom w:val="0"/>
          <w:divBdr>
            <w:top w:val="none" w:sz="0" w:space="0" w:color="auto"/>
            <w:left w:val="none" w:sz="0" w:space="0" w:color="auto"/>
            <w:bottom w:val="none" w:sz="0" w:space="0" w:color="auto"/>
            <w:right w:val="none" w:sz="0" w:space="0" w:color="auto"/>
          </w:divBdr>
        </w:div>
        <w:div w:id="838084337">
          <w:marLeft w:val="0"/>
          <w:marRight w:val="0"/>
          <w:marTop w:val="163"/>
          <w:marBottom w:val="0"/>
          <w:divBdr>
            <w:top w:val="none" w:sz="0" w:space="0" w:color="auto"/>
            <w:left w:val="none" w:sz="0" w:space="0" w:color="auto"/>
            <w:bottom w:val="none" w:sz="0" w:space="0" w:color="auto"/>
            <w:right w:val="none" w:sz="0" w:space="0" w:color="auto"/>
          </w:divBdr>
        </w:div>
        <w:div w:id="1288928773">
          <w:marLeft w:val="0"/>
          <w:marRight w:val="0"/>
          <w:marTop w:val="163"/>
          <w:marBottom w:val="0"/>
          <w:divBdr>
            <w:top w:val="none" w:sz="0" w:space="0" w:color="auto"/>
            <w:left w:val="none" w:sz="0" w:space="0" w:color="auto"/>
            <w:bottom w:val="none" w:sz="0" w:space="0" w:color="auto"/>
            <w:right w:val="none" w:sz="0" w:space="0" w:color="auto"/>
          </w:divBdr>
        </w:div>
        <w:div w:id="1486773943">
          <w:marLeft w:val="0"/>
          <w:marRight w:val="0"/>
          <w:marTop w:val="178"/>
          <w:marBottom w:val="0"/>
          <w:divBdr>
            <w:top w:val="none" w:sz="0" w:space="0" w:color="auto"/>
            <w:left w:val="none" w:sz="0" w:space="0" w:color="auto"/>
            <w:bottom w:val="none" w:sz="0" w:space="0" w:color="auto"/>
            <w:right w:val="none" w:sz="0" w:space="0" w:color="auto"/>
          </w:divBdr>
        </w:div>
        <w:div w:id="1875384622">
          <w:marLeft w:val="0"/>
          <w:marRight w:val="0"/>
          <w:marTop w:val="163"/>
          <w:marBottom w:val="0"/>
          <w:divBdr>
            <w:top w:val="none" w:sz="0" w:space="0" w:color="auto"/>
            <w:left w:val="none" w:sz="0" w:space="0" w:color="auto"/>
            <w:bottom w:val="none" w:sz="0" w:space="0" w:color="auto"/>
            <w:right w:val="none" w:sz="0" w:space="0" w:color="auto"/>
          </w:divBdr>
        </w:div>
      </w:divsChild>
    </w:div>
    <w:div w:id="269314587">
      <w:bodyDiv w:val="1"/>
      <w:marLeft w:val="0"/>
      <w:marRight w:val="0"/>
      <w:marTop w:val="0"/>
      <w:marBottom w:val="0"/>
      <w:divBdr>
        <w:top w:val="none" w:sz="0" w:space="0" w:color="auto"/>
        <w:left w:val="none" w:sz="0" w:space="0" w:color="auto"/>
        <w:bottom w:val="none" w:sz="0" w:space="0" w:color="auto"/>
        <w:right w:val="none" w:sz="0" w:space="0" w:color="auto"/>
      </w:divBdr>
    </w:div>
    <w:div w:id="269440415">
      <w:bodyDiv w:val="1"/>
      <w:marLeft w:val="0"/>
      <w:marRight w:val="0"/>
      <w:marTop w:val="0"/>
      <w:marBottom w:val="0"/>
      <w:divBdr>
        <w:top w:val="none" w:sz="0" w:space="0" w:color="auto"/>
        <w:left w:val="none" w:sz="0" w:space="0" w:color="auto"/>
        <w:bottom w:val="none" w:sz="0" w:space="0" w:color="auto"/>
        <w:right w:val="none" w:sz="0" w:space="0" w:color="auto"/>
      </w:divBdr>
    </w:div>
    <w:div w:id="276565531">
      <w:bodyDiv w:val="1"/>
      <w:marLeft w:val="0"/>
      <w:marRight w:val="0"/>
      <w:marTop w:val="0"/>
      <w:marBottom w:val="0"/>
      <w:divBdr>
        <w:top w:val="none" w:sz="0" w:space="0" w:color="auto"/>
        <w:left w:val="none" w:sz="0" w:space="0" w:color="auto"/>
        <w:bottom w:val="none" w:sz="0" w:space="0" w:color="auto"/>
        <w:right w:val="none" w:sz="0" w:space="0" w:color="auto"/>
      </w:divBdr>
    </w:div>
    <w:div w:id="279145695">
      <w:bodyDiv w:val="1"/>
      <w:marLeft w:val="0"/>
      <w:marRight w:val="0"/>
      <w:marTop w:val="0"/>
      <w:marBottom w:val="0"/>
      <w:divBdr>
        <w:top w:val="none" w:sz="0" w:space="0" w:color="auto"/>
        <w:left w:val="none" w:sz="0" w:space="0" w:color="auto"/>
        <w:bottom w:val="none" w:sz="0" w:space="0" w:color="auto"/>
        <w:right w:val="none" w:sz="0" w:space="0" w:color="auto"/>
      </w:divBdr>
    </w:div>
    <w:div w:id="286594553">
      <w:bodyDiv w:val="1"/>
      <w:marLeft w:val="0"/>
      <w:marRight w:val="0"/>
      <w:marTop w:val="0"/>
      <w:marBottom w:val="0"/>
      <w:divBdr>
        <w:top w:val="none" w:sz="0" w:space="0" w:color="auto"/>
        <w:left w:val="none" w:sz="0" w:space="0" w:color="auto"/>
        <w:bottom w:val="none" w:sz="0" w:space="0" w:color="auto"/>
        <w:right w:val="none" w:sz="0" w:space="0" w:color="auto"/>
      </w:divBdr>
    </w:div>
    <w:div w:id="294069529">
      <w:bodyDiv w:val="1"/>
      <w:marLeft w:val="0"/>
      <w:marRight w:val="0"/>
      <w:marTop w:val="0"/>
      <w:marBottom w:val="0"/>
      <w:divBdr>
        <w:top w:val="none" w:sz="0" w:space="0" w:color="auto"/>
        <w:left w:val="none" w:sz="0" w:space="0" w:color="auto"/>
        <w:bottom w:val="none" w:sz="0" w:space="0" w:color="auto"/>
        <w:right w:val="none" w:sz="0" w:space="0" w:color="auto"/>
      </w:divBdr>
    </w:div>
    <w:div w:id="296106537">
      <w:bodyDiv w:val="1"/>
      <w:marLeft w:val="0"/>
      <w:marRight w:val="0"/>
      <w:marTop w:val="0"/>
      <w:marBottom w:val="0"/>
      <w:divBdr>
        <w:top w:val="none" w:sz="0" w:space="0" w:color="auto"/>
        <w:left w:val="none" w:sz="0" w:space="0" w:color="auto"/>
        <w:bottom w:val="none" w:sz="0" w:space="0" w:color="auto"/>
        <w:right w:val="none" w:sz="0" w:space="0" w:color="auto"/>
      </w:divBdr>
    </w:div>
    <w:div w:id="302934221">
      <w:bodyDiv w:val="1"/>
      <w:marLeft w:val="0"/>
      <w:marRight w:val="0"/>
      <w:marTop w:val="0"/>
      <w:marBottom w:val="0"/>
      <w:divBdr>
        <w:top w:val="none" w:sz="0" w:space="0" w:color="auto"/>
        <w:left w:val="none" w:sz="0" w:space="0" w:color="auto"/>
        <w:bottom w:val="none" w:sz="0" w:space="0" w:color="auto"/>
        <w:right w:val="none" w:sz="0" w:space="0" w:color="auto"/>
      </w:divBdr>
    </w:div>
    <w:div w:id="307125881">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1274584">
      <w:bodyDiv w:val="1"/>
      <w:marLeft w:val="0"/>
      <w:marRight w:val="0"/>
      <w:marTop w:val="0"/>
      <w:marBottom w:val="0"/>
      <w:divBdr>
        <w:top w:val="none" w:sz="0" w:space="0" w:color="auto"/>
        <w:left w:val="none" w:sz="0" w:space="0" w:color="auto"/>
        <w:bottom w:val="none" w:sz="0" w:space="0" w:color="auto"/>
        <w:right w:val="none" w:sz="0" w:space="0" w:color="auto"/>
      </w:divBdr>
    </w:div>
    <w:div w:id="378939475">
      <w:bodyDiv w:val="1"/>
      <w:marLeft w:val="0"/>
      <w:marRight w:val="0"/>
      <w:marTop w:val="0"/>
      <w:marBottom w:val="0"/>
      <w:divBdr>
        <w:top w:val="none" w:sz="0" w:space="0" w:color="auto"/>
        <w:left w:val="none" w:sz="0" w:space="0" w:color="auto"/>
        <w:bottom w:val="none" w:sz="0" w:space="0" w:color="auto"/>
        <w:right w:val="none" w:sz="0" w:space="0" w:color="auto"/>
      </w:divBdr>
    </w:div>
    <w:div w:id="384988351">
      <w:bodyDiv w:val="1"/>
      <w:marLeft w:val="0"/>
      <w:marRight w:val="0"/>
      <w:marTop w:val="0"/>
      <w:marBottom w:val="0"/>
      <w:divBdr>
        <w:top w:val="none" w:sz="0" w:space="0" w:color="auto"/>
        <w:left w:val="none" w:sz="0" w:space="0" w:color="auto"/>
        <w:bottom w:val="none" w:sz="0" w:space="0" w:color="auto"/>
        <w:right w:val="none" w:sz="0" w:space="0" w:color="auto"/>
      </w:divBdr>
      <w:divsChild>
        <w:div w:id="2004972089">
          <w:marLeft w:val="0"/>
          <w:marRight w:val="0"/>
          <w:marTop w:val="0"/>
          <w:marBottom w:val="0"/>
          <w:divBdr>
            <w:top w:val="none" w:sz="0" w:space="0" w:color="auto"/>
            <w:left w:val="none" w:sz="0" w:space="0" w:color="auto"/>
            <w:bottom w:val="none" w:sz="0" w:space="0" w:color="auto"/>
            <w:right w:val="none" w:sz="0" w:space="0" w:color="auto"/>
          </w:divBdr>
          <w:divsChild>
            <w:div w:id="1156140871">
              <w:marLeft w:val="0"/>
              <w:marRight w:val="0"/>
              <w:marTop w:val="0"/>
              <w:marBottom w:val="0"/>
              <w:divBdr>
                <w:top w:val="none" w:sz="0" w:space="0" w:color="auto"/>
                <w:left w:val="none" w:sz="0" w:space="0" w:color="auto"/>
                <w:bottom w:val="none" w:sz="0" w:space="0" w:color="auto"/>
                <w:right w:val="none" w:sz="0" w:space="0" w:color="auto"/>
              </w:divBdr>
              <w:divsChild>
                <w:div w:id="9584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7636">
      <w:bodyDiv w:val="1"/>
      <w:marLeft w:val="0"/>
      <w:marRight w:val="0"/>
      <w:marTop w:val="0"/>
      <w:marBottom w:val="0"/>
      <w:divBdr>
        <w:top w:val="none" w:sz="0" w:space="0" w:color="auto"/>
        <w:left w:val="none" w:sz="0" w:space="0" w:color="auto"/>
        <w:bottom w:val="none" w:sz="0" w:space="0" w:color="auto"/>
        <w:right w:val="none" w:sz="0" w:space="0" w:color="auto"/>
      </w:divBdr>
      <w:divsChild>
        <w:div w:id="1564834979">
          <w:marLeft w:val="0"/>
          <w:marRight w:val="0"/>
          <w:marTop w:val="0"/>
          <w:marBottom w:val="0"/>
          <w:divBdr>
            <w:top w:val="none" w:sz="0" w:space="0" w:color="auto"/>
            <w:left w:val="none" w:sz="0" w:space="0" w:color="auto"/>
            <w:bottom w:val="none" w:sz="0" w:space="0" w:color="auto"/>
            <w:right w:val="none" w:sz="0" w:space="0" w:color="auto"/>
          </w:divBdr>
          <w:divsChild>
            <w:div w:id="464584740">
              <w:marLeft w:val="0"/>
              <w:marRight w:val="0"/>
              <w:marTop w:val="0"/>
              <w:marBottom w:val="0"/>
              <w:divBdr>
                <w:top w:val="none" w:sz="0" w:space="0" w:color="auto"/>
                <w:left w:val="none" w:sz="0" w:space="0" w:color="auto"/>
                <w:bottom w:val="none" w:sz="0" w:space="0" w:color="auto"/>
                <w:right w:val="none" w:sz="0" w:space="0" w:color="auto"/>
              </w:divBdr>
              <w:divsChild>
                <w:div w:id="654145578">
                  <w:marLeft w:val="0"/>
                  <w:marRight w:val="0"/>
                  <w:marTop w:val="150"/>
                  <w:marBottom w:val="0"/>
                  <w:divBdr>
                    <w:top w:val="none" w:sz="0" w:space="0" w:color="auto"/>
                    <w:left w:val="none" w:sz="0" w:space="0" w:color="auto"/>
                    <w:bottom w:val="none" w:sz="0" w:space="0" w:color="auto"/>
                    <w:right w:val="none" w:sz="0" w:space="0" w:color="auto"/>
                  </w:divBdr>
                  <w:divsChild>
                    <w:div w:id="1517111272">
                      <w:marLeft w:val="0"/>
                      <w:marRight w:val="0"/>
                      <w:marTop w:val="375"/>
                      <w:marBottom w:val="0"/>
                      <w:divBdr>
                        <w:top w:val="none" w:sz="0" w:space="0" w:color="auto"/>
                        <w:left w:val="none" w:sz="0" w:space="0" w:color="auto"/>
                        <w:bottom w:val="none" w:sz="0" w:space="0" w:color="auto"/>
                        <w:right w:val="none" w:sz="0" w:space="0" w:color="auto"/>
                      </w:divBdr>
                      <w:divsChild>
                        <w:div w:id="496070646">
                          <w:marLeft w:val="0"/>
                          <w:marRight w:val="0"/>
                          <w:marTop w:val="0"/>
                          <w:marBottom w:val="0"/>
                          <w:divBdr>
                            <w:top w:val="none" w:sz="0" w:space="0" w:color="auto"/>
                            <w:left w:val="none" w:sz="0" w:space="0" w:color="auto"/>
                            <w:bottom w:val="none" w:sz="0" w:space="0" w:color="auto"/>
                            <w:right w:val="none" w:sz="0" w:space="0" w:color="auto"/>
                          </w:divBdr>
                          <w:divsChild>
                            <w:div w:id="18413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848098">
      <w:bodyDiv w:val="1"/>
      <w:marLeft w:val="0"/>
      <w:marRight w:val="0"/>
      <w:marTop w:val="0"/>
      <w:marBottom w:val="0"/>
      <w:divBdr>
        <w:top w:val="none" w:sz="0" w:space="0" w:color="auto"/>
        <w:left w:val="none" w:sz="0" w:space="0" w:color="auto"/>
        <w:bottom w:val="none" w:sz="0" w:space="0" w:color="auto"/>
        <w:right w:val="none" w:sz="0" w:space="0" w:color="auto"/>
      </w:divBdr>
    </w:div>
    <w:div w:id="389043327">
      <w:bodyDiv w:val="1"/>
      <w:marLeft w:val="0"/>
      <w:marRight w:val="0"/>
      <w:marTop w:val="0"/>
      <w:marBottom w:val="0"/>
      <w:divBdr>
        <w:top w:val="none" w:sz="0" w:space="0" w:color="auto"/>
        <w:left w:val="none" w:sz="0" w:space="0" w:color="auto"/>
        <w:bottom w:val="none" w:sz="0" w:space="0" w:color="auto"/>
        <w:right w:val="none" w:sz="0" w:space="0" w:color="auto"/>
      </w:divBdr>
    </w:div>
    <w:div w:id="404960623">
      <w:bodyDiv w:val="1"/>
      <w:marLeft w:val="0"/>
      <w:marRight w:val="0"/>
      <w:marTop w:val="0"/>
      <w:marBottom w:val="0"/>
      <w:divBdr>
        <w:top w:val="none" w:sz="0" w:space="0" w:color="auto"/>
        <w:left w:val="none" w:sz="0" w:space="0" w:color="auto"/>
        <w:bottom w:val="none" w:sz="0" w:space="0" w:color="auto"/>
        <w:right w:val="none" w:sz="0" w:space="0" w:color="auto"/>
      </w:divBdr>
    </w:div>
    <w:div w:id="409424681">
      <w:bodyDiv w:val="1"/>
      <w:marLeft w:val="0"/>
      <w:marRight w:val="0"/>
      <w:marTop w:val="0"/>
      <w:marBottom w:val="0"/>
      <w:divBdr>
        <w:top w:val="none" w:sz="0" w:space="0" w:color="auto"/>
        <w:left w:val="none" w:sz="0" w:space="0" w:color="auto"/>
        <w:bottom w:val="none" w:sz="0" w:space="0" w:color="auto"/>
        <w:right w:val="none" w:sz="0" w:space="0" w:color="auto"/>
      </w:divBdr>
      <w:divsChild>
        <w:div w:id="1104958273">
          <w:marLeft w:val="0"/>
          <w:marRight w:val="0"/>
          <w:marTop w:val="0"/>
          <w:marBottom w:val="0"/>
          <w:divBdr>
            <w:top w:val="none" w:sz="0" w:space="0" w:color="auto"/>
            <w:left w:val="none" w:sz="0" w:space="0" w:color="auto"/>
            <w:bottom w:val="none" w:sz="0" w:space="0" w:color="auto"/>
            <w:right w:val="none" w:sz="0" w:space="0" w:color="auto"/>
          </w:divBdr>
          <w:divsChild>
            <w:div w:id="250817100">
              <w:marLeft w:val="0"/>
              <w:marRight w:val="0"/>
              <w:marTop w:val="0"/>
              <w:marBottom w:val="0"/>
              <w:divBdr>
                <w:top w:val="none" w:sz="0" w:space="0" w:color="auto"/>
                <w:left w:val="none" w:sz="0" w:space="0" w:color="auto"/>
                <w:bottom w:val="none" w:sz="0" w:space="0" w:color="auto"/>
                <w:right w:val="none" w:sz="0" w:space="0" w:color="auto"/>
              </w:divBdr>
              <w:divsChild>
                <w:div w:id="1554194464">
                  <w:marLeft w:val="0"/>
                  <w:marRight w:val="0"/>
                  <w:marTop w:val="0"/>
                  <w:marBottom w:val="0"/>
                  <w:divBdr>
                    <w:top w:val="none" w:sz="0" w:space="0" w:color="auto"/>
                    <w:left w:val="none" w:sz="0" w:space="0" w:color="auto"/>
                    <w:bottom w:val="none" w:sz="0" w:space="0" w:color="auto"/>
                    <w:right w:val="none" w:sz="0" w:space="0" w:color="auto"/>
                  </w:divBdr>
                  <w:divsChild>
                    <w:div w:id="1248535980">
                      <w:marLeft w:val="0"/>
                      <w:marRight w:val="0"/>
                      <w:marTop w:val="0"/>
                      <w:marBottom w:val="0"/>
                      <w:divBdr>
                        <w:top w:val="none" w:sz="0" w:space="0" w:color="auto"/>
                        <w:left w:val="none" w:sz="0" w:space="0" w:color="auto"/>
                        <w:bottom w:val="none" w:sz="0" w:space="0" w:color="auto"/>
                        <w:right w:val="none" w:sz="0" w:space="0" w:color="auto"/>
                      </w:divBdr>
                      <w:divsChild>
                        <w:div w:id="2140026919">
                          <w:marLeft w:val="0"/>
                          <w:marRight w:val="0"/>
                          <w:marTop w:val="0"/>
                          <w:marBottom w:val="0"/>
                          <w:divBdr>
                            <w:top w:val="none" w:sz="0" w:space="0" w:color="auto"/>
                            <w:left w:val="none" w:sz="0" w:space="0" w:color="auto"/>
                            <w:bottom w:val="none" w:sz="0" w:space="0" w:color="auto"/>
                            <w:right w:val="none" w:sz="0" w:space="0" w:color="auto"/>
                          </w:divBdr>
                          <w:divsChild>
                            <w:div w:id="4848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82049">
      <w:bodyDiv w:val="1"/>
      <w:marLeft w:val="0"/>
      <w:marRight w:val="0"/>
      <w:marTop w:val="0"/>
      <w:marBottom w:val="0"/>
      <w:divBdr>
        <w:top w:val="none" w:sz="0" w:space="0" w:color="auto"/>
        <w:left w:val="none" w:sz="0" w:space="0" w:color="auto"/>
        <w:bottom w:val="none" w:sz="0" w:space="0" w:color="auto"/>
        <w:right w:val="none" w:sz="0" w:space="0" w:color="auto"/>
      </w:divBdr>
    </w:div>
    <w:div w:id="456728586">
      <w:bodyDiv w:val="1"/>
      <w:marLeft w:val="0"/>
      <w:marRight w:val="0"/>
      <w:marTop w:val="0"/>
      <w:marBottom w:val="0"/>
      <w:divBdr>
        <w:top w:val="none" w:sz="0" w:space="0" w:color="auto"/>
        <w:left w:val="none" w:sz="0" w:space="0" w:color="auto"/>
        <w:bottom w:val="none" w:sz="0" w:space="0" w:color="auto"/>
        <w:right w:val="none" w:sz="0" w:space="0" w:color="auto"/>
      </w:divBdr>
      <w:divsChild>
        <w:div w:id="913394922">
          <w:marLeft w:val="0"/>
          <w:marRight w:val="0"/>
          <w:marTop w:val="163"/>
          <w:marBottom w:val="0"/>
          <w:divBdr>
            <w:top w:val="none" w:sz="0" w:space="0" w:color="auto"/>
            <w:left w:val="none" w:sz="0" w:space="0" w:color="auto"/>
            <w:bottom w:val="none" w:sz="0" w:space="0" w:color="auto"/>
            <w:right w:val="none" w:sz="0" w:space="0" w:color="auto"/>
          </w:divBdr>
        </w:div>
        <w:div w:id="1503011014">
          <w:marLeft w:val="0"/>
          <w:marRight w:val="0"/>
          <w:marTop w:val="178"/>
          <w:marBottom w:val="0"/>
          <w:divBdr>
            <w:top w:val="none" w:sz="0" w:space="0" w:color="auto"/>
            <w:left w:val="none" w:sz="0" w:space="0" w:color="auto"/>
            <w:bottom w:val="none" w:sz="0" w:space="0" w:color="auto"/>
            <w:right w:val="none" w:sz="0" w:space="0" w:color="auto"/>
          </w:divBdr>
        </w:div>
      </w:divsChild>
    </w:div>
    <w:div w:id="457264530">
      <w:bodyDiv w:val="1"/>
      <w:marLeft w:val="0"/>
      <w:marRight w:val="0"/>
      <w:marTop w:val="0"/>
      <w:marBottom w:val="0"/>
      <w:divBdr>
        <w:top w:val="none" w:sz="0" w:space="0" w:color="auto"/>
        <w:left w:val="none" w:sz="0" w:space="0" w:color="auto"/>
        <w:bottom w:val="none" w:sz="0" w:space="0" w:color="auto"/>
        <w:right w:val="none" w:sz="0" w:space="0" w:color="auto"/>
      </w:divBdr>
      <w:divsChild>
        <w:div w:id="2016494733">
          <w:marLeft w:val="446"/>
          <w:marRight w:val="0"/>
          <w:marTop w:val="0"/>
          <w:marBottom w:val="0"/>
          <w:divBdr>
            <w:top w:val="none" w:sz="0" w:space="0" w:color="auto"/>
            <w:left w:val="none" w:sz="0" w:space="0" w:color="auto"/>
            <w:bottom w:val="none" w:sz="0" w:space="0" w:color="auto"/>
            <w:right w:val="none" w:sz="0" w:space="0" w:color="auto"/>
          </w:divBdr>
        </w:div>
        <w:div w:id="1548375077">
          <w:marLeft w:val="446"/>
          <w:marRight w:val="0"/>
          <w:marTop w:val="0"/>
          <w:marBottom w:val="0"/>
          <w:divBdr>
            <w:top w:val="none" w:sz="0" w:space="0" w:color="auto"/>
            <w:left w:val="none" w:sz="0" w:space="0" w:color="auto"/>
            <w:bottom w:val="none" w:sz="0" w:space="0" w:color="auto"/>
            <w:right w:val="none" w:sz="0" w:space="0" w:color="auto"/>
          </w:divBdr>
        </w:div>
        <w:div w:id="1489830620">
          <w:marLeft w:val="446"/>
          <w:marRight w:val="0"/>
          <w:marTop w:val="0"/>
          <w:marBottom w:val="0"/>
          <w:divBdr>
            <w:top w:val="none" w:sz="0" w:space="0" w:color="auto"/>
            <w:left w:val="none" w:sz="0" w:space="0" w:color="auto"/>
            <w:bottom w:val="none" w:sz="0" w:space="0" w:color="auto"/>
            <w:right w:val="none" w:sz="0" w:space="0" w:color="auto"/>
          </w:divBdr>
        </w:div>
        <w:div w:id="806554530">
          <w:marLeft w:val="446"/>
          <w:marRight w:val="0"/>
          <w:marTop w:val="0"/>
          <w:marBottom w:val="0"/>
          <w:divBdr>
            <w:top w:val="none" w:sz="0" w:space="0" w:color="auto"/>
            <w:left w:val="none" w:sz="0" w:space="0" w:color="auto"/>
            <w:bottom w:val="none" w:sz="0" w:space="0" w:color="auto"/>
            <w:right w:val="none" w:sz="0" w:space="0" w:color="auto"/>
          </w:divBdr>
        </w:div>
      </w:divsChild>
    </w:div>
    <w:div w:id="461577897">
      <w:bodyDiv w:val="1"/>
      <w:marLeft w:val="0"/>
      <w:marRight w:val="0"/>
      <w:marTop w:val="0"/>
      <w:marBottom w:val="0"/>
      <w:divBdr>
        <w:top w:val="none" w:sz="0" w:space="0" w:color="auto"/>
        <w:left w:val="none" w:sz="0" w:space="0" w:color="auto"/>
        <w:bottom w:val="none" w:sz="0" w:space="0" w:color="auto"/>
        <w:right w:val="none" w:sz="0" w:space="0" w:color="auto"/>
      </w:divBdr>
    </w:div>
    <w:div w:id="471680869">
      <w:bodyDiv w:val="1"/>
      <w:marLeft w:val="0"/>
      <w:marRight w:val="0"/>
      <w:marTop w:val="0"/>
      <w:marBottom w:val="0"/>
      <w:divBdr>
        <w:top w:val="none" w:sz="0" w:space="0" w:color="auto"/>
        <w:left w:val="none" w:sz="0" w:space="0" w:color="auto"/>
        <w:bottom w:val="none" w:sz="0" w:space="0" w:color="auto"/>
        <w:right w:val="none" w:sz="0" w:space="0" w:color="auto"/>
      </w:divBdr>
    </w:div>
    <w:div w:id="504397140">
      <w:bodyDiv w:val="1"/>
      <w:marLeft w:val="0"/>
      <w:marRight w:val="0"/>
      <w:marTop w:val="0"/>
      <w:marBottom w:val="0"/>
      <w:divBdr>
        <w:top w:val="none" w:sz="0" w:space="0" w:color="auto"/>
        <w:left w:val="none" w:sz="0" w:space="0" w:color="auto"/>
        <w:bottom w:val="none" w:sz="0" w:space="0" w:color="auto"/>
        <w:right w:val="none" w:sz="0" w:space="0" w:color="auto"/>
      </w:divBdr>
    </w:div>
    <w:div w:id="506864700">
      <w:bodyDiv w:val="1"/>
      <w:marLeft w:val="0"/>
      <w:marRight w:val="0"/>
      <w:marTop w:val="0"/>
      <w:marBottom w:val="0"/>
      <w:divBdr>
        <w:top w:val="none" w:sz="0" w:space="0" w:color="auto"/>
        <w:left w:val="none" w:sz="0" w:space="0" w:color="auto"/>
        <w:bottom w:val="none" w:sz="0" w:space="0" w:color="auto"/>
        <w:right w:val="none" w:sz="0" w:space="0" w:color="auto"/>
      </w:divBdr>
    </w:div>
    <w:div w:id="544945621">
      <w:bodyDiv w:val="1"/>
      <w:marLeft w:val="0"/>
      <w:marRight w:val="0"/>
      <w:marTop w:val="0"/>
      <w:marBottom w:val="0"/>
      <w:divBdr>
        <w:top w:val="none" w:sz="0" w:space="0" w:color="auto"/>
        <w:left w:val="none" w:sz="0" w:space="0" w:color="auto"/>
        <w:bottom w:val="none" w:sz="0" w:space="0" w:color="auto"/>
        <w:right w:val="none" w:sz="0" w:space="0" w:color="auto"/>
      </w:divBdr>
    </w:div>
    <w:div w:id="560287326">
      <w:bodyDiv w:val="1"/>
      <w:marLeft w:val="0"/>
      <w:marRight w:val="0"/>
      <w:marTop w:val="0"/>
      <w:marBottom w:val="0"/>
      <w:divBdr>
        <w:top w:val="none" w:sz="0" w:space="0" w:color="auto"/>
        <w:left w:val="none" w:sz="0" w:space="0" w:color="auto"/>
        <w:bottom w:val="none" w:sz="0" w:space="0" w:color="auto"/>
        <w:right w:val="none" w:sz="0" w:space="0" w:color="auto"/>
      </w:divBdr>
    </w:div>
    <w:div w:id="595479578">
      <w:bodyDiv w:val="1"/>
      <w:marLeft w:val="0"/>
      <w:marRight w:val="0"/>
      <w:marTop w:val="0"/>
      <w:marBottom w:val="0"/>
      <w:divBdr>
        <w:top w:val="none" w:sz="0" w:space="0" w:color="auto"/>
        <w:left w:val="none" w:sz="0" w:space="0" w:color="auto"/>
        <w:bottom w:val="none" w:sz="0" w:space="0" w:color="auto"/>
        <w:right w:val="none" w:sz="0" w:space="0" w:color="auto"/>
      </w:divBdr>
    </w:div>
    <w:div w:id="601570056">
      <w:bodyDiv w:val="1"/>
      <w:marLeft w:val="0"/>
      <w:marRight w:val="0"/>
      <w:marTop w:val="0"/>
      <w:marBottom w:val="0"/>
      <w:divBdr>
        <w:top w:val="none" w:sz="0" w:space="0" w:color="auto"/>
        <w:left w:val="none" w:sz="0" w:space="0" w:color="auto"/>
        <w:bottom w:val="none" w:sz="0" w:space="0" w:color="auto"/>
        <w:right w:val="none" w:sz="0" w:space="0" w:color="auto"/>
      </w:divBdr>
      <w:divsChild>
        <w:div w:id="1784229091">
          <w:marLeft w:val="0"/>
          <w:marRight w:val="0"/>
          <w:marTop w:val="0"/>
          <w:marBottom w:val="0"/>
          <w:divBdr>
            <w:top w:val="none" w:sz="0" w:space="0" w:color="auto"/>
            <w:left w:val="none" w:sz="0" w:space="0" w:color="auto"/>
            <w:bottom w:val="none" w:sz="0" w:space="0" w:color="auto"/>
            <w:right w:val="none" w:sz="0" w:space="0" w:color="auto"/>
          </w:divBdr>
          <w:divsChild>
            <w:div w:id="490871152">
              <w:marLeft w:val="0"/>
              <w:marRight w:val="0"/>
              <w:marTop w:val="0"/>
              <w:marBottom w:val="0"/>
              <w:divBdr>
                <w:top w:val="none" w:sz="0" w:space="0" w:color="auto"/>
                <w:left w:val="none" w:sz="0" w:space="0" w:color="auto"/>
                <w:bottom w:val="none" w:sz="0" w:space="0" w:color="auto"/>
                <w:right w:val="none" w:sz="0" w:space="0" w:color="auto"/>
              </w:divBdr>
              <w:divsChild>
                <w:div w:id="15947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03613">
      <w:bodyDiv w:val="1"/>
      <w:marLeft w:val="0"/>
      <w:marRight w:val="0"/>
      <w:marTop w:val="0"/>
      <w:marBottom w:val="0"/>
      <w:divBdr>
        <w:top w:val="none" w:sz="0" w:space="0" w:color="auto"/>
        <w:left w:val="none" w:sz="0" w:space="0" w:color="auto"/>
        <w:bottom w:val="none" w:sz="0" w:space="0" w:color="auto"/>
        <w:right w:val="none" w:sz="0" w:space="0" w:color="auto"/>
      </w:divBdr>
    </w:div>
    <w:div w:id="603071410">
      <w:bodyDiv w:val="1"/>
      <w:marLeft w:val="0"/>
      <w:marRight w:val="0"/>
      <w:marTop w:val="0"/>
      <w:marBottom w:val="0"/>
      <w:divBdr>
        <w:top w:val="none" w:sz="0" w:space="0" w:color="auto"/>
        <w:left w:val="none" w:sz="0" w:space="0" w:color="auto"/>
        <w:bottom w:val="none" w:sz="0" w:space="0" w:color="auto"/>
        <w:right w:val="none" w:sz="0" w:space="0" w:color="auto"/>
      </w:divBdr>
    </w:div>
    <w:div w:id="604073075">
      <w:bodyDiv w:val="1"/>
      <w:marLeft w:val="0"/>
      <w:marRight w:val="0"/>
      <w:marTop w:val="0"/>
      <w:marBottom w:val="0"/>
      <w:divBdr>
        <w:top w:val="none" w:sz="0" w:space="0" w:color="auto"/>
        <w:left w:val="none" w:sz="0" w:space="0" w:color="auto"/>
        <w:bottom w:val="none" w:sz="0" w:space="0" w:color="auto"/>
        <w:right w:val="none" w:sz="0" w:space="0" w:color="auto"/>
      </w:divBdr>
    </w:div>
    <w:div w:id="619336011">
      <w:bodyDiv w:val="1"/>
      <w:marLeft w:val="0"/>
      <w:marRight w:val="0"/>
      <w:marTop w:val="0"/>
      <w:marBottom w:val="0"/>
      <w:divBdr>
        <w:top w:val="none" w:sz="0" w:space="0" w:color="auto"/>
        <w:left w:val="none" w:sz="0" w:space="0" w:color="auto"/>
        <w:bottom w:val="none" w:sz="0" w:space="0" w:color="auto"/>
        <w:right w:val="none" w:sz="0" w:space="0" w:color="auto"/>
      </w:divBdr>
    </w:div>
    <w:div w:id="629046983">
      <w:bodyDiv w:val="1"/>
      <w:marLeft w:val="0"/>
      <w:marRight w:val="0"/>
      <w:marTop w:val="0"/>
      <w:marBottom w:val="0"/>
      <w:divBdr>
        <w:top w:val="none" w:sz="0" w:space="0" w:color="auto"/>
        <w:left w:val="none" w:sz="0" w:space="0" w:color="auto"/>
        <w:bottom w:val="none" w:sz="0" w:space="0" w:color="auto"/>
        <w:right w:val="none" w:sz="0" w:space="0" w:color="auto"/>
      </w:divBdr>
    </w:div>
    <w:div w:id="633219403">
      <w:bodyDiv w:val="1"/>
      <w:marLeft w:val="0"/>
      <w:marRight w:val="0"/>
      <w:marTop w:val="0"/>
      <w:marBottom w:val="0"/>
      <w:divBdr>
        <w:top w:val="none" w:sz="0" w:space="0" w:color="auto"/>
        <w:left w:val="none" w:sz="0" w:space="0" w:color="auto"/>
        <w:bottom w:val="none" w:sz="0" w:space="0" w:color="auto"/>
        <w:right w:val="none" w:sz="0" w:space="0" w:color="auto"/>
      </w:divBdr>
    </w:div>
    <w:div w:id="661085132">
      <w:bodyDiv w:val="1"/>
      <w:marLeft w:val="0"/>
      <w:marRight w:val="0"/>
      <w:marTop w:val="0"/>
      <w:marBottom w:val="0"/>
      <w:divBdr>
        <w:top w:val="none" w:sz="0" w:space="0" w:color="auto"/>
        <w:left w:val="none" w:sz="0" w:space="0" w:color="auto"/>
        <w:bottom w:val="none" w:sz="0" w:space="0" w:color="auto"/>
        <w:right w:val="none" w:sz="0" w:space="0" w:color="auto"/>
      </w:divBdr>
    </w:div>
    <w:div w:id="669336314">
      <w:bodyDiv w:val="1"/>
      <w:marLeft w:val="0"/>
      <w:marRight w:val="0"/>
      <w:marTop w:val="0"/>
      <w:marBottom w:val="0"/>
      <w:divBdr>
        <w:top w:val="none" w:sz="0" w:space="0" w:color="auto"/>
        <w:left w:val="none" w:sz="0" w:space="0" w:color="auto"/>
        <w:bottom w:val="none" w:sz="0" w:space="0" w:color="auto"/>
        <w:right w:val="none" w:sz="0" w:space="0" w:color="auto"/>
      </w:divBdr>
    </w:div>
    <w:div w:id="673803133">
      <w:bodyDiv w:val="1"/>
      <w:marLeft w:val="0"/>
      <w:marRight w:val="0"/>
      <w:marTop w:val="0"/>
      <w:marBottom w:val="0"/>
      <w:divBdr>
        <w:top w:val="none" w:sz="0" w:space="0" w:color="auto"/>
        <w:left w:val="none" w:sz="0" w:space="0" w:color="auto"/>
        <w:bottom w:val="none" w:sz="0" w:space="0" w:color="auto"/>
        <w:right w:val="none" w:sz="0" w:space="0" w:color="auto"/>
      </w:divBdr>
    </w:div>
    <w:div w:id="693119168">
      <w:bodyDiv w:val="1"/>
      <w:marLeft w:val="0"/>
      <w:marRight w:val="0"/>
      <w:marTop w:val="0"/>
      <w:marBottom w:val="0"/>
      <w:divBdr>
        <w:top w:val="none" w:sz="0" w:space="0" w:color="auto"/>
        <w:left w:val="none" w:sz="0" w:space="0" w:color="auto"/>
        <w:bottom w:val="none" w:sz="0" w:space="0" w:color="auto"/>
        <w:right w:val="none" w:sz="0" w:space="0" w:color="auto"/>
      </w:divBdr>
    </w:div>
    <w:div w:id="709037900">
      <w:bodyDiv w:val="1"/>
      <w:marLeft w:val="0"/>
      <w:marRight w:val="0"/>
      <w:marTop w:val="0"/>
      <w:marBottom w:val="0"/>
      <w:divBdr>
        <w:top w:val="none" w:sz="0" w:space="0" w:color="auto"/>
        <w:left w:val="none" w:sz="0" w:space="0" w:color="auto"/>
        <w:bottom w:val="none" w:sz="0" w:space="0" w:color="auto"/>
        <w:right w:val="none" w:sz="0" w:space="0" w:color="auto"/>
      </w:divBdr>
    </w:div>
    <w:div w:id="714547478">
      <w:bodyDiv w:val="1"/>
      <w:marLeft w:val="0"/>
      <w:marRight w:val="0"/>
      <w:marTop w:val="0"/>
      <w:marBottom w:val="0"/>
      <w:divBdr>
        <w:top w:val="none" w:sz="0" w:space="0" w:color="auto"/>
        <w:left w:val="none" w:sz="0" w:space="0" w:color="auto"/>
        <w:bottom w:val="none" w:sz="0" w:space="0" w:color="auto"/>
        <w:right w:val="none" w:sz="0" w:space="0" w:color="auto"/>
      </w:divBdr>
      <w:divsChild>
        <w:div w:id="363746888">
          <w:marLeft w:val="0"/>
          <w:marRight w:val="0"/>
          <w:marTop w:val="0"/>
          <w:marBottom w:val="0"/>
          <w:divBdr>
            <w:top w:val="none" w:sz="0" w:space="0" w:color="auto"/>
            <w:left w:val="none" w:sz="0" w:space="0" w:color="auto"/>
            <w:bottom w:val="none" w:sz="0" w:space="0" w:color="auto"/>
            <w:right w:val="none" w:sz="0" w:space="0" w:color="auto"/>
          </w:divBdr>
          <w:divsChild>
            <w:div w:id="410279783">
              <w:marLeft w:val="0"/>
              <w:marRight w:val="0"/>
              <w:marTop w:val="0"/>
              <w:marBottom w:val="0"/>
              <w:divBdr>
                <w:top w:val="none" w:sz="0" w:space="0" w:color="auto"/>
                <w:left w:val="none" w:sz="0" w:space="0" w:color="auto"/>
                <w:bottom w:val="none" w:sz="0" w:space="0" w:color="auto"/>
                <w:right w:val="none" w:sz="0" w:space="0" w:color="auto"/>
              </w:divBdr>
              <w:divsChild>
                <w:div w:id="11517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5198">
      <w:bodyDiv w:val="1"/>
      <w:marLeft w:val="0"/>
      <w:marRight w:val="0"/>
      <w:marTop w:val="0"/>
      <w:marBottom w:val="0"/>
      <w:divBdr>
        <w:top w:val="none" w:sz="0" w:space="0" w:color="auto"/>
        <w:left w:val="none" w:sz="0" w:space="0" w:color="auto"/>
        <w:bottom w:val="none" w:sz="0" w:space="0" w:color="auto"/>
        <w:right w:val="none" w:sz="0" w:space="0" w:color="auto"/>
      </w:divBdr>
    </w:div>
    <w:div w:id="730537974">
      <w:bodyDiv w:val="1"/>
      <w:marLeft w:val="0"/>
      <w:marRight w:val="0"/>
      <w:marTop w:val="0"/>
      <w:marBottom w:val="0"/>
      <w:divBdr>
        <w:top w:val="none" w:sz="0" w:space="0" w:color="auto"/>
        <w:left w:val="none" w:sz="0" w:space="0" w:color="auto"/>
        <w:bottom w:val="none" w:sz="0" w:space="0" w:color="auto"/>
        <w:right w:val="none" w:sz="0" w:space="0" w:color="auto"/>
      </w:divBdr>
    </w:div>
    <w:div w:id="731581206">
      <w:bodyDiv w:val="1"/>
      <w:marLeft w:val="0"/>
      <w:marRight w:val="0"/>
      <w:marTop w:val="0"/>
      <w:marBottom w:val="0"/>
      <w:divBdr>
        <w:top w:val="none" w:sz="0" w:space="0" w:color="auto"/>
        <w:left w:val="none" w:sz="0" w:space="0" w:color="auto"/>
        <w:bottom w:val="none" w:sz="0" w:space="0" w:color="auto"/>
        <w:right w:val="none" w:sz="0" w:space="0" w:color="auto"/>
      </w:divBdr>
    </w:div>
    <w:div w:id="758214403">
      <w:bodyDiv w:val="1"/>
      <w:marLeft w:val="0"/>
      <w:marRight w:val="0"/>
      <w:marTop w:val="0"/>
      <w:marBottom w:val="0"/>
      <w:divBdr>
        <w:top w:val="none" w:sz="0" w:space="0" w:color="auto"/>
        <w:left w:val="none" w:sz="0" w:space="0" w:color="auto"/>
        <w:bottom w:val="none" w:sz="0" w:space="0" w:color="auto"/>
        <w:right w:val="none" w:sz="0" w:space="0" w:color="auto"/>
      </w:divBdr>
    </w:div>
    <w:div w:id="762067067">
      <w:bodyDiv w:val="1"/>
      <w:marLeft w:val="0"/>
      <w:marRight w:val="0"/>
      <w:marTop w:val="0"/>
      <w:marBottom w:val="0"/>
      <w:divBdr>
        <w:top w:val="none" w:sz="0" w:space="0" w:color="auto"/>
        <w:left w:val="none" w:sz="0" w:space="0" w:color="auto"/>
        <w:bottom w:val="none" w:sz="0" w:space="0" w:color="auto"/>
        <w:right w:val="none" w:sz="0" w:space="0" w:color="auto"/>
      </w:divBdr>
    </w:div>
    <w:div w:id="777530895">
      <w:bodyDiv w:val="1"/>
      <w:marLeft w:val="0"/>
      <w:marRight w:val="0"/>
      <w:marTop w:val="0"/>
      <w:marBottom w:val="0"/>
      <w:divBdr>
        <w:top w:val="none" w:sz="0" w:space="0" w:color="auto"/>
        <w:left w:val="none" w:sz="0" w:space="0" w:color="auto"/>
        <w:bottom w:val="none" w:sz="0" w:space="0" w:color="auto"/>
        <w:right w:val="none" w:sz="0" w:space="0" w:color="auto"/>
      </w:divBdr>
    </w:div>
    <w:div w:id="778060653">
      <w:bodyDiv w:val="1"/>
      <w:marLeft w:val="0"/>
      <w:marRight w:val="0"/>
      <w:marTop w:val="0"/>
      <w:marBottom w:val="0"/>
      <w:divBdr>
        <w:top w:val="none" w:sz="0" w:space="0" w:color="auto"/>
        <w:left w:val="none" w:sz="0" w:space="0" w:color="auto"/>
        <w:bottom w:val="none" w:sz="0" w:space="0" w:color="auto"/>
        <w:right w:val="none" w:sz="0" w:space="0" w:color="auto"/>
      </w:divBdr>
    </w:div>
    <w:div w:id="787284468">
      <w:bodyDiv w:val="1"/>
      <w:marLeft w:val="0"/>
      <w:marRight w:val="0"/>
      <w:marTop w:val="0"/>
      <w:marBottom w:val="0"/>
      <w:divBdr>
        <w:top w:val="none" w:sz="0" w:space="0" w:color="auto"/>
        <w:left w:val="none" w:sz="0" w:space="0" w:color="auto"/>
        <w:bottom w:val="none" w:sz="0" w:space="0" w:color="auto"/>
        <w:right w:val="none" w:sz="0" w:space="0" w:color="auto"/>
      </w:divBdr>
    </w:div>
    <w:div w:id="790057520">
      <w:bodyDiv w:val="1"/>
      <w:marLeft w:val="0"/>
      <w:marRight w:val="0"/>
      <w:marTop w:val="0"/>
      <w:marBottom w:val="0"/>
      <w:divBdr>
        <w:top w:val="none" w:sz="0" w:space="0" w:color="auto"/>
        <w:left w:val="none" w:sz="0" w:space="0" w:color="auto"/>
        <w:bottom w:val="none" w:sz="0" w:space="0" w:color="auto"/>
        <w:right w:val="none" w:sz="0" w:space="0" w:color="auto"/>
      </w:divBdr>
    </w:div>
    <w:div w:id="792361284">
      <w:bodyDiv w:val="1"/>
      <w:marLeft w:val="0"/>
      <w:marRight w:val="0"/>
      <w:marTop w:val="0"/>
      <w:marBottom w:val="0"/>
      <w:divBdr>
        <w:top w:val="none" w:sz="0" w:space="0" w:color="auto"/>
        <w:left w:val="none" w:sz="0" w:space="0" w:color="auto"/>
        <w:bottom w:val="none" w:sz="0" w:space="0" w:color="auto"/>
        <w:right w:val="none" w:sz="0" w:space="0" w:color="auto"/>
      </w:divBdr>
    </w:div>
    <w:div w:id="797770434">
      <w:bodyDiv w:val="1"/>
      <w:marLeft w:val="0"/>
      <w:marRight w:val="0"/>
      <w:marTop w:val="0"/>
      <w:marBottom w:val="0"/>
      <w:divBdr>
        <w:top w:val="none" w:sz="0" w:space="0" w:color="auto"/>
        <w:left w:val="none" w:sz="0" w:space="0" w:color="auto"/>
        <w:bottom w:val="none" w:sz="0" w:space="0" w:color="auto"/>
        <w:right w:val="none" w:sz="0" w:space="0" w:color="auto"/>
      </w:divBdr>
    </w:div>
    <w:div w:id="802191496">
      <w:bodyDiv w:val="1"/>
      <w:marLeft w:val="0"/>
      <w:marRight w:val="0"/>
      <w:marTop w:val="0"/>
      <w:marBottom w:val="0"/>
      <w:divBdr>
        <w:top w:val="none" w:sz="0" w:space="0" w:color="auto"/>
        <w:left w:val="none" w:sz="0" w:space="0" w:color="auto"/>
        <w:bottom w:val="none" w:sz="0" w:space="0" w:color="auto"/>
        <w:right w:val="none" w:sz="0" w:space="0" w:color="auto"/>
      </w:divBdr>
    </w:div>
    <w:div w:id="810368334">
      <w:bodyDiv w:val="1"/>
      <w:marLeft w:val="0"/>
      <w:marRight w:val="0"/>
      <w:marTop w:val="0"/>
      <w:marBottom w:val="0"/>
      <w:divBdr>
        <w:top w:val="none" w:sz="0" w:space="0" w:color="auto"/>
        <w:left w:val="none" w:sz="0" w:space="0" w:color="auto"/>
        <w:bottom w:val="none" w:sz="0" w:space="0" w:color="auto"/>
        <w:right w:val="none" w:sz="0" w:space="0" w:color="auto"/>
      </w:divBdr>
    </w:div>
    <w:div w:id="812142883">
      <w:bodyDiv w:val="1"/>
      <w:marLeft w:val="0"/>
      <w:marRight w:val="0"/>
      <w:marTop w:val="0"/>
      <w:marBottom w:val="0"/>
      <w:divBdr>
        <w:top w:val="none" w:sz="0" w:space="0" w:color="auto"/>
        <w:left w:val="none" w:sz="0" w:space="0" w:color="auto"/>
        <w:bottom w:val="none" w:sz="0" w:space="0" w:color="auto"/>
        <w:right w:val="none" w:sz="0" w:space="0" w:color="auto"/>
      </w:divBdr>
    </w:div>
    <w:div w:id="815297282">
      <w:bodyDiv w:val="1"/>
      <w:marLeft w:val="0"/>
      <w:marRight w:val="0"/>
      <w:marTop w:val="0"/>
      <w:marBottom w:val="0"/>
      <w:divBdr>
        <w:top w:val="none" w:sz="0" w:space="0" w:color="auto"/>
        <w:left w:val="none" w:sz="0" w:space="0" w:color="auto"/>
        <w:bottom w:val="none" w:sz="0" w:space="0" w:color="auto"/>
        <w:right w:val="none" w:sz="0" w:space="0" w:color="auto"/>
      </w:divBdr>
    </w:div>
    <w:div w:id="829758900">
      <w:bodyDiv w:val="1"/>
      <w:marLeft w:val="0"/>
      <w:marRight w:val="0"/>
      <w:marTop w:val="0"/>
      <w:marBottom w:val="0"/>
      <w:divBdr>
        <w:top w:val="none" w:sz="0" w:space="0" w:color="auto"/>
        <w:left w:val="none" w:sz="0" w:space="0" w:color="auto"/>
        <w:bottom w:val="none" w:sz="0" w:space="0" w:color="auto"/>
        <w:right w:val="none" w:sz="0" w:space="0" w:color="auto"/>
      </w:divBdr>
    </w:div>
    <w:div w:id="830565829">
      <w:bodyDiv w:val="1"/>
      <w:marLeft w:val="0"/>
      <w:marRight w:val="0"/>
      <w:marTop w:val="0"/>
      <w:marBottom w:val="0"/>
      <w:divBdr>
        <w:top w:val="none" w:sz="0" w:space="0" w:color="auto"/>
        <w:left w:val="none" w:sz="0" w:space="0" w:color="auto"/>
        <w:bottom w:val="none" w:sz="0" w:space="0" w:color="auto"/>
        <w:right w:val="none" w:sz="0" w:space="0" w:color="auto"/>
      </w:divBdr>
    </w:div>
    <w:div w:id="835802656">
      <w:bodyDiv w:val="1"/>
      <w:marLeft w:val="0"/>
      <w:marRight w:val="0"/>
      <w:marTop w:val="0"/>
      <w:marBottom w:val="0"/>
      <w:divBdr>
        <w:top w:val="none" w:sz="0" w:space="0" w:color="auto"/>
        <w:left w:val="none" w:sz="0" w:space="0" w:color="auto"/>
        <w:bottom w:val="none" w:sz="0" w:space="0" w:color="auto"/>
        <w:right w:val="none" w:sz="0" w:space="0" w:color="auto"/>
      </w:divBdr>
    </w:div>
    <w:div w:id="880284486">
      <w:bodyDiv w:val="1"/>
      <w:marLeft w:val="0"/>
      <w:marRight w:val="0"/>
      <w:marTop w:val="0"/>
      <w:marBottom w:val="0"/>
      <w:divBdr>
        <w:top w:val="none" w:sz="0" w:space="0" w:color="auto"/>
        <w:left w:val="none" w:sz="0" w:space="0" w:color="auto"/>
        <w:bottom w:val="none" w:sz="0" w:space="0" w:color="auto"/>
        <w:right w:val="none" w:sz="0" w:space="0" w:color="auto"/>
      </w:divBdr>
    </w:div>
    <w:div w:id="896429686">
      <w:bodyDiv w:val="1"/>
      <w:marLeft w:val="0"/>
      <w:marRight w:val="0"/>
      <w:marTop w:val="0"/>
      <w:marBottom w:val="0"/>
      <w:divBdr>
        <w:top w:val="none" w:sz="0" w:space="0" w:color="auto"/>
        <w:left w:val="none" w:sz="0" w:space="0" w:color="auto"/>
        <w:bottom w:val="none" w:sz="0" w:space="0" w:color="auto"/>
        <w:right w:val="none" w:sz="0" w:space="0" w:color="auto"/>
      </w:divBdr>
    </w:div>
    <w:div w:id="901020316">
      <w:bodyDiv w:val="1"/>
      <w:marLeft w:val="0"/>
      <w:marRight w:val="0"/>
      <w:marTop w:val="0"/>
      <w:marBottom w:val="0"/>
      <w:divBdr>
        <w:top w:val="none" w:sz="0" w:space="0" w:color="auto"/>
        <w:left w:val="none" w:sz="0" w:space="0" w:color="auto"/>
        <w:bottom w:val="none" w:sz="0" w:space="0" w:color="auto"/>
        <w:right w:val="none" w:sz="0" w:space="0" w:color="auto"/>
      </w:divBdr>
    </w:div>
    <w:div w:id="905148051">
      <w:bodyDiv w:val="1"/>
      <w:marLeft w:val="0"/>
      <w:marRight w:val="0"/>
      <w:marTop w:val="0"/>
      <w:marBottom w:val="0"/>
      <w:divBdr>
        <w:top w:val="none" w:sz="0" w:space="0" w:color="auto"/>
        <w:left w:val="none" w:sz="0" w:space="0" w:color="auto"/>
        <w:bottom w:val="none" w:sz="0" w:space="0" w:color="auto"/>
        <w:right w:val="none" w:sz="0" w:space="0" w:color="auto"/>
      </w:divBdr>
    </w:div>
    <w:div w:id="914558040">
      <w:bodyDiv w:val="1"/>
      <w:marLeft w:val="0"/>
      <w:marRight w:val="0"/>
      <w:marTop w:val="0"/>
      <w:marBottom w:val="0"/>
      <w:divBdr>
        <w:top w:val="none" w:sz="0" w:space="0" w:color="auto"/>
        <w:left w:val="none" w:sz="0" w:space="0" w:color="auto"/>
        <w:bottom w:val="none" w:sz="0" w:space="0" w:color="auto"/>
        <w:right w:val="none" w:sz="0" w:space="0" w:color="auto"/>
      </w:divBdr>
    </w:div>
    <w:div w:id="916328716">
      <w:bodyDiv w:val="1"/>
      <w:marLeft w:val="0"/>
      <w:marRight w:val="0"/>
      <w:marTop w:val="0"/>
      <w:marBottom w:val="0"/>
      <w:divBdr>
        <w:top w:val="none" w:sz="0" w:space="0" w:color="auto"/>
        <w:left w:val="none" w:sz="0" w:space="0" w:color="auto"/>
        <w:bottom w:val="none" w:sz="0" w:space="0" w:color="auto"/>
        <w:right w:val="none" w:sz="0" w:space="0" w:color="auto"/>
      </w:divBdr>
    </w:div>
    <w:div w:id="916405296">
      <w:bodyDiv w:val="1"/>
      <w:marLeft w:val="0"/>
      <w:marRight w:val="0"/>
      <w:marTop w:val="0"/>
      <w:marBottom w:val="0"/>
      <w:divBdr>
        <w:top w:val="none" w:sz="0" w:space="0" w:color="auto"/>
        <w:left w:val="none" w:sz="0" w:space="0" w:color="auto"/>
        <w:bottom w:val="none" w:sz="0" w:space="0" w:color="auto"/>
        <w:right w:val="none" w:sz="0" w:space="0" w:color="auto"/>
      </w:divBdr>
    </w:div>
    <w:div w:id="940379963">
      <w:bodyDiv w:val="1"/>
      <w:marLeft w:val="0"/>
      <w:marRight w:val="0"/>
      <w:marTop w:val="0"/>
      <w:marBottom w:val="0"/>
      <w:divBdr>
        <w:top w:val="none" w:sz="0" w:space="0" w:color="auto"/>
        <w:left w:val="none" w:sz="0" w:space="0" w:color="auto"/>
        <w:bottom w:val="none" w:sz="0" w:space="0" w:color="auto"/>
        <w:right w:val="none" w:sz="0" w:space="0" w:color="auto"/>
      </w:divBdr>
      <w:divsChild>
        <w:div w:id="1674842620">
          <w:marLeft w:val="446"/>
          <w:marRight w:val="0"/>
          <w:marTop w:val="0"/>
          <w:marBottom w:val="0"/>
          <w:divBdr>
            <w:top w:val="none" w:sz="0" w:space="0" w:color="auto"/>
            <w:left w:val="none" w:sz="0" w:space="0" w:color="auto"/>
            <w:bottom w:val="none" w:sz="0" w:space="0" w:color="auto"/>
            <w:right w:val="none" w:sz="0" w:space="0" w:color="auto"/>
          </w:divBdr>
        </w:div>
        <w:div w:id="1696270357">
          <w:marLeft w:val="446"/>
          <w:marRight w:val="0"/>
          <w:marTop w:val="0"/>
          <w:marBottom w:val="0"/>
          <w:divBdr>
            <w:top w:val="none" w:sz="0" w:space="0" w:color="auto"/>
            <w:left w:val="none" w:sz="0" w:space="0" w:color="auto"/>
            <w:bottom w:val="none" w:sz="0" w:space="0" w:color="auto"/>
            <w:right w:val="none" w:sz="0" w:space="0" w:color="auto"/>
          </w:divBdr>
        </w:div>
        <w:div w:id="1175143784">
          <w:marLeft w:val="446"/>
          <w:marRight w:val="0"/>
          <w:marTop w:val="0"/>
          <w:marBottom w:val="0"/>
          <w:divBdr>
            <w:top w:val="none" w:sz="0" w:space="0" w:color="auto"/>
            <w:left w:val="none" w:sz="0" w:space="0" w:color="auto"/>
            <w:bottom w:val="none" w:sz="0" w:space="0" w:color="auto"/>
            <w:right w:val="none" w:sz="0" w:space="0" w:color="auto"/>
          </w:divBdr>
        </w:div>
      </w:divsChild>
    </w:div>
    <w:div w:id="981929056">
      <w:bodyDiv w:val="1"/>
      <w:marLeft w:val="0"/>
      <w:marRight w:val="0"/>
      <w:marTop w:val="0"/>
      <w:marBottom w:val="0"/>
      <w:divBdr>
        <w:top w:val="none" w:sz="0" w:space="0" w:color="auto"/>
        <w:left w:val="none" w:sz="0" w:space="0" w:color="auto"/>
        <w:bottom w:val="none" w:sz="0" w:space="0" w:color="auto"/>
        <w:right w:val="none" w:sz="0" w:space="0" w:color="auto"/>
      </w:divBdr>
    </w:div>
    <w:div w:id="987586307">
      <w:bodyDiv w:val="1"/>
      <w:marLeft w:val="0"/>
      <w:marRight w:val="0"/>
      <w:marTop w:val="0"/>
      <w:marBottom w:val="0"/>
      <w:divBdr>
        <w:top w:val="none" w:sz="0" w:space="0" w:color="auto"/>
        <w:left w:val="none" w:sz="0" w:space="0" w:color="auto"/>
        <w:bottom w:val="none" w:sz="0" w:space="0" w:color="auto"/>
        <w:right w:val="none" w:sz="0" w:space="0" w:color="auto"/>
      </w:divBdr>
    </w:div>
    <w:div w:id="1002901004">
      <w:bodyDiv w:val="1"/>
      <w:marLeft w:val="0"/>
      <w:marRight w:val="0"/>
      <w:marTop w:val="0"/>
      <w:marBottom w:val="0"/>
      <w:divBdr>
        <w:top w:val="none" w:sz="0" w:space="0" w:color="auto"/>
        <w:left w:val="none" w:sz="0" w:space="0" w:color="auto"/>
        <w:bottom w:val="none" w:sz="0" w:space="0" w:color="auto"/>
        <w:right w:val="none" w:sz="0" w:space="0" w:color="auto"/>
      </w:divBdr>
    </w:div>
    <w:div w:id="1016929316">
      <w:bodyDiv w:val="1"/>
      <w:marLeft w:val="0"/>
      <w:marRight w:val="0"/>
      <w:marTop w:val="0"/>
      <w:marBottom w:val="0"/>
      <w:divBdr>
        <w:top w:val="none" w:sz="0" w:space="0" w:color="auto"/>
        <w:left w:val="none" w:sz="0" w:space="0" w:color="auto"/>
        <w:bottom w:val="none" w:sz="0" w:space="0" w:color="auto"/>
        <w:right w:val="none" w:sz="0" w:space="0" w:color="auto"/>
      </w:divBdr>
    </w:div>
    <w:div w:id="1019698239">
      <w:bodyDiv w:val="1"/>
      <w:marLeft w:val="0"/>
      <w:marRight w:val="0"/>
      <w:marTop w:val="0"/>
      <w:marBottom w:val="0"/>
      <w:divBdr>
        <w:top w:val="none" w:sz="0" w:space="0" w:color="auto"/>
        <w:left w:val="none" w:sz="0" w:space="0" w:color="auto"/>
        <w:bottom w:val="none" w:sz="0" w:space="0" w:color="auto"/>
        <w:right w:val="none" w:sz="0" w:space="0" w:color="auto"/>
      </w:divBdr>
    </w:div>
    <w:div w:id="1020156692">
      <w:bodyDiv w:val="1"/>
      <w:marLeft w:val="0"/>
      <w:marRight w:val="0"/>
      <w:marTop w:val="0"/>
      <w:marBottom w:val="0"/>
      <w:divBdr>
        <w:top w:val="none" w:sz="0" w:space="0" w:color="auto"/>
        <w:left w:val="none" w:sz="0" w:space="0" w:color="auto"/>
        <w:bottom w:val="none" w:sz="0" w:space="0" w:color="auto"/>
        <w:right w:val="none" w:sz="0" w:space="0" w:color="auto"/>
      </w:divBdr>
    </w:div>
    <w:div w:id="1036395213">
      <w:bodyDiv w:val="1"/>
      <w:marLeft w:val="0"/>
      <w:marRight w:val="0"/>
      <w:marTop w:val="0"/>
      <w:marBottom w:val="0"/>
      <w:divBdr>
        <w:top w:val="none" w:sz="0" w:space="0" w:color="auto"/>
        <w:left w:val="none" w:sz="0" w:space="0" w:color="auto"/>
        <w:bottom w:val="none" w:sz="0" w:space="0" w:color="auto"/>
        <w:right w:val="none" w:sz="0" w:space="0" w:color="auto"/>
      </w:divBdr>
    </w:div>
    <w:div w:id="1047415513">
      <w:bodyDiv w:val="1"/>
      <w:marLeft w:val="0"/>
      <w:marRight w:val="0"/>
      <w:marTop w:val="0"/>
      <w:marBottom w:val="0"/>
      <w:divBdr>
        <w:top w:val="none" w:sz="0" w:space="0" w:color="auto"/>
        <w:left w:val="none" w:sz="0" w:space="0" w:color="auto"/>
        <w:bottom w:val="none" w:sz="0" w:space="0" w:color="auto"/>
        <w:right w:val="none" w:sz="0" w:space="0" w:color="auto"/>
      </w:divBdr>
    </w:div>
    <w:div w:id="1055154469">
      <w:bodyDiv w:val="1"/>
      <w:marLeft w:val="0"/>
      <w:marRight w:val="0"/>
      <w:marTop w:val="0"/>
      <w:marBottom w:val="0"/>
      <w:divBdr>
        <w:top w:val="none" w:sz="0" w:space="0" w:color="auto"/>
        <w:left w:val="none" w:sz="0" w:space="0" w:color="auto"/>
        <w:bottom w:val="none" w:sz="0" w:space="0" w:color="auto"/>
        <w:right w:val="none" w:sz="0" w:space="0" w:color="auto"/>
      </w:divBdr>
    </w:div>
    <w:div w:id="1065834282">
      <w:bodyDiv w:val="1"/>
      <w:marLeft w:val="0"/>
      <w:marRight w:val="0"/>
      <w:marTop w:val="0"/>
      <w:marBottom w:val="0"/>
      <w:divBdr>
        <w:top w:val="none" w:sz="0" w:space="0" w:color="auto"/>
        <w:left w:val="none" w:sz="0" w:space="0" w:color="auto"/>
        <w:bottom w:val="none" w:sz="0" w:space="0" w:color="auto"/>
        <w:right w:val="none" w:sz="0" w:space="0" w:color="auto"/>
      </w:divBdr>
    </w:div>
    <w:div w:id="1084259561">
      <w:bodyDiv w:val="1"/>
      <w:marLeft w:val="0"/>
      <w:marRight w:val="0"/>
      <w:marTop w:val="0"/>
      <w:marBottom w:val="0"/>
      <w:divBdr>
        <w:top w:val="none" w:sz="0" w:space="0" w:color="auto"/>
        <w:left w:val="none" w:sz="0" w:space="0" w:color="auto"/>
        <w:bottom w:val="none" w:sz="0" w:space="0" w:color="auto"/>
        <w:right w:val="none" w:sz="0" w:space="0" w:color="auto"/>
      </w:divBdr>
      <w:divsChild>
        <w:div w:id="745301801">
          <w:marLeft w:val="0"/>
          <w:marRight w:val="0"/>
          <w:marTop w:val="0"/>
          <w:marBottom w:val="0"/>
          <w:divBdr>
            <w:top w:val="none" w:sz="0" w:space="0" w:color="auto"/>
            <w:left w:val="none" w:sz="0" w:space="0" w:color="auto"/>
            <w:bottom w:val="none" w:sz="0" w:space="0" w:color="auto"/>
            <w:right w:val="none" w:sz="0" w:space="0" w:color="auto"/>
          </w:divBdr>
          <w:divsChild>
            <w:div w:id="167599408">
              <w:marLeft w:val="0"/>
              <w:marRight w:val="0"/>
              <w:marTop w:val="0"/>
              <w:marBottom w:val="0"/>
              <w:divBdr>
                <w:top w:val="none" w:sz="0" w:space="0" w:color="auto"/>
                <w:left w:val="none" w:sz="0" w:space="0" w:color="auto"/>
                <w:bottom w:val="none" w:sz="0" w:space="0" w:color="auto"/>
                <w:right w:val="none" w:sz="0" w:space="0" w:color="auto"/>
              </w:divBdr>
              <w:divsChild>
                <w:div w:id="21902803">
                  <w:marLeft w:val="0"/>
                  <w:marRight w:val="0"/>
                  <w:marTop w:val="0"/>
                  <w:marBottom w:val="0"/>
                  <w:divBdr>
                    <w:top w:val="none" w:sz="0" w:space="0" w:color="auto"/>
                    <w:left w:val="none" w:sz="0" w:space="0" w:color="auto"/>
                    <w:bottom w:val="none" w:sz="0" w:space="0" w:color="auto"/>
                    <w:right w:val="none" w:sz="0" w:space="0" w:color="auto"/>
                  </w:divBdr>
                  <w:divsChild>
                    <w:div w:id="1127964802">
                      <w:marLeft w:val="0"/>
                      <w:marRight w:val="0"/>
                      <w:marTop w:val="0"/>
                      <w:marBottom w:val="0"/>
                      <w:divBdr>
                        <w:top w:val="none" w:sz="0" w:space="0" w:color="auto"/>
                        <w:left w:val="none" w:sz="0" w:space="0" w:color="auto"/>
                        <w:bottom w:val="none" w:sz="0" w:space="0" w:color="auto"/>
                        <w:right w:val="none" w:sz="0" w:space="0" w:color="auto"/>
                      </w:divBdr>
                      <w:divsChild>
                        <w:div w:id="5887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92437">
      <w:bodyDiv w:val="1"/>
      <w:marLeft w:val="0"/>
      <w:marRight w:val="0"/>
      <w:marTop w:val="0"/>
      <w:marBottom w:val="0"/>
      <w:divBdr>
        <w:top w:val="none" w:sz="0" w:space="0" w:color="auto"/>
        <w:left w:val="none" w:sz="0" w:space="0" w:color="auto"/>
        <w:bottom w:val="none" w:sz="0" w:space="0" w:color="auto"/>
        <w:right w:val="none" w:sz="0" w:space="0" w:color="auto"/>
      </w:divBdr>
    </w:div>
    <w:div w:id="1125083088">
      <w:bodyDiv w:val="1"/>
      <w:marLeft w:val="0"/>
      <w:marRight w:val="0"/>
      <w:marTop w:val="0"/>
      <w:marBottom w:val="0"/>
      <w:divBdr>
        <w:top w:val="none" w:sz="0" w:space="0" w:color="auto"/>
        <w:left w:val="none" w:sz="0" w:space="0" w:color="auto"/>
        <w:bottom w:val="none" w:sz="0" w:space="0" w:color="auto"/>
        <w:right w:val="none" w:sz="0" w:space="0" w:color="auto"/>
      </w:divBdr>
    </w:div>
    <w:div w:id="1125537241">
      <w:bodyDiv w:val="1"/>
      <w:marLeft w:val="0"/>
      <w:marRight w:val="0"/>
      <w:marTop w:val="0"/>
      <w:marBottom w:val="0"/>
      <w:divBdr>
        <w:top w:val="none" w:sz="0" w:space="0" w:color="auto"/>
        <w:left w:val="none" w:sz="0" w:space="0" w:color="auto"/>
        <w:bottom w:val="none" w:sz="0" w:space="0" w:color="auto"/>
        <w:right w:val="none" w:sz="0" w:space="0" w:color="auto"/>
      </w:divBdr>
    </w:div>
    <w:div w:id="1133988700">
      <w:bodyDiv w:val="1"/>
      <w:marLeft w:val="0"/>
      <w:marRight w:val="0"/>
      <w:marTop w:val="0"/>
      <w:marBottom w:val="0"/>
      <w:divBdr>
        <w:top w:val="none" w:sz="0" w:space="0" w:color="auto"/>
        <w:left w:val="none" w:sz="0" w:space="0" w:color="auto"/>
        <w:bottom w:val="none" w:sz="0" w:space="0" w:color="auto"/>
        <w:right w:val="none" w:sz="0" w:space="0" w:color="auto"/>
      </w:divBdr>
    </w:div>
    <w:div w:id="1139227770">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156843268">
      <w:bodyDiv w:val="1"/>
      <w:marLeft w:val="0"/>
      <w:marRight w:val="0"/>
      <w:marTop w:val="0"/>
      <w:marBottom w:val="0"/>
      <w:divBdr>
        <w:top w:val="none" w:sz="0" w:space="0" w:color="auto"/>
        <w:left w:val="none" w:sz="0" w:space="0" w:color="auto"/>
        <w:bottom w:val="none" w:sz="0" w:space="0" w:color="auto"/>
        <w:right w:val="none" w:sz="0" w:space="0" w:color="auto"/>
      </w:divBdr>
    </w:div>
    <w:div w:id="1164249069">
      <w:bodyDiv w:val="1"/>
      <w:marLeft w:val="0"/>
      <w:marRight w:val="0"/>
      <w:marTop w:val="0"/>
      <w:marBottom w:val="0"/>
      <w:divBdr>
        <w:top w:val="none" w:sz="0" w:space="0" w:color="auto"/>
        <w:left w:val="none" w:sz="0" w:space="0" w:color="auto"/>
        <w:bottom w:val="none" w:sz="0" w:space="0" w:color="auto"/>
        <w:right w:val="none" w:sz="0" w:space="0" w:color="auto"/>
      </w:divBdr>
    </w:div>
    <w:div w:id="1164706040">
      <w:bodyDiv w:val="1"/>
      <w:marLeft w:val="0"/>
      <w:marRight w:val="0"/>
      <w:marTop w:val="0"/>
      <w:marBottom w:val="0"/>
      <w:divBdr>
        <w:top w:val="none" w:sz="0" w:space="0" w:color="auto"/>
        <w:left w:val="none" w:sz="0" w:space="0" w:color="auto"/>
        <w:bottom w:val="none" w:sz="0" w:space="0" w:color="auto"/>
        <w:right w:val="none" w:sz="0" w:space="0" w:color="auto"/>
      </w:divBdr>
    </w:div>
    <w:div w:id="1185437168">
      <w:bodyDiv w:val="1"/>
      <w:marLeft w:val="0"/>
      <w:marRight w:val="0"/>
      <w:marTop w:val="0"/>
      <w:marBottom w:val="0"/>
      <w:divBdr>
        <w:top w:val="none" w:sz="0" w:space="0" w:color="auto"/>
        <w:left w:val="none" w:sz="0" w:space="0" w:color="auto"/>
        <w:bottom w:val="none" w:sz="0" w:space="0" w:color="auto"/>
        <w:right w:val="none" w:sz="0" w:space="0" w:color="auto"/>
      </w:divBdr>
    </w:div>
    <w:div w:id="1186679364">
      <w:bodyDiv w:val="1"/>
      <w:marLeft w:val="0"/>
      <w:marRight w:val="0"/>
      <w:marTop w:val="0"/>
      <w:marBottom w:val="0"/>
      <w:divBdr>
        <w:top w:val="none" w:sz="0" w:space="0" w:color="auto"/>
        <w:left w:val="none" w:sz="0" w:space="0" w:color="auto"/>
        <w:bottom w:val="none" w:sz="0" w:space="0" w:color="auto"/>
        <w:right w:val="none" w:sz="0" w:space="0" w:color="auto"/>
      </w:divBdr>
    </w:div>
    <w:div w:id="1189293589">
      <w:bodyDiv w:val="1"/>
      <w:marLeft w:val="0"/>
      <w:marRight w:val="0"/>
      <w:marTop w:val="0"/>
      <w:marBottom w:val="0"/>
      <w:divBdr>
        <w:top w:val="none" w:sz="0" w:space="0" w:color="auto"/>
        <w:left w:val="none" w:sz="0" w:space="0" w:color="auto"/>
        <w:bottom w:val="none" w:sz="0" w:space="0" w:color="auto"/>
        <w:right w:val="none" w:sz="0" w:space="0" w:color="auto"/>
      </w:divBdr>
    </w:div>
    <w:div w:id="1204364865">
      <w:bodyDiv w:val="1"/>
      <w:marLeft w:val="0"/>
      <w:marRight w:val="0"/>
      <w:marTop w:val="0"/>
      <w:marBottom w:val="0"/>
      <w:divBdr>
        <w:top w:val="none" w:sz="0" w:space="0" w:color="auto"/>
        <w:left w:val="none" w:sz="0" w:space="0" w:color="auto"/>
        <w:bottom w:val="none" w:sz="0" w:space="0" w:color="auto"/>
        <w:right w:val="none" w:sz="0" w:space="0" w:color="auto"/>
      </w:divBdr>
    </w:div>
    <w:div w:id="1211455251">
      <w:bodyDiv w:val="1"/>
      <w:marLeft w:val="0"/>
      <w:marRight w:val="0"/>
      <w:marTop w:val="0"/>
      <w:marBottom w:val="0"/>
      <w:divBdr>
        <w:top w:val="none" w:sz="0" w:space="0" w:color="auto"/>
        <w:left w:val="none" w:sz="0" w:space="0" w:color="auto"/>
        <w:bottom w:val="none" w:sz="0" w:space="0" w:color="auto"/>
        <w:right w:val="none" w:sz="0" w:space="0" w:color="auto"/>
      </w:divBdr>
    </w:div>
    <w:div w:id="1212765639">
      <w:bodyDiv w:val="1"/>
      <w:marLeft w:val="0"/>
      <w:marRight w:val="0"/>
      <w:marTop w:val="0"/>
      <w:marBottom w:val="0"/>
      <w:divBdr>
        <w:top w:val="none" w:sz="0" w:space="0" w:color="auto"/>
        <w:left w:val="none" w:sz="0" w:space="0" w:color="auto"/>
        <w:bottom w:val="none" w:sz="0" w:space="0" w:color="auto"/>
        <w:right w:val="none" w:sz="0" w:space="0" w:color="auto"/>
      </w:divBdr>
    </w:div>
    <w:div w:id="1222327823">
      <w:bodyDiv w:val="1"/>
      <w:marLeft w:val="0"/>
      <w:marRight w:val="0"/>
      <w:marTop w:val="0"/>
      <w:marBottom w:val="0"/>
      <w:divBdr>
        <w:top w:val="none" w:sz="0" w:space="0" w:color="auto"/>
        <w:left w:val="none" w:sz="0" w:space="0" w:color="auto"/>
        <w:bottom w:val="none" w:sz="0" w:space="0" w:color="auto"/>
        <w:right w:val="none" w:sz="0" w:space="0" w:color="auto"/>
      </w:divBdr>
    </w:div>
    <w:div w:id="1223982192">
      <w:bodyDiv w:val="1"/>
      <w:marLeft w:val="0"/>
      <w:marRight w:val="0"/>
      <w:marTop w:val="0"/>
      <w:marBottom w:val="0"/>
      <w:divBdr>
        <w:top w:val="none" w:sz="0" w:space="0" w:color="auto"/>
        <w:left w:val="none" w:sz="0" w:space="0" w:color="auto"/>
        <w:bottom w:val="none" w:sz="0" w:space="0" w:color="auto"/>
        <w:right w:val="none" w:sz="0" w:space="0" w:color="auto"/>
      </w:divBdr>
    </w:div>
    <w:div w:id="1224485280">
      <w:bodyDiv w:val="1"/>
      <w:marLeft w:val="0"/>
      <w:marRight w:val="0"/>
      <w:marTop w:val="0"/>
      <w:marBottom w:val="0"/>
      <w:divBdr>
        <w:top w:val="none" w:sz="0" w:space="0" w:color="auto"/>
        <w:left w:val="none" w:sz="0" w:space="0" w:color="auto"/>
        <w:bottom w:val="none" w:sz="0" w:space="0" w:color="auto"/>
        <w:right w:val="none" w:sz="0" w:space="0" w:color="auto"/>
      </w:divBdr>
      <w:divsChild>
        <w:div w:id="94911611">
          <w:marLeft w:val="446"/>
          <w:marRight w:val="0"/>
          <w:marTop w:val="0"/>
          <w:marBottom w:val="0"/>
          <w:divBdr>
            <w:top w:val="none" w:sz="0" w:space="0" w:color="auto"/>
            <w:left w:val="none" w:sz="0" w:space="0" w:color="auto"/>
            <w:bottom w:val="none" w:sz="0" w:space="0" w:color="auto"/>
            <w:right w:val="none" w:sz="0" w:space="0" w:color="auto"/>
          </w:divBdr>
        </w:div>
        <w:div w:id="917636505">
          <w:marLeft w:val="446"/>
          <w:marRight w:val="0"/>
          <w:marTop w:val="0"/>
          <w:marBottom w:val="0"/>
          <w:divBdr>
            <w:top w:val="none" w:sz="0" w:space="0" w:color="auto"/>
            <w:left w:val="none" w:sz="0" w:space="0" w:color="auto"/>
            <w:bottom w:val="none" w:sz="0" w:space="0" w:color="auto"/>
            <w:right w:val="none" w:sz="0" w:space="0" w:color="auto"/>
          </w:divBdr>
        </w:div>
        <w:div w:id="1073819528">
          <w:marLeft w:val="446"/>
          <w:marRight w:val="0"/>
          <w:marTop w:val="0"/>
          <w:marBottom w:val="0"/>
          <w:divBdr>
            <w:top w:val="none" w:sz="0" w:space="0" w:color="auto"/>
            <w:left w:val="none" w:sz="0" w:space="0" w:color="auto"/>
            <w:bottom w:val="none" w:sz="0" w:space="0" w:color="auto"/>
            <w:right w:val="none" w:sz="0" w:space="0" w:color="auto"/>
          </w:divBdr>
        </w:div>
        <w:div w:id="2035883051">
          <w:marLeft w:val="446"/>
          <w:marRight w:val="0"/>
          <w:marTop w:val="0"/>
          <w:marBottom w:val="0"/>
          <w:divBdr>
            <w:top w:val="none" w:sz="0" w:space="0" w:color="auto"/>
            <w:left w:val="none" w:sz="0" w:space="0" w:color="auto"/>
            <w:bottom w:val="none" w:sz="0" w:space="0" w:color="auto"/>
            <w:right w:val="none" w:sz="0" w:space="0" w:color="auto"/>
          </w:divBdr>
        </w:div>
      </w:divsChild>
    </w:div>
    <w:div w:id="1228153532">
      <w:bodyDiv w:val="1"/>
      <w:marLeft w:val="0"/>
      <w:marRight w:val="0"/>
      <w:marTop w:val="0"/>
      <w:marBottom w:val="0"/>
      <w:divBdr>
        <w:top w:val="none" w:sz="0" w:space="0" w:color="auto"/>
        <w:left w:val="none" w:sz="0" w:space="0" w:color="auto"/>
        <w:bottom w:val="none" w:sz="0" w:space="0" w:color="auto"/>
        <w:right w:val="none" w:sz="0" w:space="0" w:color="auto"/>
      </w:divBdr>
    </w:div>
    <w:div w:id="1231772119">
      <w:bodyDiv w:val="1"/>
      <w:marLeft w:val="0"/>
      <w:marRight w:val="0"/>
      <w:marTop w:val="0"/>
      <w:marBottom w:val="0"/>
      <w:divBdr>
        <w:top w:val="none" w:sz="0" w:space="0" w:color="auto"/>
        <w:left w:val="none" w:sz="0" w:space="0" w:color="auto"/>
        <w:bottom w:val="none" w:sz="0" w:space="0" w:color="auto"/>
        <w:right w:val="none" w:sz="0" w:space="0" w:color="auto"/>
      </w:divBdr>
    </w:div>
    <w:div w:id="1233347588">
      <w:bodyDiv w:val="1"/>
      <w:marLeft w:val="0"/>
      <w:marRight w:val="0"/>
      <w:marTop w:val="0"/>
      <w:marBottom w:val="0"/>
      <w:divBdr>
        <w:top w:val="none" w:sz="0" w:space="0" w:color="auto"/>
        <w:left w:val="none" w:sz="0" w:space="0" w:color="auto"/>
        <w:bottom w:val="none" w:sz="0" w:space="0" w:color="auto"/>
        <w:right w:val="none" w:sz="0" w:space="0" w:color="auto"/>
      </w:divBdr>
    </w:div>
    <w:div w:id="1238397058">
      <w:bodyDiv w:val="1"/>
      <w:marLeft w:val="0"/>
      <w:marRight w:val="0"/>
      <w:marTop w:val="0"/>
      <w:marBottom w:val="0"/>
      <w:divBdr>
        <w:top w:val="none" w:sz="0" w:space="0" w:color="auto"/>
        <w:left w:val="none" w:sz="0" w:space="0" w:color="auto"/>
        <w:bottom w:val="none" w:sz="0" w:space="0" w:color="auto"/>
        <w:right w:val="none" w:sz="0" w:space="0" w:color="auto"/>
      </w:divBdr>
    </w:div>
    <w:div w:id="1238589639">
      <w:bodyDiv w:val="1"/>
      <w:marLeft w:val="0"/>
      <w:marRight w:val="0"/>
      <w:marTop w:val="0"/>
      <w:marBottom w:val="0"/>
      <w:divBdr>
        <w:top w:val="none" w:sz="0" w:space="0" w:color="auto"/>
        <w:left w:val="none" w:sz="0" w:space="0" w:color="auto"/>
        <w:bottom w:val="none" w:sz="0" w:space="0" w:color="auto"/>
        <w:right w:val="none" w:sz="0" w:space="0" w:color="auto"/>
      </w:divBdr>
    </w:div>
    <w:div w:id="1239292722">
      <w:bodyDiv w:val="1"/>
      <w:marLeft w:val="0"/>
      <w:marRight w:val="0"/>
      <w:marTop w:val="0"/>
      <w:marBottom w:val="0"/>
      <w:divBdr>
        <w:top w:val="none" w:sz="0" w:space="0" w:color="auto"/>
        <w:left w:val="none" w:sz="0" w:space="0" w:color="auto"/>
        <w:bottom w:val="none" w:sz="0" w:space="0" w:color="auto"/>
        <w:right w:val="none" w:sz="0" w:space="0" w:color="auto"/>
      </w:divBdr>
      <w:divsChild>
        <w:div w:id="2141414788">
          <w:marLeft w:val="0"/>
          <w:marRight w:val="0"/>
          <w:marTop w:val="15"/>
          <w:marBottom w:val="0"/>
          <w:divBdr>
            <w:top w:val="none" w:sz="0" w:space="0" w:color="auto"/>
            <w:left w:val="none" w:sz="0" w:space="0" w:color="auto"/>
            <w:bottom w:val="none" w:sz="0" w:space="0" w:color="auto"/>
            <w:right w:val="none" w:sz="0" w:space="0" w:color="auto"/>
          </w:divBdr>
        </w:div>
      </w:divsChild>
    </w:div>
    <w:div w:id="1239679478">
      <w:bodyDiv w:val="1"/>
      <w:marLeft w:val="0"/>
      <w:marRight w:val="0"/>
      <w:marTop w:val="0"/>
      <w:marBottom w:val="0"/>
      <w:divBdr>
        <w:top w:val="none" w:sz="0" w:space="0" w:color="auto"/>
        <w:left w:val="none" w:sz="0" w:space="0" w:color="auto"/>
        <w:bottom w:val="none" w:sz="0" w:space="0" w:color="auto"/>
        <w:right w:val="none" w:sz="0" w:space="0" w:color="auto"/>
      </w:divBdr>
    </w:div>
    <w:div w:id="1246376950">
      <w:bodyDiv w:val="1"/>
      <w:marLeft w:val="0"/>
      <w:marRight w:val="0"/>
      <w:marTop w:val="0"/>
      <w:marBottom w:val="0"/>
      <w:divBdr>
        <w:top w:val="none" w:sz="0" w:space="0" w:color="auto"/>
        <w:left w:val="none" w:sz="0" w:space="0" w:color="auto"/>
        <w:bottom w:val="none" w:sz="0" w:space="0" w:color="auto"/>
        <w:right w:val="none" w:sz="0" w:space="0" w:color="auto"/>
      </w:divBdr>
    </w:div>
    <w:div w:id="1255093986">
      <w:bodyDiv w:val="1"/>
      <w:marLeft w:val="0"/>
      <w:marRight w:val="0"/>
      <w:marTop w:val="0"/>
      <w:marBottom w:val="0"/>
      <w:divBdr>
        <w:top w:val="none" w:sz="0" w:space="0" w:color="auto"/>
        <w:left w:val="none" w:sz="0" w:space="0" w:color="auto"/>
        <w:bottom w:val="none" w:sz="0" w:space="0" w:color="auto"/>
        <w:right w:val="none" w:sz="0" w:space="0" w:color="auto"/>
      </w:divBdr>
    </w:div>
    <w:div w:id="1291017160">
      <w:bodyDiv w:val="1"/>
      <w:marLeft w:val="0"/>
      <w:marRight w:val="0"/>
      <w:marTop w:val="0"/>
      <w:marBottom w:val="0"/>
      <w:divBdr>
        <w:top w:val="none" w:sz="0" w:space="0" w:color="auto"/>
        <w:left w:val="none" w:sz="0" w:space="0" w:color="auto"/>
        <w:bottom w:val="none" w:sz="0" w:space="0" w:color="auto"/>
        <w:right w:val="none" w:sz="0" w:space="0" w:color="auto"/>
      </w:divBdr>
    </w:div>
    <w:div w:id="1296637927">
      <w:bodyDiv w:val="1"/>
      <w:marLeft w:val="0"/>
      <w:marRight w:val="0"/>
      <w:marTop w:val="0"/>
      <w:marBottom w:val="0"/>
      <w:divBdr>
        <w:top w:val="none" w:sz="0" w:space="0" w:color="auto"/>
        <w:left w:val="none" w:sz="0" w:space="0" w:color="auto"/>
        <w:bottom w:val="none" w:sz="0" w:space="0" w:color="auto"/>
        <w:right w:val="none" w:sz="0" w:space="0" w:color="auto"/>
      </w:divBdr>
    </w:div>
    <w:div w:id="1302226279">
      <w:bodyDiv w:val="1"/>
      <w:marLeft w:val="0"/>
      <w:marRight w:val="0"/>
      <w:marTop w:val="0"/>
      <w:marBottom w:val="0"/>
      <w:divBdr>
        <w:top w:val="none" w:sz="0" w:space="0" w:color="auto"/>
        <w:left w:val="none" w:sz="0" w:space="0" w:color="auto"/>
        <w:bottom w:val="none" w:sz="0" w:space="0" w:color="auto"/>
        <w:right w:val="none" w:sz="0" w:space="0" w:color="auto"/>
      </w:divBdr>
    </w:div>
    <w:div w:id="1304964186">
      <w:bodyDiv w:val="1"/>
      <w:marLeft w:val="0"/>
      <w:marRight w:val="0"/>
      <w:marTop w:val="0"/>
      <w:marBottom w:val="0"/>
      <w:divBdr>
        <w:top w:val="none" w:sz="0" w:space="0" w:color="auto"/>
        <w:left w:val="none" w:sz="0" w:space="0" w:color="auto"/>
        <w:bottom w:val="none" w:sz="0" w:space="0" w:color="auto"/>
        <w:right w:val="none" w:sz="0" w:space="0" w:color="auto"/>
      </w:divBdr>
      <w:divsChild>
        <w:div w:id="1870560073">
          <w:marLeft w:val="0"/>
          <w:marRight w:val="0"/>
          <w:marTop w:val="0"/>
          <w:marBottom w:val="0"/>
          <w:divBdr>
            <w:top w:val="none" w:sz="0" w:space="0" w:color="auto"/>
            <w:left w:val="none" w:sz="0" w:space="0" w:color="auto"/>
            <w:bottom w:val="none" w:sz="0" w:space="0" w:color="auto"/>
            <w:right w:val="none" w:sz="0" w:space="0" w:color="auto"/>
          </w:divBdr>
          <w:divsChild>
            <w:div w:id="1236237393">
              <w:marLeft w:val="0"/>
              <w:marRight w:val="0"/>
              <w:marTop w:val="0"/>
              <w:marBottom w:val="0"/>
              <w:divBdr>
                <w:top w:val="none" w:sz="0" w:space="0" w:color="auto"/>
                <w:left w:val="none" w:sz="0" w:space="0" w:color="auto"/>
                <w:bottom w:val="none" w:sz="0" w:space="0" w:color="auto"/>
                <w:right w:val="none" w:sz="0" w:space="0" w:color="auto"/>
              </w:divBdr>
              <w:divsChild>
                <w:div w:id="110706708">
                  <w:marLeft w:val="0"/>
                  <w:marRight w:val="0"/>
                  <w:marTop w:val="0"/>
                  <w:marBottom w:val="0"/>
                  <w:divBdr>
                    <w:top w:val="none" w:sz="0" w:space="0" w:color="auto"/>
                    <w:left w:val="none" w:sz="0" w:space="0" w:color="auto"/>
                    <w:bottom w:val="none" w:sz="0" w:space="0" w:color="auto"/>
                    <w:right w:val="none" w:sz="0" w:space="0" w:color="auto"/>
                  </w:divBdr>
                  <w:divsChild>
                    <w:div w:id="1778404751">
                      <w:marLeft w:val="0"/>
                      <w:marRight w:val="0"/>
                      <w:marTop w:val="0"/>
                      <w:marBottom w:val="0"/>
                      <w:divBdr>
                        <w:top w:val="none" w:sz="0" w:space="0" w:color="auto"/>
                        <w:left w:val="none" w:sz="0" w:space="0" w:color="auto"/>
                        <w:bottom w:val="none" w:sz="0" w:space="0" w:color="auto"/>
                        <w:right w:val="none" w:sz="0" w:space="0" w:color="auto"/>
                      </w:divBdr>
                      <w:divsChild>
                        <w:div w:id="932713259">
                          <w:marLeft w:val="0"/>
                          <w:marRight w:val="0"/>
                          <w:marTop w:val="0"/>
                          <w:marBottom w:val="0"/>
                          <w:divBdr>
                            <w:top w:val="none" w:sz="0" w:space="0" w:color="auto"/>
                            <w:left w:val="none" w:sz="0" w:space="0" w:color="auto"/>
                            <w:bottom w:val="none" w:sz="0" w:space="0" w:color="auto"/>
                            <w:right w:val="none" w:sz="0" w:space="0" w:color="auto"/>
                          </w:divBdr>
                          <w:divsChild>
                            <w:div w:id="14629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011938">
      <w:bodyDiv w:val="1"/>
      <w:marLeft w:val="0"/>
      <w:marRight w:val="0"/>
      <w:marTop w:val="0"/>
      <w:marBottom w:val="0"/>
      <w:divBdr>
        <w:top w:val="none" w:sz="0" w:space="0" w:color="auto"/>
        <w:left w:val="none" w:sz="0" w:space="0" w:color="auto"/>
        <w:bottom w:val="none" w:sz="0" w:space="0" w:color="auto"/>
        <w:right w:val="none" w:sz="0" w:space="0" w:color="auto"/>
      </w:divBdr>
    </w:div>
    <w:div w:id="1328482859">
      <w:bodyDiv w:val="1"/>
      <w:marLeft w:val="0"/>
      <w:marRight w:val="0"/>
      <w:marTop w:val="0"/>
      <w:marBottom w:val="0"/>
      <w:divBdr>
        <w:top w:val="none" w:sz="0" w:space="0" w:color="auto"/>
        <w:left w:val="none" w:sz="0" w:space="0" w:color="auto"/>
        <w:bottom w:val="none" w:sz="0" w:space="0" w:color="auto"/>
        <w:right w:val="none" w:sz="0" w:space="0" w:color="auto"/>
      </w:divBdr>
    </w:div>
    <w:div w:id="1330328573">
      <w:bodyDiv w:val="1"/>
      <w:marLeft w:val="0"/>
      <w:marRight w:val="0"/>
      <w:marTop w:val="0"/>
      <w:marBottom w:val="0"/>
      <w:divBdr>
        <w:top w:val="none" w:sz="0" w:space="0" w:color="auto"/>
        <w:left w:val="none" w:sz="0" w:space="0" w:color="auto"/>
        <w:bottom w:val="none" w:sz="0" w:space="0" w:color="auto"/>
        <w:right w:val="none" w:sz="0" w:space="0" w:color="auto"/>
      </w:divBdr>
      <w:divsChild>
        <w:div w:id="604075255">
          <w:marLeft w:val="0"/>
          <w:marRight w:val="0"/>
          <w:marTop w:val="0"/>
          <w:marBottom w:val="0"/>
          <w:divBdr>
            <w:top w:val="none" w:sz="0" w:space="0" w:color="auto"/>
            <w:left w:val="none" w:sz="0" w:space="0" w:color="auto"/>
            <w:bottom w:val="none" w:sz="0" w:space="0" w:color="auto"/>
            <w:right w:val="none" w:sz="0" w:space="0" w:color="auto"/>
          </w:divBdr>
          <w:divsChild>
            <w:div w:id="1703289496">
              <w:marLeft w:val="0"/>
              <w:marRight w:val="0"/>
              <w:marTop w:val="0"/>
              <w:marBottom w:val="0"/>
              <w:divBdr>
                <w:top w:val="none" w:sz="0" w:space="0" w:color="auto"/>
                <w:left w:val="none" w:sz="0" w:space="0" w:color="auto"/>
                <w:bottom w:val="none" w:sz="0" w:space="0" w:color="auto"/>
                <w:right w:val="none" w:sz="0" w:space="0" w:color="auto"/>
              </w:divBdr>
              <w:divsChild>
                <w:div w:id="142235416">
                  <w:marLeft w:val="0"/>
                  <w:marRight w:val="0"/>
                  <w:marTop w:val="0"/>
                  <w:marBottom w:val="0"/>
                  <w:divBdr>
                    <w:top w:val="none" w:sz="0" w:space="0" w:color="auto"/>
                    <w:left w:val="none" w:sz="0" w:space="0" w:color="auto"/>
                    <w:bottom w:val="none" w:sz="0" w:space="0" w:color="auto"/>
                    <w:right w:val="none" w:sz="0" w:space="0" w:color="auto"/>
                  </w:divBdr>
                  <w:divsChild>
                    <w:div w:id="1101267501">
                      <w:marLeft w:val="0"/>
                      <w:marRight w:val="0"/>
                      <w:marTop w:val="0"/>
                      <w:marBottom w:val="0"/>
                      <w:divBdr>
                        <w:top w:val="none" w:sz="0" w:space="0" w:color="auto"/>
                        <w:left w:val="none" w:sz="0" w:space="0" w:color="auto"/>
                        <w:bottom w:val="none" w:sz="0" w:space="0" w:color="auto"/>
                        <w:right w:val="none" w:sz="0" w:space="0" w:color="auto"/>
                      </w:divBdr>
                      <w:divsChild>
                        <w:div w:id="17012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994303">
      <w:bodyDiv w:val="1"/>
      <w:marLeft w:val="0"/>
      <w:marRight w:val="0"/>
      <w:marTop w:val="0"/>
      <w:marBottom w:val="0"/>
      <w:divBdr>
        <w:top w:val="none" w:sz="0" w:space="0" w:color="auto"/>
        <w:left w:val="none" w:sz="0" w:space="0" w:color="auto"/>
        <w:bottom w:val="none" w:sz="0" w:space="0" w:color="auto"/>
        <w:right w:val="none" w:sz="0" w:space="0" w:color="auto"/>
      </w:divBdr>
    </w:div>
    <w:div w:id="1360624403">
      <w:bodyDiv w:val="1"/>
      <w:marLeft w:val="0"/>
      <w:marRight w:val="0"/>
      <w:marTop w:val="0"/>
      <w:marBottom w:val="0"/>
      <w:divBdr>
        <w:top w:val="none" w:sz="0" w:space="0" w:color="auto"/>
        <w:left w:val="none" w:sz="0" w:space="0" w:color="auto"/>
        <w:bottom w:val="none" w:sz="0" w:space="0" w:color="auto"/>
        <w:right w:val="none" w:sz="0" w:space="0" w:color="auto"/>
      </w:divBdr>
    </w:div>
    <w:div w:id="1364214723">
      <w:bodyDiv w:val="1"/>
      <w:marLeft w:val="0"/>
      <w:marRight w:val="0"/>
      <w:marTop w:val="0"/>
      <w:marBottom w:val="0"/>
      <w:divBdr>
        <w:top w:val="none" w:sz="0" w:space="0" w:color="auto"/>
        <w:left w:val="none" w:sz="0" w:space="0" w:color="auto"/>
        <w:bottom w:val="none" w:sz="0" w:space="0" w:color="auto"/>
        <w:right w:val="none" w:sz="0" w:space="0" w:color="auto"/>
      </w:divBdr>
    </w:div>
    <w:div w:id="1378772610">
      <w:bodyDiv w:val="1"/>
      <w:marLeft w:val="0"/>
      <w:marRight w:val="0"/>
      <w:marTop w:val="0"/>
      <w:marBottom w:val="0"/>
      <w:divBdr>
        <w:top w:val="none" w:sz="0" w:space="0" w:color="auto"/>
        <w:left w:val="none" w:sz="0" w:space="0" w:color="auto"/>
        <w:bottom w:val="none" w:sz="0" w:space="0" w:color="auto"/>
        <w:right w:val="none" w:sz="0" w:space="0" w:color="auto"/>
      </w:divBdr>
    </w:div>
    <w:div w:id="1383941836">
      <w:bodyDiv w:val="1"/>
      <w:marLeft w:val="0"/>
      <w:marRight w:val="0"/>
      <w:marTop w:val="0"/>
      <w:marBottom w:val="0"/>
      <w:divBdr>
        <w:top w:val="none" w:sz="0" w:space="0" w:color="auto"/>
        <w:left w:val="none" w:sz="0" w:space="0" w:color="auto"/>
        <w:bottom w:val="none" w:sz="0" w:space="0" w:color="auto"/>
        <w:right w:val="none" w:sz="0" w:space="0" w:color="auto"/>
      </w:divBdr>
      <w:divsChild>
        <w:div w:id="558712045">
          <w:marLeft w:val="0"/>
          <w:marRight w:val="0"/>
          <w:marTop w:val="0"/>
          <w:marBottom w:val="0"/>
          <w:divBdr>
            <w:top w:val="none" w:sz="0" w:space="0" w:color="auto"/>
            <w:left w:val="none" w:sz="0" w:space="0" w:color="auto"/>
            <w:bottom w:val="none" w:sz="0" w:space="0" w:color="auto"/>
            <w:right w:val="none" w:sz="0" w:space="0" w:color="auto"/>
          </w:divBdr>
          <w:divsChild>
            <w:div w:id="971328535">
              <w:marLeft w:val="0"/>
              <w:marRight w:val="0"/>
              <w:marTop w:val="0"/>
              <w:marBottom w:val="0"/>
              <w:divBdr>
                <w:top w:val="none" w:sz="0" w:space="0" w:color="auto"/>
                <w:left w:val="none" w:sz="0" w:space="0" w:color="auto"/>
                <w:bottom w:val="none" w:sz="0" w:space="0" w:color="auto"/>
                <w:right w:val="none" w:sz="0" w:space="0" w:color="auto"/>
              </w:divBdr>
              <w:divsChild>
                <w:div w:id="975069055">
                  <w:marLeft w:val="0"/>
                  <w:marRight w:val="0"/>
                  <w:marTop w:val="150"/>
                  <w:marBottom w:val="0"/>
                  <w:divBdr>
                    <w:top w:val="none" w:sz="0" w:space="0" w:color="auto"/>
                    <w:left w:val="none" w:sz="0" w:space="0" w:color="auto"/>
                    <w:bottom w:val="none" w:sz="0" w:space="0" w:color="auto"/>
                    <w:right w:val="none" w:sz="0" w:space="0" w:color="auto"/>
                  </w:divBdr>
                  <w:divsChild>
                    <w:div w:id="297881420">
                      <w:marLeft w:val="0"/>
                      <w:marRight w:val="0"/>
                      <w:marTop w:val="375"/>
                      <w:marBottom w:val="0"/>
                      <w:divBdr>
                        <w:top w:val="none" w:sz="0" w:space="0" w:color="auto"/>
                        <w:left w:val="none" w:sz="0" w:space="0" w:color="auto"/>
                        <w:bottom w:val="none" w:sz="0" w:space="0" w:color="auto"/>
                        <w:right w:val="none" w:sz="0" w:space="0" w:color="auto"/>
                      </w:divBdr>
                      <w:divsChild>
                        <w:div w:id="385954393">
                          <w:marLeft w:val="0"/>
                          <w:marRight w:val="0"/>
                          <w:marTop w:val="0"/>
                          <w:marBottom w:val="0"/>
                          <w:divBdr>
                            <w:top w:val="none" w:sz="0" w:space="0" w:color="auto"/>
                            <w:left w:val="none" w:sz="0" w:space="0" w:color="auto"/>
                            <w:bottom w:val="none" w:sz="0" w:space="0" w:color="auto"/>
                            <w:right w:val="none" w:sz="0" w:space="0" w:color="auto"/>
                          </w:divBdr>
                          <w:divsChild>
                            <w:div w:id="17966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949419">
      <w:bodyDiv w:val="1"/>
      <w:marLeft w:val="0"/>
      <w:marRight w:val="0"/>
      <w:marTop w:val="0"/>
      <w:marBottom w:val="0"/>
      <w:divBdr>
        <w:top w:val="none" w:sz="0" w:space="0" w:color="auto"/>
        <w:left w:val="none" w:sz="0" w:space="0" w:color="auto"/>
        <w:bottom w:val="none" w:sz="0" w:space="0" w:color="auto"/>
        <w:right w:val="none" w:sz="0" w:space="0" w:color="auto"/>
      </w:divBdr>
    </w:div>
    <w:div w:id="1410536135">
      <w:bodyDiv w:val="1"/>
      <w:marLeft w:val="0"/>
      <w:marRight w:val="0"/>
      <w:marTop w:val="0"/>
      <w:marBottom w:val="0"/>
      <w:divBdr>
        <w:top w:val="none" w:sz="0" w:space="0" w:color="auto"/>
        <w:left w:val="none" w:sz="0" w:space="0" w:color="auto"/>
        <w:bottom w:val="none" w:sz="0" w:space="0" w:color="auto"/>
        <w:right w:val="none" w:sz="0" w:space="0" w:color="auto"/>
      </w:divBdr>
    </w:div>
    <w:div w:id="1440375232">
      <w:bodyDiv w:val="1"/>
      <w:marLeft w:val="0"/>
      <w:marRight w:val="0"/>
      <w:marTop w:val="0"/>
      <w:marBottom w:val="0"/>
      <w:divBdr>
        <w:top w:val="none" w:sz="0" w:space="0" w:color="auto"/>
        <w:left w:val="none" w:sz="0" w:space="0" w:color="auto"/>
        <w:bottom w:val="none" w:sz="0" w:space="0" w:color="auto"/>
        <w:right w:val="none" w:sz="0" w:space="0" w:color="auto"/>
      </w:divBdr>
    </w:div>
    <w:div w:id="1451440852">
      <w:bodyDiv w:val="1"/>
      <w:marLeft w:val="0"/>
      <w:marRight w:val="0"/>
      <w:marTop w:val="0"/>
      <w:marBottom w:val="0"/>
      <w:divBdr>
        <w:top w:val="none" w:sz="0" w:space="0" w:color="auto"/>
        <w:left w:val="none" w:sz="0" w:space="0" w:color="auto"/>
        <w:bottom w:val="none" w:sz="0" w:space="0" w:color="auto"/>
        <w:right w:val="none" w:sz="0" w:space="0" w:color="auto"/>
      </w:divBdr>
    </w:div>
    <w:div w:id="1456217919">
      <w:bodyDiv w:val="1"/>
      <w:marLeft w:val="0"/>
      <w:marRight w:val="0"/>
      <w:marTop w:val="0"/>
      <w:marBottom w:val="0"/>
      <w:divBdr>
        <w:top w:val="none" w:sz="0" w:space="0" w:color="auto"/>
        <w:left w:val="none" w:sz="0" w:space="0" w:color="auto"/>
        <w:bottom w:val="none" w:sz="0" w:space="0" w:color="auto"/>
        <w:right w:val="none" w:sz="0" w:space="0" w:color="auto"/>
      </w:divBdr>
    </w:div>
    <w:div w:id="1474132836">
      <w:bodyDiv w:val="1"/>
      <w:marLeft w:val="0"/>
      <w:marRight w:val="0"/>
      <w:marTop w:val="0"/>
      <w:marBottom w:val="0"/>
      <w:divBdr>
        <w:top w:val="none" w:sz="0" w:space="0" w:color="auto"/>
        <w:left w:val="none" w:sz="0" w:space="0" w:color="auto"/>
        <w:bottom w:val="none" w:sz="0" w:space="0" w:color="auto"/>
        <w:right w:val="none" w:sz="0" w:space="0" w:color="auto"/>
      </w:divBdr>
    </w:div>
    <w:div w:id="1478256427">
      <w:bodyDiv w:val="1"/>
      <w:marLeft w:val="0"/>
      <w:marRight w:val="0"/>
      <w:marTop w:val="0"/>
      <w:marBottom w:val="0"/>
      <w:divBdr>
        <w:top w:val="none" w:sz="0" w:space="0" w:color="auto"/>
        <w:left w:val="none" w:sz="0" w:space="0" w:color="auto"/>
        <w:bottom w:val="none" w:sz="0" w:space="0" w:color="auto"/>
        <w:right w:val="none" w:sz="0" w:space="0" w:color="auto"/>
      </w:divBdr>
    </w:div>
    <w:div w:id="1487940505">
      <w:bodyDiv w:val="1"/>
      <w:marLeft w:val="0"/>
      <w:marRight w:val="0"/>
      <w:marTop w:val="0"/>
      <w:marBottom w:val="0"/>
      <w:divBdr>
        <w:top w:val="none" w:sz="0" w:space="0" w:color="auto"/>
        <w:left w:val="none" w:sz="0" w:space="0" w:color="auto"/>
        <w:bottom w:val="none" w:sz="0" w:space="0" w:color="auto"/>
        <w:right w:val="none" w:sz="0" w:space="0" w:color="auto"/>
      </w:divBdr>
      <w:divsChild>
        <w:div w:id="2071613935">
          <w:marLeft w:val="0"/>
          <w:marRight w:val="0"/>
          <w:marTop w:val="0"/>
          <w:marBottom w:val="0"/>
          <w:divBdr>
            <w:top w:val="none" w:sz="0" w:space="0" w:color="auto"/>
            <w:left w:val="none" w:sz="0" w:space="0" w:color="auto"/>
            <w:bottom w:val="none" w:sz="0" w:space="0" w:color="auto"/>
            <w:right w:val="none" w:sz="0" w:space="0" w:color="auto"/>
          </w:divBdr>
          <w:divsChild>
            <w:div w:id="144394168">
              <w:marLeft w:val="0"/>
              <w:marRight w:val="0"/>
              <w:marTop w:val="0"/>
              <w:marBottom w:val="0"/>
              <w:divBdr>
                <w:top w:val="none" w:sz="0" w:space="0" w:color="auto"/>
                <w:left w:val="none" w:sz="0" w:space="0" w:color="auto"/>
                <w:bottom w:val="none" w:sz="0" w:space="0" w:color="auto"/>
                <w:right w:val="none" w:sz="0" w:space="0" w:color="auto"/>
              </w:divBdr>
              <w:divsChild>
                <w:div w:id="16755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54053">
      <w:bodyDiv w:val="1"/>
      <w:marLeft w:val="0"/>
      <w:marRight w:val="0"/>
      <w:marTop w:val="0"/>
      <w:marBottom w:val="0"/>
      <w:divBdr>
        <w:top w:val="none" w:sz="0" w:space="0" w:color="auto"/>
        <w:left w:val="none" w:sz="0" w:space="0" w:color="auto"/>
        <w:bottom w:val="none" w:sz="0" w:space="0" w:color="auto"/>
        <w:right w:val="none" w:sz="0" w:space="0" w:color="auto"/>
      </w:divBdr>
    </w:div>
    <w:div w:id="1522553147">
      <w:bodyDiv w:val="1"/>
      <w:marLeft w:val="0"/>
      <w:marRight w:val="0"/>
      <w:marTop w:val="0"/>
      <w:marBottom w:val="0"/>
      <w:divBdr>
        <w:top w:val="none" w:sz="0" w:space="0" w:color="auto"/>
        <w:left w:val="none" w:sz="0" w:space="0" w:color="auto"/>
        <w:bottom w:val="none" w:sz="0" w:space="0" w:color="auto"/>
        <w:right w:val="none" w:sz="0" w:space="0" w:color="auto"/>
      </w:divBdr>
    </w:div>
    <w:div w:id="1533112842">
      <w:bodyDiv w:val="1"/>
      <w:marLeft w:val="0"/>
      <w:marRight w:val="0"/>
      <w:marTop w:val="0"/>
      <w:marBottom w:val="0"/>
      <w:divBdr>
        <w:top w:val="none" w:sz="0" w:space="0" w:color="auto"/>
        <w:left w:val="none" w:sz="0" w:space="0" w:color="auto"/>
        <w:bottom w:val="none" w:sz="0" w:space="0" w:color="auto"/>
        <w:right w:val="none" w:sz="0" w:space="0" w:color="auto"/>
      </w:divBdr>
    </w:div>
    <w:div w:id="1549145884">
      <w:bodyDiv w:val="1"/>
      <w:marLeft w:val="0"/>
      <w:marRight w:val="0"/>
      <w:marTop w:val="0"/>
      <w:marBottom w:val="0"/>
      <w:divBdr>
        <w:top w:val="none" w:sz="0" w:space="0" w:color="auto"/>
        <w:left w:val="none" w:sz="0" w:space="0" w:color="auto"/>
        <w:bottom w:val="none" w:sz="0" w:space="0" w:color="auto"/>
        <w:right w:val="none" w:sz="0" w:space="0" w:color="auto"/>
      </w:divBdr>
    </w:div>
    <w:div w:id="1553226222">
      <w:bodyDiv w:val="1"/>
      <w:marLeft w:val="0"/>
      <w:marRight w:val="0"/>
      <w:marTop w:val="0"/>
      <w:marBottom w:val="0"/>
      <w:divBdr>
        <w:top w:val="none" w:sz="0" w:space="0" w:color="auto"/>
        <w:left w:val="none" w:sz="0" w:space="0" w:color="auto"/>
        <w:bottom w:val="none" w:sz="0" w:space="0" w:color="auto"/>
        <w:right w:val="none" w:sz="0" w:space="0" w:color="auto"/>
      </w:divBdr>
    </w:div>
    <w:div w:id="1553885802">
      <w:bodyDiv w:val="1"/>
      <w:marLeft w:val="0"/>
      <w:marRight w:val="0"/>
      <w:marTop w:val="0"/>
      <w:marBottom w:val="0"/>
      <w:divBdr>
        <w:top w:val="none" w:sz="0" w:space="0" w:color="auto"/>
        <w:left w:val="none" w:sz="0" w:space="0" w:color="auto"/>
        <w:bottom w:val="none" w:sz="0" w:space="0" w:color="auto"/>
        <w:right w:val="none" w:sz="0" w:space="0" w:color="auto"/>
      </w:divBdr>
    </w:div>
    <w:div w:id="1570966623">
      <w:bodyDiv w:val="1"/>
      <w:marLeft w:val="0"/>
      <w:marRight w:val="0"/>
      <w:marTop w:val="0"/>
      <w:marBottom w:val="0"/>
      <w:divBdr>
        <w:top w:val="none" w:sz="0" w:space="0" w:color="auto"/>
        <w:left w:val="none" w:sz="0" w:space="0" w:color="auto"/>
        <w:bottom w:val="none" w:sz="0" w:space="0" w:color="auto"/>
        <w:right w:val="none" w:sz="0" w:space="0" w:color="auto"/>
      </w:divBdr>
    </w:div>
    <w:div w:id="1571960051">
      <w:bodyDiv w:val="1"/>
      <w:marLeft w:val="0"/>
      <w:marRight w:val="0"/>
      <w:marTop w:val="0"/>
      <w:marBottom w:val="0"/>
      <w:divBdr>
        <w:top w:val="none" w:sz="0" w:space="0" w:color="auto"/>
        <w:left w:val="none" w:sz="0" w:space="0" w:color="auto"/>
        <w:bottom w:val="none" w:sz="0" w:space="0" w:color="auto"/>
        <w:right w:val="none" w:sz="0" w:space="0" w:color="auto"/>
      </w:divBdr>
    </w:div>
    <w:div w:id="1572278053">
      <w:bodyDiv w:val="1"/>
      <w:marLeft w:val="0"/>
      <w:marRight w:val="0"/>
      <w:marTop w:val="0"/>
      <w:marBottom w:val="0"/>
      <w:divBdr>
        <w:top w:val="none" w:sz="0" w:space="0" w:color="auto"/>
        <w:left w:val="none" w:sz="0" w:space="0" w:color="auto"/>
        <w:bottom w:val="none" w:sz="0" w:space="0" w:color="auto"/>
        <w:right w:val="none" w:sz="0" w:space="0" w:color="auto"/>
      </w:divBdr>
      <w:divsChild>
        <w:div w:id="368846405">
          <w:marLeft w:val="446"/>
          <w:marRight w:val="0"/>
          <w:marTop w:val="0"/>
          <w:marBottom w:val="0"/>
          <w:divBdr>
            <w:top w:val="none" w:sz="0" w:space="0" w:color="auto"/>
            <w:left w:val="none" w:sz="0" w:space="0" w:color="auto"/>
            <w:bottom w:val="none" w:sz="0" w:space="0" w:color="auto"/>
            <w:right w:val="none" w:sz="0" w:space="0" w:color="auto"/>
          </w:divBdr>
        </w:div>
        <w:div w:id="2064137132">
          <w:marLeft w:val="446"/>
          <w:marRight w:val="0"/>
          <w:marTop w:val="0"/>
          <w:marBottom w:val="0"/>
          <w:divBdr>
            <w:top w:val="none" w:sz="0" w:space="0" w:color="auto"/>
            <w:left w:val="none" w:sz="0" w:space="0" w:color="auto"/>
            <w:bottom w:val="none" w:sz="0" w:space="0" w:color="auto"/>
            <w:right w:val="none" w:sz="0" w:space="0" w:color="auto"/>
          </w:divBdr>
        </w:div>
        <w:div w:id="967901487">
          <w:marLeft w:val="446"/>
          <w:marRight w:val="0"/>
          <w:marTop w:val="0"/>
          <w:marBottom w:val="0"/>
          <w:divBdr>
            <w:top w:val="none" w:sz="0" w:space="0" w:color="auto"/>
            <w:left w:val="none" w:sz="0" w:space="0" w:color="auto"/>
            <w:bottom w:val="none" w:sz="0" w:space="0" w:color="auto"/>
            <w:right w:val="none" w:sz="0" w:space="0" w:color="auto"/>
          </w:divBdr>
        </w:div>
      </w:divsChild>
    </w:div>
    <w:div w:id="1585916664">
      <w:bodyDiv w:val="1"/>
      <w:marLeft w:val="0"/>
      <w:marRight w:val="0"/>
      <w:marTop w:val="0"/>
      <w:marBottom w:val="0"/>
      <w:divBdr>
        <w:top w:val="none" w:sz="0" w:space="0" w:color="auto"/>
        <w:left w:val="none" w:sz="0" w:space="0" w:color="auto"/>
        <w:bottom w:val="none" w:sz="0" w:space="0" w:color="auto"/>
        <w:right w:val="none" w:sz="0" w:space="0" w:color="auto"/>
      </w:divBdr>
    </w:div>
    <w:div w:id="1605645678">
      <w:bodyDiv w:val="1"/>
      <w:marLeft w:val="0"/>
      <w:marRight w:val="0"/>
      <w:marTop w:val="0"/>
      <w:marBottom w:val="0"/>
      <w:divBdr>
        <w:top w:val="none" w:sz="0" w:space="0" w:color="auto"/>
        <w:left w:val="none" w:sz="0" w:space="0" w:color="auto"/>
        <w:bottom w:val="none" w:sz="0" w:space="0" w:color="auto"/>
        <w:right w:val="none" w:sz="0" w:space="0" w:color="auto"/>
      </w:divBdr>
    </w:div>
    <w:div w:id="1608385811">
      <w:bodyDiv w:val="1"/>
      <w:marLeft w:val="0"/>
      <w:marRight w:val="0"/>
      <w:marTop w:val="0"/>
      <w:marBottom w:val="0"/>
      <w:divBdr>
        <w:top w:val="none" w:sz="0" w:space="0" w:color="auto"/>
        <w:left w:val="none" w:sz="0" w:space="0" w:color="auto"/>
        <w:bottom w:val="none" w:sz="0" w:space="0" w:color="auto"/>
        <w:right w:val="none" w:sz="0" w:space="0" w:color="auto"/>
      </w:divBdr>
    </w:div>
    <w:div w:id="1611234467">
      <w:bodyDiv w:val="1"/>
      <w:marLeft w:val="0"/>
      <w:marRight w:val="0"/>
      <w:marTop w:val="0"/>
      <w:marBottom w:val="0"/>
      <w:divBdr>
        <w:top w:val="none" w:sz="0" w:space="0" w:color="auto"/>
        <w:left w:val="none" w:sz="0" w:space="0" w:color="auto"/>
        <w:bottom w:val="none" w:sz="0" w:space="0" w:color="auto"/>
        <w:right w:val="none" w:sz="0" w:space="0" w:color="auto"/>
      </w:divBdr>
      <w:divsChild>
        <w:div w:id="54595838">
          <w:marLeft w:val="446"/>
          <w:marRight w:val="0"/>
          <w:marTop w:val="0"/>
          <w:marBottom w:val="0"/>
          <w:divBdr>
            <w:top w:val="none" w:sz="0" w:space="0" w:color="auto"/>
            <w:left w:val="none" w:sz="0" w:space="0" w:color="auto"/>
            <w:bottom w:val="none" w:sz="0" w:space="0" w:color="auto"/>
            <w:right w:val="none" w:sz="0" w:space="0" w:color="auto"/>
          </w:divBdr>
        </w:div>
        <w:div w:id="1329938788">
          <w:marLeft w:val="446"/>
          <w:marRight w:val="0"/>
          <w:marTop w:val="0"/>
          <w:marBottom w:val="0"/>
          <w:divBdr>
            <w:top w:val="none" w:sz="0" w:space="0" w:color="auto"/>
            <w:left w:val="none" w:sz="0" w:space="0" w:color="auto"/>
            <w:bottom w:val="none" w:sz="0" w:space="0" w:color="auto"/>
            <w:right w:val="none" w:sz="0" w:space="0" w:color="auto"/>
          </w:divBdr>
        </w:div>
        <w:div w:id="954481858">
          <w:marLeft w:val="446"/>
          <w:marRight w:val="0"/>
          <w:marTop w:val="0"/>
          <w:marBottom w:val="0"/>
          <w:divBdr>
            <w:top w:val="none" w:sz="0" w:space="0" w:color="auto"/>
            <w:left w:val="none" w:sz="0" w:space="0" w:color="auto"/>
            <w:bottom w:val="none" w:sz="0" w:space="0" w:color="auto"/>
            <w:right w:val="none" w:sz="0" w:space="0" w:color="auto"/>
          </w:divBdr>
        </w:div>
        <w:div w:id="1173103207">
          <w:marLeft w:val="446"/>
          <w:marRight w:val="0"/>
          <w:marTop w:val="0"/>
          <w:marBottom w:val="0"/>
          <w:divBdr>
            <w:top w:val="none" w:sz="0" w:space="0" w:color="auto"/>
            <w:left w:val="none" w:sz="0" w:space="0" w:color="auto"/>
            <w:bottom w:val="none" w:sz="0" w:space="0" w:color="auto"/>
            <w:right w:val="none" w:sz="0" w:space="0" w:color="auto"/>
          </w:divBdr>
        </w:div>
        <w:div w:id="537938511">
          <w:marLeft w:val="446"/>
          <w:marRight w:val="0"/>
          <w:marTop w:val="0"/>
          <w:marBottom w:val="0"/>
          <w:divBdr>
            <w:top w:val="none" w:sz="0" w:space="0" w:color="auto"/>
            <w:left w:val="none" w:sz="0" w:space="0" w:color="auto"/>
            <w:bottom w:val="none" w:sz="0" w:space="0" w:color="auto"/>
            <w:right w:val="none" w:sz="0" w:space="0" w:color="auto"/>
          </w:divBdr>
        </w:div>
        <w:div w:id="1667705628">
          <w:marLeft w:val="446"/>
          <w:marRight w:val="0"/>
          <w:marTop w:val="0"/>
          <w:marBottom w:val="0"/>
          <w:divBdr>
            <w:top w:val="none" w:sz="0" w:space="0" w:color="auto"/>
            <w:left w:val="none" w:sz="0" w:space="0" w:color="auto"/>
            <w:bottom w:val="none" w:sz="0" w:space="0" w:color="auto"/>
            <w:right w:val="none" w:sz="0" w:space="0" w:color="auto"/>
          </w:divBdr>
        </w:div>
      </w:divsChild>
    </w:div>
    <w:div w:id="1642884281">
      <w:bodyDiv w:val="1"/>
      <w:marLeft w:val="0"/>
      <w:marRight w:val="0"/>
      <w:marTop w:val="0"/>
      <w:marBottom w:val="0"/>
      <w:divBdr>
        <w:top w:val="none" w:sz="0" w:space="0" w:color="auto"/>
        <w:left w:val="none" w:sz="0" w:space="0" w:color="auto"/>
        <w:bottom w:val="none" w:sz="0" w:space="0" w:color="auto"/>
        <w:right w:val="none" w:sz="0" w:space="0" w:color="auto"/>
      </w:divBdr>
    </w:div>
    <w:div w:id="1647469398">
      <w:bodyDiv w:val="1"/>
      <w:marLeft w:val="0"/>
      <w:marRight w:val="0"/>
      <w:marTop w:val="0"/>
      <w:marBottom w:val="0"/>
      <w:divBdr>
        <w:top w:val="none" w:sz="0" w:space="0" w:color="auto"/>
        <w:left w:val="none" w:sz="0" w:space="0" w:color="auto"/>
        <w:bottom w:val="none" w:sz="0" w:space="0" w:color="auto"/>
        <w:right w:val="none" w:sz="0" w:space="0" w:color="auto"/>
      </w:divBdr>
    </w:div>
    <w:div w:id="1654481741">
      <w:bodyDiv w:val="1"/>
      <w:marLeft w:val="0"/>
      <w:marRight w:val="0"/>
      <w:marTop w:val="0"/>
      <w:marBottom w:val="0"/>
      <w:divBdr>
        <w:top w:val="none" w:sz="0" w:space="0" w:color="auto"/>
        <w:left w:val="none" w:sz="0" w:space="0" w:color="auto"/>
        <w:bottom w:val="none" w:sz="0" w:space="0" w:color="auto"/>
        <w:right w:val="none" w:sz="0" w:space="0" w:color="auto"/>
      </w:divBdr>
    </w:div>
    <w:div w:id="1671367762">
      <w:bodyDiv w:val="1"/>
      <w:marLeft w:val="0"/>
      <w:marRight w:val="0"/>
      <w:marTop w:val="0"/>
      <w:marBottom w:val="0"/>
      <w:divBdr>
        <w:top w:val="none" w:sz="0" w:space="0" w:color="auto"/>
        <w:left w:val="none" w:sz="0" w:space="0" w:color="auto"/>
        <w:bottom w:val="none" w:sz="0" w:space="0" w:color="auto"/>
        <w:right w:val="none" w:sz="0" w:space="0" w:color="auto"/>
      </w:divBdr>
      <w:divsChild>
        <w:div w:id="1360934666">
          <w:marLeft w:val="446"/>
          <w:marRight w:val="0"/>
          <w:marTop w:val="0"/>
          <w:marBottom w:val="0"/>
          <w:divBdr>
            <w:top w:val="none" w:sz="0" w:space="0" w:color="auto"/>
            <w:left w:val="none" w:sz="0" w:space="0" w:color="auto"/>
            <w:bottom w:val="none" w:sz="0" w:space="0" w:color="auto"/>
            <w:right w:val="none" w:sz="0" w:space="0" w:color="auto"/>
          </w:divBdr>
        </w:div>
        <w:div w:id="1741637863">
          <w:marLeft w:val="446"/>
          <w:marRight w:val="0"/>
          <w:marTop w:val="0"/>
          <w:marBottom w:val="0"/>
          <w:divBdr>
            <w:top w:val="none" w:sz="0" w:space="0" w:color="auto"/>
            <w:left w:val="none" w:sz="0" w:space="0" w:color="auto"/>
            <w:bottom w:val="none" w:sz="0" w:space="0" w:color="auto"/>
            <w:right w:val="none" w:sz="0" w:space="0" w:color="auto"/>
          </w:divBdr>
        </w:div>
        <w:div w:id="1922523418">
          <w:marLeft w:val="446"/>
          <w:marRight w:val="0"/>
          <w:marTop w:val="0"/>
          <w:marBottom w:val="0"/>
          <w:divBdr>
            <w:top w:val="none" w:sz="0" w:space="0" w:color="auto"/>
            <w:left w:val="none" w:sz="0" w:space="0" w:color="auto"/>
            <w:bottom w:val="none" w:sz="0" w:space="0" w:color="auto"/>
            <w:right w:val="none" w:sz="0" w:space="0" w:color="auto"/>
          </w:divBdr>
        </w:div>
        <w:div w:id="445851808">
          <w:marLeft w:val="446"/>
          <w:marRight w:val="0"/>
          <w:marTop w:val="0"/>
          <w:marBottom w:val="0"/>
          <w:divBdr>
            <w:top w:val="none" w:sz="0" w:space="0" w:color="auto"/>
            <w:left w:val="none" w:sz="0" w:space="0" w:color="auto"/>
            <w:bottom w:val="none" w:sz="0" w:space="0" w:color="auto"/>
            <w:right w:val="none" w:sz="0" w:space="0" w:color="auto"/>
          </w:divBdr>
        </w:div>
        <w:div w:id="1095710783">
          <w:marLeft w:val="446"/>
          <w:marRight w:val="0"/>
          <w:marTop w:val="0"/>
          <w:marBottom w:val="0"/>
          <w:divBdr>
            <w:top w:val="none" w:sz="0" w:space="0" w:color="auto"/>
            <w:left w:val="none" w:sz="0" w:space="0" w:color="auto"/>
            <w:bottom w:val="none" w:sz="0" w:space="0" w:color="auto"/>
            <w:right w:val="none" w:sz="0" w:space="0" w:color="auto"/>
          </w:divBdr>
        </w:div>
      </w:divsChild>
    </w:div>
    <w:div w:id="1706560657">
      <w:bodyDiv w:val="1"/>
      <w:marLeft w:val="0"/>
      <w:marRight w:val="0"/>
      <w:marTop w:val="0"/>
      <w:marBottom w:val="0"/>
      <w:divBdr>
        <w:top w:val="none" w:sz="0" w:space="0" w:color="auto"/>
        <w:left w:val="none" w:sz="0" w:space="0" w:color="auto"/>
        <w:bottom w:val="none" w:sz="0" w:space="0" w:color="auto"/>
        <w:right w:val="none" w:sz="0" w:space="0" w:color="auto"/>
      </w:divBdr>
    </w:div>
    <w:div w:id="1712730729">
      <w:bodyDiv w:val="1"/>
      <w:marLeft w:val="0"/>
      <w:marRight w:val="0"/>
      <w:marTop w:val="0"/>
      <w:marBottom w:val="0"/>
      <w:divBdr>
        <w:top w:val="none" w:sz="0" w:space="0" w:color="auto"/>
        <w:left w:val="none" w:sz="0" w:space="0" w:color="auto"/>
        <w:bottom w:val="none" w:sz="0" w:space="0" w:color="auto"/>
        <w:right w:val="none" w:sz="0" w:space="0" w:color="auto"/>
      </w:divBdr>
    </w:div>
    <w:div w:id="1748069199">
      <w:bodyDiv w:val="1"/>
      <w:marLeft w:val="0"/>
      <w:marRight w:val="0"/>
      <w:marTop w:val="0"/>
      <w:marBottom w:val="0"/>
      <w:divBdr>
        <w:top w:val="none" w:sz="0" w:space="0" w:color="auto"/>
        <w:left w:val="none" w:sz="0" w:space="0" w:color="auto"/>
        <w:bottom w:val="none" w:sz="0" w:space="0" w:color="auto"/>
        <w:right w:val="none" w:sz="0" w:space="0" w:color="auto"/>
      </w:divBdr>
    </w:div>
    <w:div w:id="1754545561">
      <w:bodyDiv w:val="1"/>
      <w:marLeft w:val="0"/>
      <w:marRight w:val="0"/>
      <w:marTop w:val="0"/>
      <w:marBottom w:val="0"/>
      <w:divBdr>
        <w:top w:val="none" w:sz="0" w:space="0" w:color="auto"/>
        <w:left w:val="none" w:sz="0" w:space="0" w:color="auto"/>
        <w:bottom w:val="none" w:sz="0" w:space="0" w:color="auto"/>
        <w:right w:val="none" w:sz="0" w:space="0" w:color="auto"/>
      </w:divBdr>
    </w:div>
    <w:div w:id="1762749933">
      <w:bodyDiv w:val="1"/>
      <w:marLeft w:val="0"/>
      <w:marRight w:val="0"/>
      <w:marTop w:val="0"/>
      <w:marBottom w:val="0"/>
      <w:divBdr>
        <w:top w:val="none" w:sz="0" w:space="0" w:color="auto"/>
        <w:left w:val="none" w:sz="0" w:space="0" w:color="auto"/>
        <w:bottom w:val="none" w:sz="0" w:space="0" w:color="auto"/>
        <w:right w:val="none" w:sz="0" w:space="0" w:color="auto"/>
      </w:divBdr>
    </w:div>
    <w:div w:id="1784957873">
      <w:bodyDiv w:val="1"/>
      <w:marLeft w:val="0"/>
      <w:marRight w:val="0"/>
      <w:marTop w:val="0"/>
      <w:marBottom w:val="0"/>
      <w:divBdr>
        <w:top w:val="none" w:sz="0" w:space="0" w:color="auto"/>
        <w:left w:val="none" w:sz="0" w:space="0" w:color="auto"/>
        <w:bottom w:val="none" w:sz="0" w:space="0" w:color="auto"/>
        <w:right w:val="none" w:sz="0" w:space="0" w:color="auto"/>
      </w:divBdr>
    </w:div>
    <w:div w:id="1785808868">
      <w:bodyDiv w:val="1"/>
      <w:marLeft w:val="0"/>
      <w:marRight w:val="0"/>
      <w:marTop w:val="0"/>
      <w:marBottom w:val="0"/>
      <w:divBdr>
        <w:top w:val="none" w:sz="0" w:space="0" w:color="auto"/>
        <w:left w:val="none" w:sz="0" w:space="0" w:color="auto"/>
        <w:bottom w:val="none" w:sz="0" w:space="0" w:color="auto"/>
        <w:right w:val="none" w:sz="0" w:space="0" w:color="auto"/>
      </w:divBdr>
    </w:div>
    <w:div w:id="1788432331">
      <w:bodyDiv w:val="1"/>
      <w:marLeft w:val="0"/>
      <w:marRight w:val="0"/>
      <w:marTop w:val="0"/>
      <w:marBottom w:val="0"/>
      <w:divBdr>
        <w:top w:val="none" w:sz="0" w:space="0" w:color="auto"/>
        <w:left w:val="none" w:sz="0" w:space="0" w:color="auto"/>
        <w:bottom w:val="none" w:sz="0" w:space="0" w:color="auto"/>
        <w:right w:val="none" w:sz="0" w:space="0" w:color="auto"/>
      </w:divBdr>
    </w:div>
    <w:div w:id="1789079420">
      <w:bodyDiv w:val="1"/>
      <w:marLeft w:val="0"/>
      <w:marRight w:val="0"/>
      <w:marTop w:val="0"/>
      <w:marBottom w:val="0"/>
      <w:divBdr>
        <w:top w:val="none" w:sz="0" w:space="0" w:color="auto"/>
        <w:left w:val="none" w:sz="0" w:space="0" w:color="auto"/>
        <w:bottom w:val="none" w:sz="0" w:space="0" w:color="auto"/>
        <w:right w:val="none" w:sz="0" w:space="0" w:color="auto"/>
      </w:divBdr>
    </w:div>
    <w:div w:id="1790197871">
      <w:bodyDiv w:val="1"/>
      <w:marLeft w:val="0"/>
      <w:marRight w:val="0"/>
      <w:marTop w:val="0"/>
      <w:marBottom w:val="0"/>
      <w:divBdr>
        <w:top w:val="none" w:sz="0" w:space="0" w:color="auto"/>
        <w:left w:val="none" w:sz="0" w:space="0" w:color="auto"/>
        <w:bottom w:val="none" w:sz="0" w:space="0" w:color="auto"/>
        <w:right w:val="none" w:sz="0" w:space="0" w:color="auto"/>
      </w:divBdr>
    </w:div>
    <w:div w:id="1794320884">
      <w:bodyDiv w:val="1"/>
      <w:marLeft w:val="0"/>
      <w:marRight w:val="0"/>
      <w:marTop w:val="0"/>
      <w:marBottom w:val="0"/>
      <w:divBdr>
        <w:top w:val="none" w:sz="0" w:space="0" w:color="auto"/>
        <w:left w:val="none" w:sz="0" w:space="0" w:color="auto"/>
        <w:bottom w:val="none" w:sz="0" w:space="0" w:color="auto"/>
        <w:right w:val="none" w:sz="0" w:space="0" w:color="auto"/>
      </w:divBdr>
    </w:div>
    <w:div w:id="1800107467">
      <w:bodyDiv w:val="1"/>
      <w:marLeft w:val="0"/>
      <w:marRight w:val="0"/>
      <w:marTop w:val="0"/>
      <w:marBottom w:val="0"/>
      <w:divBdr>
        <w:top w:val="none" w:sz="0" w:space="0" w:color="auto"/>
        <w:left w:val="none" w:sz="0" w:space="0" w:color="auto"/>
        <w:bottom w:val="none" w:sz="0" w:space="0" w:color="auto"/>
        <w:right w:val="none" w:sz="0" w:space="0" w:color="auto"/>
      </w:divBdr>
    </w:div>
    <w:div w:id="1806317730">
      <w:bodyDiv w:val="1"/>
      <w:marLeft w:val="0"/>
      <w:marRight w:val="0"/>
      <w:marTop w:val="0"/>
      <w:marBottom w:val="0"/>
      <w:divBdr>
        <w:top w:val="none" w:sz="0" w:space="0" w:color="auto"/>
        <w:left w:val="none" w:sz="0" w:space="0" w:color="auto"/>
        <w:bottom w:val="none" w:sz="0" w:space="0" w:color="auto"/>
        <w:right w:val="none" w:sz="0" w:space="0" w:color="auto"/>
      </w:divBdr>
    </w:div>
    <w:div w:id="1811634165">
      <w:bodyDiv w:val="1"/>
      <w:marLeft w:val="0"/>
      <w:marRight w:val="0"/>
      <w:marTop w:val="0"/>
      <w:marBottom w:val="0"/>
      <w:divBdr>
        <w:top w:val="none" w:sz="0" w:space="0" w:color="auto"/>
        <w:left w:val="none" w:sz="0" w:space="0" w:color="auto"/>
        <w:bottom w:val="none" w:sz="0" w:space="0" w:color="auto"/>
        <w:right w:val="none" w:sz="0" w:space="0" w:color="auto"/>
      </w:divBdr>
    </w:div>
    <w:div w:id="1816994580">
      <w:bodyDiv w:val="1"/>
      <w:marLeft w:val="0"/>
      <w:marRight w:val="0"/>
      <w:marTop w:val="0"/>
      <w:marBottom w:val="0"/>
      <w:divBdr>
        <w:top w:val="none" w:sz="0" w:space="0" w:color="auto"/>
        <w:left w:val="none" w:sz="0" w:space="0" w:color="auto"/>
        <w:bottom w:val="none" w:sz="0" w:space="0" w:color="auto"/>
        <w:right w:val="none" w:sz="0" w:space="0" w:color="auto"/>
      </w:divBdr>
    </w:div>
    <w:div w:id="1822766293">
      <w:bodyDiv w:val="1"/>
      <w:marLeft w:val="0"/>
      <w:marRight w:val="0"/>
      <w:marTop w:val="0"/>
      <w:marBottom w:val="0"/>
      <w:divBdr>
        <w:top w:val="none" w:sz="0" w:space="0" w:color="auto"/>
        <w:left w:val="none" w:sz="0" w:space="0" w:color="auto"/>
        <w:bottom w:val="none" w:sz="0" w:space="0" w:color="auto"/>
        <w:right w:val="none" w:sz="0" w:space="0" w:color="auto"/>
      </w:divBdr>
    </w:div>
    <w:div w:id="1852909623">
      <w:bodyDiv w:val="1"/>
      <w:marLeft w:val="0"/>
      <w:marRight w:val="0"/>
      <w:marTop w:val="0"/>
      <w:marBottom w:val="0"/>
      <w:divBdr>
        <w:top w:val="none" w:sz="0" w:space="0" w:color="auto"/>
        <w:left w:val="none" w:sz="0" w:space="0" w:color="auto"/>
        <w:bottom w:val="none" w:sz="0" w:space="0" w:color="auto"/>
        <w:right w:val="none" w:sz="0" w:space="0" w:color="auto"/>
      </w:divBdr>
    </w:div>
    <w:div w:id="1890459016">
      <w:bodyDiv w:val="1"/>
      <w:marLeft w:val="0"/>
      <w:marRight w:val="0"/>
      <w:marTop w:val="0"/>
      <w:marBottom w:val="0"/>
      <w:divBdr>
        <w:top w:val="none" w:sz="0" w:space="0" w:color="auto"/>
        <w:left w:val="none" w:sz="0" w:space="0" w:color="auto"/>
        <w:bottom w:val="none" w:sz="0" w:space="0" w:color="auto"/>
        <w:right w:val="none" w:sz="0" w:space="0" w:color="auto"/>
      </w:divBdr>
    </w:div>
    <w:div w:id="1898978487">
      <w:bodyDiv w:val="1"/>
      <w:marLeft w:val="0"/>
      <w:marRight w:val="0"/>
      <w:marTop w:val="0"/>
      <w:marBottom w:val="0"/>
      <w:divBdr>
        <w:top w:val="none" w:sz="0" w:space="0" w:color="auto"/>
        <w:left w:val="none" w:sz="0" w:space="0" w:color="auto"/>
        <w:bottom w:val="none" w:sz="0" w:space="0" w:color="auto"/>
        <w:right w:val="none" w:sz="0" w:space="0" w:color="auto"/>
      </w:divBdr>
    </w:div>
    <w:div w:id="1910922790">
      <w:bodyDiv w:val="1"/>
      <w:marLeft w:val="0"/>
      <w:marRight w:val="0"/>
      <w:marTop w:val="0"/>
      <w:marBottom w:val="0"/>
      <w:divBdr>
        <w:top w:val="none" w:sz="0" w:space="0" w:color="auto"/>
        <w:left w:val="none" w:sz="0" w:space="0" w:color="auto"/>
        <w:bottom w:val="none" w:sz="0" w:space="0" w:color="auto"/>
        <w:right w:val="none" w:sz="0" w:space="0" w:color="auto"/>
      </w:divBdr>
    </w:div>
    <w:div w:id="1912153651">
      <w:bodyDiv w:val="1"/>
      <w:marLeft w:val="0"/>
      <w:marRight w:val="0"/>
      <w:marTop w:val="0"/>
      <w:marBottom w:val="0"/>
      <w:divBdr>
        <w:top w:val="none" w:sz="0" w:space="0" w:color="auto"/>
        <w:left w:val="none" w:sz="0" w:space="0" w:color="auto"/>
        <w:bottom w:val="none" w:sz="0" w:space="0" w:color="auto"/>
        <w:right w:val="none" w:sz="0" w:space="0" w:color="auto"/>
      </w:divBdr>
    </w:div>
    <w:div w:id="1919316359">
      <w:bodyDiv w:val="1"/>
      <w:marLeft w:val="0"/>
      <w:marRight w:val="0"/>
      <w:marTop w:val="0"/>
      <w:marBottom w:val="0"/>
      <w:divBdr>
        <w:top w:val="none" w:sz="0" w:space="0" w:color="auto"/>
        <w:left w:val="none" w:sz="0" w:space="0" w:color="auto"/>
        <w:bottom w:val="none" w:sz="0" w:space="0" w:color="auto"/>
        <w:right w:val="none" w:sz="0" w:space="0" w:color="auto"/>
      </w:divBdr>
    </w:div>
    <w:div w:id="1957364967">
      <w:bodyDiv w:val="1"/>
      <w:marLeft w:val="0"/>
      <w:marRight w:val="0"/>
      <w:marTop w:val="0"/>
      <w:marBottom w:val="0"/>
      <w:divBdr>
        <w:top w:val="none" w:sz="0" w:space="0" w:color="auto"/>
        <w:left w:val="none" w:sz="0" w:space="0" w:color="auto"/>
        <w:bottom w:val="none" w:sz="0" w:space="0" w:color="auto"/>
        <w:right w:val="none" w:sz="0" w:space="0" w:color="auto"/>
      </w:divBdr>
    </w:div>
    <w:div w:id="1964728185">
      <w:bodyDiv w:val="1"/>
      <w:marLeft w:val="0"/>
      <w:marRight w:val="0"/>
      <w:marTop w:val="0"/>
      <w:marBottom w:val="0"/>
      <w:divBdr>
        <w:top w:val="none" w:sz="0" w:space="0" w:color="auto"/>
        <w:left w:val="none" w:sz="0" w:space="0" w:color="auto"/>
        <w:bottom w:val="none" w:sz="0" w:space="0" w:color="auto"/>
        <w:right w:val="none" w:sz="0" w:space="0" w:color="auto"/>
      </w:divBdr>
    </w:div>
    <w:div w:id="1970621189">
      <w:bodyDiv w:val="1"/>
      <w:marLeft w:val="0"/>
      <w:marRight w:val="0"/>
      <w:marTop w:val="0"/>
      <w:marBottom w:val="0"/>
      <w:divBdr>
        <w:top w:val="none" w:sz="0" w:space="0" w:color="auto"/>
        <w:left w:val="none" w:sz="0" w:space="0" w:color="auto"/>
        <w:bottom w:val="none" w:sz="0" w:space="0" w:color="auto"/>
        <w:right w:val="none" w:sz="0" w:space="0" w:color="auto"/>
      </w:divBdr>
    </w:div>
    <w:div w:id="1971783964">
      <w:bodyDiv w:val="1"/>
      <w:marLeft w:val="0"/>
      <w:marRight w:val="0"/>
      <w:marTop w:val="0"/>
      <w:marBottom w:val="0"/>
      <w:divBdr>
        <w:top w:val="none" w:sz="0" w:space="0" w:color="auto"/>
        <w:left w:val="none" w:sz="0" w:space="0" w:color="auto"/>
        <w:bottom w:val="none" w:sz="0" w:space="0" w:color="auto"/>
        <w:right w:val="none" w:sz="0" w:space="0" w:color="auto"/>
      </w:divBdr>
    </w:div>
    <w:div w:id="1980457602">
      <w:bodyDiv w:val="1"/>
      <w:marLeft w:val="0"/>
      <w:marRight w:val="0"/>
      <w:marTop w:val="0"/>
      <w:marBottom w:val="0"/>
      <w:divBdr>
        <w:top w:val="none" w:sz="0" w:space="0" w:color="auto"/>
        <w:left w:val="none" w:sz="0" w:space="0" w:color="auto"/>
        <w:bottom w:val="none" w:sz="0" w:space="0" w:color="auto"/>
        <w:right w:val="none" w:sz="0" w:space="0" w:color="auto"/>
      </w:divBdr>
      <w:divsChild>
        <w:div w:id="2088647289">
          <w:marLeft w:val="446"/>
          <w:marRight w:val="0"/>
          <w:marTop w:val="0"/>
          <w:marBottom w:val="0"/>
          <w:divBdr>
            <w:top w:val="none" w:sz="0" w:space="0" w:color="auto"/>
            <w:left w:val="none" w:sz="0" w:space="0" w:color="auto"/>
            <w:bottom w:val="none" w:sz="0" w:space="0" w:color="auto"/>
            <w:right w:val="none" w:sz="0" w:space="0" w:color="auto"/>
          </w:divBdr>
        </w:div>
        <w:div w:id="1804158584">
          <w:marLeft w:val="446"/>
          <w:marRight w:val="0"/>
          <w:marTop w:val="0"/>
          <w:marBottom w:val="0"/>
          <w:divBdr>
            <w:top w:val="none" w:sz="0" w:space="0" w:color="auto"/>
            <w:left w:val="none" w:sz="0" w:space="0" w:color="auto"/>
            <w:bottom w:val="none" w:sz="0" w:space="0" w:color="auto"/>
            <w:right w:val="none" w:sz="0" w:space="0" w:color="auto"/>
          </w:divBdr>
        </w:div>
        <w:div w:id="1607152963">
          <w:marLeft w:val="446"/>
          <w:marRight w:val="0"/>
          <w:marTop w:val="0"/>
          <w:marBottom w:val="0"/>
          <w:divBdr>
            <w:top w:val="none" w:sz="0" w:space="0" w:color="auto"/>
            <w:left w:val="none" w:sz="0" w:space="0" w:color="auto"/>
            <w:bottom w:val="none" w:sz="0" w:space="0" w:color="auto"/>
            <w:right w:val="none" w:sz="0" w:space="0" w:color="auto"/>
          </w:divBdr>
        </w:div>
      </w:divsChild>
    </w:div>
    <w:div w:id="1982341149">
      <w:bodyDiv w:val="1"/>
      <w:marLeft w:val="0"/>
      <w:marRight w:val="0"/>
      <w:marTop w:val="0"/>
      <w:marBottom w:val="0"/>
      <w:divBdr>
        <w:top w:val="none" w:sz="0" w:space="0" w:color="auto"/>
        <w:left w:val="none" w:sz="0" w:space="0" w:color="auto"/>
        <w:bottom w:val="none" w:sz="0" w:space="0" w:color="auto"/>
        <w:right w:val="none" w:sz="0" w:space="0" w:color="auto"/>
      </w:divBdr>
    </w:div>
    <w:div w:id="1994869276">
      <w:bodyDiv w:val="1"/>
      <w:marLeft w:val="0"/>
      <w:marRight w:val="0"/>
      <w:marTop w:val="0"/>
      <w:marBottom w:val="0"/>
      <w:divBdr>
        <w:top w:val="none" w:sz="0" w:space="0" w:color="auto"/>
        <w:left w:val="none" w:sz="0" w:space="0" w:color="auto"/>
        <w:bottom w:val="none" w:sz="0" w:space="0" w:color="auto"/>
        <w:right w:val="none" w:sz="0" w:space="0" w:color="auto"/>
      </w:divBdr>
    </w:div>
    <w:div w:id="1997103108">
      <w:bodyDiv w:val="1"/>
      <w:marLeft w:val="0"/>
      <w:marRight w:val="0"/>
      <w:marTop w:val="0"/>
      <w:marBottom w:val="0"/>
      <w:divBdr>
        <w:top w:val="none" w:sz="0" w:space="0" w:color="auto"/>
        <w:left w:val="none" w:sz="0" w:space="0" w:color="auto"/>
        <w:bottom w:val="none" w:sz="0" w:space="0" w:color="auto"/>
        <w:right w:val="none" w:sz="0" w:space="0" w:color="auto"/>
      </w:divBdr>
      <w:divsChild>
        <w:div w:id="1938639877">
          <w:marLeft w:val="0"/>
          <w:marRight w:val="0"/>
          <w:marTop w:val="0"/>
          <w:marBottom w:val="0"/>
          <w:divBdr>
            <w:top w:val="none" w:sz="0" w:space="0" w:color="auto"/>
            <w:left w:val="none" w:sz="0" w:space="0" w:color="auto"/>
            <w:bottom w:val="none" w:sz="0" w:space="0" w:color="auto"/>
            <w:right w:val="none" w:sz="0" w:space="0" w:color="auto"/>
          </w:divBdr>
          <w:divsChild>
            <w:div w:id="242377875">
              <w:marLeft w:val="0"/>
              <w:marRight w:val="0"/>
              <w:marTop w:val="0"/>
              <w:marBottom w:val="0"/>
              <w:divBdr>
                <w:top w:val="none" w:sz="0" w:space="0" w:color="auto"/>
                <w:left w:val="none" w:sz="0" w:space="0" w:color="auto"/>
                <w:bottom w:val="none" w:sz="0" w:space="0" w:color="auto"/>
                <w:right w:val="none" w:sz="0" w:space="0" w:color="auto"/>
              </w:divBdr>
              <w:divsChild>
                <w:div w:id="214226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41143">
      <w:bodyDiv w:val="1"/>
      <w:marLeft w:val="0"/>
      <w:marRight w:val="0"/>
      <w:marTop w:val="0"/>
      <w:marBottom w:val="0"/>
      <w:divBdr>
        <w:top w:val="none" w:sz="0" w:space="0" w:color="auto"/>
        <w:left w:val="none" w:sz="0" w:space="0" w:color="auto"/>
        <w:bottom w:val="none" w:sz="0" w:space="0" w:color="auto"/>
        <w:right w:val="none" w:sz="0" w:space="0" w:color="auto"/>
      </w:divBdr>
    </w:div>
    <w:div w:id="2010910778">
      <w:bodyDiv w:val="1"/>
      <w:marLeft w:val="0"/>
      <w:marRight w:val="0"/>
      <w:marTop w:val="0"/>
      <w:marBottom w:val="0"/>
      <w:divBdr>
        <w:top w:val="none" w:sz="0" w:space="0" w:color="auto"/>
        <w:left w:val="none" w:sz="0" w:space="0" w:color="auto"/>
        <w:bottom w:val="none" w:sz="0" w:space="0" w:color="auto"/>
        <w:right w:val="none" w:sz="0" w:space="0" w:color="auto"/>
      </w:divBdr>
    </w:div>
    <w:div w:id="2014599836">
      <w:bodyDiv w:val="1"/>
      <w:marLeft w:val="0"/>
      <w:marRight w:val="0"/>
      <w:marTop w:val="0"/>
      <w:marBottom w:val="0"/>
      <w:divBdr>
        <w:top w:val="none" w:sz="0" w:space="0" w:color="auto"/>
        <w:left w:val="none" w:sz="0" w:space="0" w:color="auto"/>
        <w:bottom w:val="none" w:sz="0" w:space="0" w:color="auto"/>
        <w:right w:val="none" w:sz="0" w:space="0" w:color="auto"/>
      </w:divBdr>
    </w:div>
    <w:div w:id="2017078018">
      <w:bodyDiv w:val="1"/>
      <w:marLeft w:val="0"/>
      <w:marRight w:val="0"/>
      <w:marTop w:val="0"/>
      <w:marBottom w:val="0"/>
      <w:divBdr>
        <w:top w:val="none" w:sz="0" w:space="0" w:color="auto"/>
        <w:left w:val="none" w:sz="0" w:space="0" w:color="auto"/>
        <w:bottom w:val="none" w:sz="0" w:space="0" w:color="auto"/>
        <w:right w:val="none" w:sz="0" w:space="0" w:color="auto"/>
      </w:divBdr>
    </w:div>
    <w:div w:id="2023241126">
      <w:bodyDiv w:val="1"/>
      <w:marLeft w:val="0"/>
      <w:marRight w:val="0"/>
      <w:marTop w:val="0"/>
      <w:marBottom w:val="0"/>
      <w:divBdr>
        <w:top w:val="none" w:sz="0" w:space="0" w:color="auto"/>
        <w:left w:val="none" w:sz="0" w:space="0" w:color="auto"/>
        <w:bottom w:val="none" w:sz="0" w:space="0" w:color="auto"/>
        <w:right w:val="none" w:sz="0" w:space="0" w:color="auto"/>
      </w:divBdr>
    </w:div>
    <w:div w:id="2023316623">
      <w:bodyDiv w:val="1"/>
      <w:marLeft w:val="0"/>
      <w:marRight w:val="0"/>
      <w:marTop w:val="0"/>
      <w:marBottom w:val="0"/>
      <w:divBdr>
        <w:top w:val="none" w:sz="0" w:space="0" w:color="auto"/>
        <w:left w:val="none" w:sz="0" w:space="0" w:color="auto"/>
        <w:bottom w:val="none" w:sz="0" w:space="0" w:color="auto"/>
        <w:right w:val="none" w:sz="0" w:space="0" w:color="auto"/>
      </w:divBdr>
    </w:div>
    <w:div w:id="2044744642">
      <w:bodyDiv w:val="1"/>
      <w:marLeft w:val="0"/>
      <w:marRight w:val="0"/>
      <w:marTop w:val="0"/>
      <w:marBottom w:val="0"/>
      <w:divBdr>
        <w:top w:val="none" w:sz="0" w:space="0" w:color="auto"/>
        <w:left w:val="none" w:sz="0" w:space="0" w:color="auto"/>
        <w:bottom w:val="none" w:sz="0" w:space="0" w:color="auto"/>
        <w:right w:val="none" w:sz="0" w:space="0" w:color="auto"/>
      </w:divBdr>
    </w:div>
    <w:div w:id="2062170104">
      <w:bodyDiv w:val="1"/>
      <w:marLeft w:val="0"/>
      <w:marRight w:val="0"/>
      <w:marTop w:val="0"/>
      <w:marBottom w:val="0"/>
      <w:divBdr>
        <w:top w:val="none" w:sz="0" w:space="0" w:color="auto"/>
        <w:left w:val="none" w:sz="0" w:space="0" w:color="auto"/>
        <w:bottom w:val="none" w:sz="0" w:space="0" w:color="auto"/>
        <w:right w:val="none" w:sz="0" w:space="0" w:color="auto"/>
      </w:divBdr>
    </w:div>
    <w:div w:id="2093505775">
      <w:bodyDiv w:val="1"/>
      <w:marLeft w:val="0"/>
      <w:marRight w:val="0"/>
      <w:marTop w:val="0"/>
      <w:marBottom w:val="0"/>
      <w:divBdr>
        <w:top w:val="none" w:sz="0" w:space="0" w:color="auto"/>
        <w:left w:val="none" w:sz="0" w:space="0" w:color="auto"/>
        <w:bottom w:val="none" w:sz="0" w:space="0" w:color="auto"/>
        <w:right w:val="none" w:sz="0" w:space="0" w:color="auto"/>
      </w:divBdr>
    </w:div>
    <w:div w:id="2143232614">
      <w:bodyDiv w:val="1"/>
      <w:marLeft w:val="0"/>
      <w:marRight w:val="0"/>
      <w:marTop w:val="0"/>
      <w:marBottom w:val="0"/>
      <w:divBdr>
        <w:top w:val="none" w:sz="0" w:space="0" w:color="auto"/>
        <w:left w:val="none" w:sz="0" w:space="0" w:color="auto"/>
        <w:bottom w:val="none" w:sz="0" w:space="0" w:color="auto"/>
        <w:right w:val="none" w:sz="0" w:space="0" w:color="auto"/>
      </w:divBdr>
      <w:divsChild>
        <w:div w:id="1452893905">
          <w:marLeft w:val="0"/>
          <w:marRight w:val="0"/>
          <w:marTop w:val="0"/>
          <w:marBottom w:val="0"/>
          <w:divBdr>
            <w:top w:val="none" w:sz="0" w:space="0" w:color="auto"/>
            <w:left w:val="none" w:sz="0" w:space="0" w:color="auto"/>
            <w:bottom w:val="none" w:sz="0" w:space="0" w:color="auto"/>
            <w:right w:val="none" w:sz="0" w:space="0" w:color="auto"/>
          </w:divBdr>
          <w:divsChild>
            <w:div w:id="716975289">
              <w:marLeft w:val="0"/>
              <w:marRight w:val="0"/>
              <w:marTop w:val="0"/>
              <w:marBottom w:val="0"/>
              <w:divBdr>
                <w:top w:val="none" w:sz="0" w:space="0" w:color="auto"/>
                <w:left w:val="none" w:sz="0" w:space="0" w:color="auto"/>
                <w:bottom w:val="none" w:sz="0" w:space="0" w:color="auto"/>
                <w:right w:val="none" w:sz="0" w:space="0" w:color="auto"/>
              </w:divBdr>
              <w:divsChild>
                <w:div w:id="192938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A6F1-6588-45AC-9E7F-D9355D96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14</Pages>
  <Words>1215</Words>
  <Characters>6932</Characters>
  <Application>Microsoft Office Word</Application>
  <DocSecurity>0</DocSecurity>
  <Lines>57</Lines>
  <Paragraphs>16</Paragraphs>
  <ScaleCrop>false</ScaleCrop>
  <Company>Microsoft</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2020年上半年北京房地产市场形势分析</dc:title>
  <dc:subject/>
  <dc:creator>kg</dc:creator>
  <cp:keywords/>
  <cp:lastModifiedBy>test</cp:lastModifiedBy>
  <cp:revision>15</cp:revision>
  <cp:lastPrinted>2022-06-22T07:34:00Z</cp:lastPrinted>
  <dcterms:created xsi:type="dcterms:W3CDTF">2023-07-11T01:11:00Z</dcterms:created>
  <dcterms:modified xsi:type="dcterms:W3CDTF">2023-09-26T09:33:00Z</dcterms:modified>
</cp:coreProperties>
</file>