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0FE" w:rsidRPr="00764D91" w:rsidRDefault="00BF00FE" w:rsidP="00E1722D">
      <w:pPr>
        <w:spacing w:line="360" w:lineRule="auto"/>
        <w:jc w:val="center"/>
        <w:rPr>
          <w:rFonts w:asciiTheme="minorEastAsia" w:eastAsiaTheme="minorEastAsia" w:hAnsiTheme="minorEastAsia" w:cs="Arial"/>
          <w:b/>
          <w:color w:val="000000"/>
          <w:sz w:val="44"/>
          <w:szCs w:val="32"/>
        </w:rPr>
      </w:pPr>
      <w:r w:rsidRPr="00764D91">
        <w:rPr>
          <w:rFonts w:asciiTheme="minorEastAsia" w:eastAsiaTheme="minorEastAsia" w:hAnsiTheme="minorEastAsia" w:cs="Arial"/>
          <w:b/>
          <w:color w:val="000000"/>
          <w:sz w:val="44"/>
          <w:szCs w:val="32"/>
        </w:rPr>
        <w:t>报价单</w:t>
      </w:r>
    </w:p>
    <w:p w:rsidR="0052152D" w:rsidRDefault="0052152D" w:rsidP="00E50B85">
      <w:pPr>
        <w:spacing w:line="360" w:lineRule="auto"/>
        <w:ind w:firstLineChars="200" w:firstLine="560"/>
        <w:rPr>
          <w:rFonts w:asciiTheme="minorEastAsia" w:eastAsiaTheme="minorEastAsia" w:hAnsiTheme="minorEastAsia" w:cs="Arial" w:hint="eastAsia"/>
          <w:sz w:val="28"/>
        </w:rPr>
      </w:pPr>
    </w:p>
    <w:p w:rsidR="004E52A4" w:rsidRDefault="00E50B85" w:rsidP="00E50B85">
      <w:pPr>
        <w:spacing w:line="360" w:lineRule="auto"/>
        <w:ind w:firstLineChars="200" w:firstLine="560"/>
        <w:rPr>
          <w:rFonts w:asciiTheme="minorEastAsia" w:eastAsiaTheme="minorEastAsia" w:hAnsiTheme="minorEastAsia" w:cs="Arial"/>
          <w:sz w:val="28"/>
        </w:rPr>
      </w:pPr>
      <w:r w:rsidRPr="00E50B85">
        <w:rPr>
          <w:rFonts w:asciiTheme="minorEastAsia" w:eastAsiaTheme="minorEastAsia" w:hAnsiTheme="minorEastAsia" w:cs="Arial" w:hint="eastAsia"/>
          <w:sz w:val="28"/>
        </w:rPr>
        <w:t>北京市燕</w:t>
      </w:r>
      <w:proofErr w:type="gramStart"/>
      <w:r w:rsidRPr="00E50B85">
        <w:rPr>
          <w:rFonts w:asciiTheme="minorEastAsia" w:eastAsiaTheme="minorEastAsia" w:hAnsiTheme="minorEastAsia" w:cs="Arial" w:hint="eastAsia"/>
          <w:sz w:val="28"/>
        </w:rPr>
        <w:t>东保障</w:t>
      </w:r>
      <w:proofErr w:type="gramEnd"/>
      <w:r w:rsidRPr="00E50B85">
        <w:rPr>
          <w:rFonts w:asciiTheme="minorEastAsia" w:eastAsiaTheme="minorEastAsia" w:hAnsiTheme="minorEastAsia" w:cs="Arial" w:hint="eastAsia"/>
          <w:sz w:val="28"/>
        </w:rPr>
        <w:t>性住房建设投资有限公司</w:t>
      </w:r>
      <w:r>
        <w:rPr>
          <w:rFonts w:asciiTheme="minorEastAsia" w:eastAsiaTheme="minorEastAsia" w:hAnsiTheme="minorEastAsia" w:cs="Arial" w:hint="eastAsia"/>
          <w:sz w:val="28"/>
        </w:rPr>
        <w:t>及相关政府部门</w:t>
      </w:r>
      <w:r w:rsidR="004E52A4">
        <w:rPr>
          <w:rFonts w:asciiTheme="minorEastAsia" w:eastAsiaTheme="minorEastAsia" w:hAnsiTheme="minorEastAsia" w:cs="Arial" w:hint="eastAsia"/>
          <w:sz w:val="28"/>
        </w:rPr>
        <w:t>需了解</w:t>
      </w:r>
      <w:r w:rsidRPr="00E50B85">
        <w:rPr>
          <w:rFonts w:asciiTheme="minorEastAsia" w:eastAsiaTheme="minorEastAsia" w:hAnsiTheme="minorEastAsia" w:cs="Arial" w:hint="eastAsia"/>
          <w:sz w:val="28"/>
        </w:rPr>
        <w:t>通州城市副中心文化旅游区1201街区国际人才社区项目配建人才公寓回购价格</w:t>
      </w:r>
      <w:r w:rsidR="0052152D">
        <w:rPr>
          <w:rFonts w:asciiTheme="minorEastAsia" w:eastAsiaTheme="minorEastAsia" w:hAnsiTheme="minorEastAsia" w:cs="Arial" w:hint="eastAsia"/>
          <w:sz w:val="28"/>
        </w:rPr>
        <w:t>，特委托评估公司</w:t>
      </w:r>
      <w:r w:rsidR="004E52A4">
        <w:rPr>
          <w:rFonts w:asciiTheme="minorEastAsia" w:eastAsiaTheme="minorEastAsia" w:hAnsiTheme="minorEastAsia" w:cs="Arial" w:hint="eastAsia"/>
          <w:sz w:val="28"/>
        </w:rPr>
        <w:t>评估</w:t>
      </w:r>
      <w:r w:rsidR="0052152D">
        <w:rPr>
          <w:rFonts w:asciiTheme="minorEastAsia" w:eastAsiaTheme="minorEastAsia" w:hAnsiTheme="minorEastAsia" w:cs="Arial" w:hint="eastAsia"/>
          <w:sz w:val="28"/>
        </w:rPr>
        <w:t>该回购价格</w:t>
      </w:r>
      <w:r w:rsidR="004E52A4">
        <w:rPr>
          <w:rFonts w:asciiTheme="minorEastAsia" w:eastAsiaTheme="minorEastAsia" w:hAnsiTheme="minorEastAsia" w:cs="Arial" w:hint="eastAsia"/>
          <w:sz w:val="28"/>
        </w:rPr>
        <w:t>。</w:t>
      </w:r>
    </w:p>
    <w:p w:rsidR="004E52A4" w:rsidRDefault="004E52A4" w:rsidP="004E52A4">
      <w:pPr>
        <w:ind w:firstLineChars="200" w:firstLine="560"/>
        <w:rPr>
          <w:rFonts w:asciiTheme="minorEastAsia" w:eastAsiaTheme="minorEastAsia" w:hAnsiTheme="minorEastAsia" w:cs="Arial"/>
          <w:sz w:val="28"/>
        </w:rPr>
      </w:pPr>
      <w:r w:rsidRPr="004E52A4">
        <w:rPr>
          <w:rFonts w:asciiTheme="minorEastAsia" w:eastAsiaTheme="minorEastAsia" w:hAnsiTheme="minorEastAsia" w:cs="Arial" w:hint="eastAsia"/>
          <w:sz w:val="28"/>
        </w:rPr>
        <w:t>按《国家计委 建设部关于房地产中介服务收费的通知》（计价格〔1995〕971号）、《国家发展改革委关于放开部分服务价格的通知》（</w:t>
      </w:r>
      <w:proofErr w:type="gramStart"/>
      <w:r w:rsidRPr="004E52A4">
        <w:rPr>
          <w:rFonts w:asciiTheme="minorEastAsia" w:eastAsiaTheme="minorEastAsia" w:hAnsiTheme="minorEastAsia" w:cs="Arial" w:hint="eastAsia"/>
          <w:sz w:val="28"/>
        </w:rPr>
        <w:t>发改价格</w:t>
      </w:r>
      <w:proofErr w:type="gramEnd"/>
      <w:r w:rsidRPr="004E52A4">
        <w:rPr>
          <w:rFonts w:asciiTheme="minorEastAsia" w:eastAsiaTheme="minorEastAsia" w:hAnsiTheme="minorEastAsia" w:cs="Arial" w:hint="eastAsia"/>
          <w:sz w:val="28"/>
        </w:rPr>
        <w:t>〔2014〕2732</w:t>
      </w:r>
      <w:r>
        <w:rPr>
          <w:rFonts w:asciiTheme="minorEastAsia" w:eastAsiaTheme="minorEastAsia" w:hAnsiTheme="minorEastAsia" w:cs="Arial" w:hint="eastAsia"/>
          <w:sz w:val="28"/>
        </w:rPr>
        <w:t>号）规定</w:t>
      </w:r>
      <w:r w:rsidRPr="004E52A4">
        <w:rPr>
          <w:rFonts w:asciiTheme="minorEastAsia" w:eastAsiaTheme="minorEastAsia" w:hAnsiTheme="minorEastAsia" w:cs="Arial" w:hint="eastAsia"/>
          <w:sz w:val="28"/>
        </w:rPr>
        <w:t>，按房地产评估价格总额采取差额定率分档累进计取评估费，具体收费标准如所示：</w:t>
      </w:r>
    </w:p>
    <w:tbl>
      <w:tblPr>
        <w:tblW w:w="3750" w:type="pct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3548"/>
        <w:gridCol w:w="2345"/>
      </w:tblGrid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档次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房地产价格总额（万元）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收费标准（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‰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）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以下（含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）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5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2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101-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1000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2.5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3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1001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1.5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4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001-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5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0.8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5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5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001-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8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0.4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6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8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001-10000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0.</w:t>
            </w:r>
            <w:r w:rsidRPr="004E52A4">
              <w:rPr>
                <w:rFonts w:ascii="Arial" w:hAnsi="Arial" w:cs="Arial" w:hint="eastAsia"/>
                <w:color w:val="000000"/>
                <w:kern w:val="0"/>
                <w:sz w:val="24"/>
              </w:rPr>
              <w:t>2</w:t>
            </w:r>
          </w:p>
        </w:tc>
      </w:tr>
      <w:tr w:rsidR="004E52A4" w:rsidRPr="004E52A4" w:rsidTr="0061581B">
        <w:trPr>
          <w:tblCellSpacing w:w="15" w:type="dxa"/>
          <w:jc w:val="center"/>
        </w:trPr>
        <w:tc>
          <w:tcPr>
            <w:tcW w:w="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7</w:t>
            </w:r>
          </w:p>
        </w:tc>
        <w:tc>
          <w:tcPr>
            <w:tcW w:w="26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10000</w:t>
            </w: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以上部分</w:t>
            </w:r>
          </w:p>
        </w:tc>
        <w:tc>
          <w:tcPr>
            <w:tcW w:w="1700" w:type="pct"/>
            <w:vAlign w:val="center"/>
            <w:hideMark/>
          </w:tcPr>
          <w:p w:rsidR="004E52A4" w:rsidRPr="004E52A4" w:rsidRDefault="004E52A4" w:rsidP="004E52A4">
            <w:pPr>
              <w:widowControl/>
              <w:snapToGrid w:val="0"/>
              <w:jc w:val="center"/>
              <w:rPr>
                <w:rFonts w:ascii="Arial" w:hAnsi="Arial" w:cs="Arial"/>
                <w:color w:val="000000"/>
                <w:kern w:val="0"/>
                <w:sz w:val="24"/>
              </w:rPr>
            </w:pPr>
            <w:r w:rsidRPr="004E52A4">
              <w:rPr>
                <w:rFonts w:ascii="Arial" w:hAnsi="Arial" w:cs="Arial"/>
                <w:color w:val="000000"/>
                <w:kern w:val="0"/>
                <w:sz w:val="24"/>
              </w:rPr>
              <w:t>0.1</w:t>
            </w:r>
          </w:p>
        </w:tc>
      </w:tr>
    </w:tbl>
    <w:p w:rsidR="00C87C94" w:rsidRPr="00764D91" w:rsidRDefault="000F1EF5" w:rsidP="004E52A4">
      <w:pPr>
        <w:spacing w:line="360" w:lineRule="auto"/>
        <w:ind w:firstLineChars="200" w:firstLine="56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本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次评估按照</w:t>
      </w:r>
      <w:r w:rsidR="00371761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友好合作的原则，</w:t>
      </w:r>
      <w:r w:rsidR="00D35FA1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我司对该项目的</w:t>
      </w:r>
      <w:r w:rsidR="0076743B" w:rsidRPr="00764D91">
        <w:rPr>
          <w:rFonts w:asciiTheme="minorEastAsia" w:eastAsiaTheme="minorEastAsia" w:hAnsiTheme="minorEastAsia" w:cs="Arial"/>
          <w:color w:val="000000"/>
          <w:sz w:val="28"/>
          <w:szCs w:val="28"/>
        </w:rPr>
        <w:t>收费金额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为</w:t>
      </w:r>
      <w:r w:rsidR="00E50B85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4.0</w:t>
      </w:r>
      <w:r w:rsidR="004E52A4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万元</w:t>
      </w:r>
      <w:r w:rsidR="00EC2A9B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整。</w:t>
      </w:r>
    </w:p>
    <w:p w:rsidR="00B742A5" w:rsidRPr="00764D91" w:rsidRDefault="00B742A5" w:rsidP="004E52A4">
      <w:pPr>
        <w:spacing w:line="360" w:lineRule="auto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EC2A9B" w:rsidRPr="00764D91" w:rsidRDefault="00576C55" w:rsidP="004E52A4">
      <w:pPr>
        <w:spacing w:line="360" w:lineRule="auto"/>
        <w:ind w:right="840" w:firstLineChars="1000" w:firstLine="280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576C55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北京</w:t>
      </w:r>
      <w:r w:rsidR="004E52A4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康正宏基房地产评估有限公司</w:t>
      </w:r>
    </w:p>
    <w:p w:rsidR="00C87C94" w:rsidRDefault="00E50B85" w:rsidP="004E52A4">
      <w:pPr>
        <w:spacing w:line="360" w:lineRule="auto"/>
        <w:ind w:right="840" w:firstLineChars="1300" w:firstLine="364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二〇</w:t>
      </w:r>
      <w:bookmarkStart w:id="0" w:name="_GoBack"/>
      <w:bookmarkEnd w:id="0"/>
      <w:r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二〇年十月二十二</w:t>
      </w:r>
      <w:r w:rsidR="00764D91" w:rsidRPr="00764D91">
        <w:rPr>
          <w:rFonts w:asciiTheme="minorEastAsia" w:eastAsiaTheme="minorEastAsia" w:hAnsiTheme="minorEastAsia" w:cs="Arial" w:hint="eastAsia"/>
          <w:color w:val="000000"/>
          <w:sz w:val="28"/>
          <w:szCs w:val="28"/>
        </w:rPr>
        <w:t>日</w:t>
      </w: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  <w:sectPr w:rsidR="004E52A4" w:rsidSect="0052152D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5C2A83" w:rsidRDefault="005C2A83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0914EC">
        <w:rPr>
          <w:rFonts w:ascii="宋体" w:hAnsi="宋体"/>
          <w:noProof/>
        </w:rPr>
        <w:drawing>
          <wp:inline distT="0" distB="0" distL="0" distR="0" wp14:anchorId="7701343C" wp14:editId="043DD9FC">
            <wp:extent cx="5798572" cy="7410450"/>
            <wp:effectExtent l="0" t="0" r="0" b="0"/>
            <wp:docPr id="147" name="图片 147" descr="C:\Users\Administrator\Desktop\康正资质\营业执照——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7" descr="C:\Users\Administrator\Desktop\康正资质\营业执照——副本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781" cy="740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  <w:sectPr w:rsidR="004E52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E52A4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</w:p>
    <w:p w:rsidR="004E52A4" w:rsidRPr="00764D91" w:rsidRDefault="004E52A4" w:rsidP="005C2A83">
      <w:pPr>
        <w:snapToGrid w:val="0"/>
        <w:rPr>
          <w:rFonts w:asciiTheme="minorEastAsia" w:eastAsiaTheme="minorEastAsia" w:hAnsiTheme="minorEastAsia" w:cs="Arial"/>
          <w:color w:val="000000"/>
          <w:sz w:val="28"/>
          <w:szCs w:val="28"/>
        </w:rPr>
      </w:pPr>
      <w:r w:rsidRPr="000914EC">
        <w:rPr>
          <w:rFonts w:ascii="宋体" w:hAnsi="宋体"/>
          <w:noProof/>
        </w:rPr>
        <w:drawing>
          <wp:inline distT="0" distB="0" distL="0" distR="0" wp14:anchorId="3AF38816" wp14:editId="2BB8806C">
            <wp:extent cx="5891121" cy="8353425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21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52A4" w:rsidRPr="00764D9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844" w:rsidRDefault="00C65844" w:rsidP="00BF00FE">
      <w:r>
        <w:separator/>
      </w:r>
    </w:p>
  </w:endnote>
  <w:endnote w:type="continuationSeparator" w:id="0">
    <w:p w:rsidR="00C65844" w:rsidRDefault="00C65844" w:rsidP="00BF0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844" w:rsidRDefault="00C65844" w:rsidP="00BF00FE">
      <w:r>
        <w:separator/>
      </w:r>
    </w:p>
  </w:footnote>
  <w:footnote w:type="continuationSeparator" w:id="0">
    <w:p w:rsidR="00C65844" w:rsidRDefault="00C65844" w:rsidP="00BF0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E2649"/>
    <w:multiLevelType w:val="hybridMultilevel"/>
    <w:tmpl w:val="4D7CF5F6"/>
    <w:lvl w:ilvl="0" w:tplc="04090001">
      <w:start w:val="1"/>
      <w:numFmt w:val="bullet"/>
      <w:lvlText w:val=""/>
      <w:lvlJc w:val="left"/>
      <w:pPr>
        <w:tabs>
          <w:tab w:val="num" w:pos="980"/>
        </w:tabs>
        <w:ind w:left="9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00"/>
        </w:tabs>
        <w:ind w:left="14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20"/>
        </w:tabs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40"/>
        </w:tabs>
        <w:ind w:left="22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60"/>
        </w:tabs>
        <w:ind w:left="26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80"/>
        </w:tabs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00"/>
        </w:tabs>
        <w:ind w:left="35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20"/>
        </w:tabs>
        <w:ind w:left="39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40"/>
        </w:tabs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1AD"/>
    <w:rsid w:val="000435F1"/>
    <w:rsid w:val="000F1EF5"/>
    <w:rsid w:val="001D13CE"/>
    <w:rsid w:val="00237826"/>
    <w:rsid w:val="002479F5"/>
    <w:rsid w:val="00284ADF"/>
    <w:rsid w:val="00371761"/>
    <w:rsid w:val="00392AF7"/>
    <w:rsid w:val="003C7787"/>
    <w:rsid w:val="00490CD9"/>
    <w:rsid w:val="004B3465"/>
    <w:rsid w:val="004E52A4"/>
    <w:rsid w:val="0052152D"/>
    <w:rsid w:val="005450DB"/>
    <w:rsid w:val="005534C5"/>
    <w:rsid w:val="00576C55"/>
    <w:rsid w:val="00592E82"/>
    <w:rsid w:val="005C2A83"/>
    <w:rsid w:val="00606A7F"/>
    <w:rsid w:val="00614CCA"/>
    <w:rsid w:val="0062429C"/>
    <w:rsid w:val="006307E6"/>
    <w:rsid w:val="00645EDA"/>
    <w:rsid w:val="006B3413"/>
    <w:rsid w:val="006D3E1D"/>
    <w:rsid w:val="006D6BF9"/>
    <w:rsid w:val="006F6016"/>
    <w:rsid w:val="00764D91"/>
    <w:rsid w:val="0076743B"/>
    <w:rsid w:val="00905C93"/>
    <w:rsid w:val="00961235"/>
    <w:rsid w:val="00A27C60"/>
    <w:rsid w:val="00A675FB"/>
    <w:rsid w:val="00A82A6B"/>
    <w:rsid w:val="00AB59C5"/>
    <w:rsid w:val="00B34151"/>
    <w:rsid w:val="00B742A5"/>
    <w:rsid w:val="00BA0E10"/>
    <w:rsid w:val="00BA31CB"/>
    <w:rsid w:val="00BE3CDB"/>
    <w:rsid w:val="00BF00FE"/>
    <w:rsid w:val="00C331AD"/>
    <w:rsid w:val="00C3463D"/>
    <w:rsid w:val="00C36330"/>
    <w:rsid w:val="00C65844"/>
    <w:rsid w:val="00C80DBA"/>
    <w:rsid w:val="00C87C94"/>
    <w:rsid w:val="00C97564"/>
    <w:rsid w:val="00CB74E7"/>
    <w:rsid w:val="00D1498B"/>
    <w:rsid w:val="00D35FA1"/>
    <w:rsid w:val="00D97CBD"/>
    <w:rsid w:val="00E1722D"/>
    <w:rsid w:val="00E17472"/>
    <w:rsid w:val="00E21617"/>
    <w:rsid w:val="00E34630"/>
    <w:rsid w:val="00E35D32"/>
    <w:rsid w:val="00E50B85"/>
    <w:rsid w:val="00EA3945"/>
    <w:rsid w:val="00EB01BA"/>
    <w:rsid w:val="00EC2A9B"/>
    <w:rsid w:val="00EC4EA4"/>
    <w:rsid w:val="00EF43F5"/>
    <w:rsid w:val="00F14B5C"/>
    <w:rsid w:val="00F16C5F"/>
    <w:rsid w:val="00F727A2"/>
    <w:rsid w:val="00F911EC"/>
    <w:rsid w:val="00FE018E"/>
    <w:rsid w:val="00FF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C2A8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C2A83"/>
    <w:rPr>
      <w:rFonts w:ascii="Times New Roman" w:eastAsia="宋体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00F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F0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F00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F0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F00FE"/>
    <w:rPr>
      <w:sz w:val="18"/>
      <w:szCs w:val="18"/>
    </w:rPr>
  </w:style>
  <w:style w:type="table" w:styleId="a5">
    <w:name w:val="Table Grid"/>
    <w:basedOn w:val="a1"/>
    <w:uiPriority w:val="59"/>
    <w:rsid w:val="00C87C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Char1"/>
    <w:uiPriority w:val="99"/>
    <w:semiHidden/>
    <w:unhideWhenUsed/>
    <w:rsid w:val="00C87C9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7C94"/>
    <w:rPr>
      <w:rFonts w:ascii="Times New Roman" w:eastAsia="宋体" w:hAnsi="Times New Roman" w:cs="Times New Roman"/>
      <w:sz w:val="18"/>
      <w:szCs w:val="18"/>
    </w:rPr>
  </w:style>
  <w:style w:type="paragraph" w:styleId="a7">
    <w:name w:val="Date"/>
    <w:basedOn w:val="a"/>
    <w:next w:val="a"/>
    <w:link w:val="Char2"/>
    <w:uiPriority w:val="99"/>
    <w:semiHidden/>
    <w:unhideWhenUsed/>
    <w:rsid w:val="005C2A83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5C2A83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266FC-CE68-484E-80C4-DD7B65562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64</Words>
  <Characters>371</Characters>
  <Application>Microsoft Office Word</Application>
  <DocSecurity>0</DocSecurity>
  <Lines>3</Lines>
  <Paragraphs>1</Paragraphs>
  <ScaleCrop>false</ScaleCrop>
  <Company>CHINA</Company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DDLL</cp:lastModifiedBy>
  <cp:revision>21</cp:revision>
  <cp:lastPrinted>2020-06-01T01:35:00Z</cp:lastPrinted>
  <dcterms:created xsi:type="dcterms:W3CDTF">2020-05-29T03:23:00Z</dcterms:created>
  <dcterms:modified xsi:type="dcterms:W3CDTF">2020-10-29T01:37:00Z</dcterms:modified>
</cp:coreProperties>
</file>